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6AC" w:rsidRPr="00CF467D" w:rsidRDefault="000C76AC" w:rsidP="000C76AC"/>
    <w:p w:rsidR="000C76AC" w:rsidRDefault="000C76AC" w:rsidP="000C76AC">
      <w:pPr>
        <w:rPr>
          <w:lang w:val="en-US"/>
        </w:rPr>
      </w:pPr>
    </w:p>
    <w:p w:rsidR="003322C1" w:rsidRPr="001B1336" w:rsidRDefault="00AC5C5E" w:rsidP="00AC5C5E">
      <w:pPr>
        <w:jc w:val="center"/>
        <w:rPr>
          <w:sz w:val="28"/>
          <w:szCs w:val="28"/>
          <w:lang w:val="en-US"/>
        </w:rPr>
      </w:pPr>
      <w:r w:rsidRPr="001B1336">
        <w:rPr>
          <w:b/>
          <w:sz w:val="28"/>
          <w:szCs w:val="28"/>
          <w:u w:val="single"/>
          <w:lang w:val="ru-RU"/>
        </w:rPr>
        <w:t xml:space="preserve">ОБ </w:t>
      </w:r>
      <w:proofErr w:type="gramStart"/>
      <w:r w:rsidRPr="001B1336">
        <w:rPr>
          <w:b/>
          <w:sz w:val="28"/>
          <w:szCs w:val="28"/>
          <w:u w:val="single"/>
          <w:lang w:val="ru-RU"/>
        </w:rPr>
        <w:t>Щ</w:t>
      </w:r>
      <w:proofErr w:type="gramEnd"/>
      <w:r w:rsidRPr="001B1336">
        <w:rPr>
          <w:b/>
          <w:sz w:val="28"/>
          <w:szCs w:val="28"/>
          <w:u w:val="single"/>
          <w:lang w:val="ru-RU"/>
        </w:rPr>
        <w:t xml:space="preserve"> И Н А   Т Е Р В Е Л  О Б Л А С Т   Д О Б Р И </w:t>
      </w:r>
      <w:r w:rsidRPr="001B1336">
        <w:rPr>
          <w:b/>
          <w:sz w:val="28"/>
          <w:szCs w:val="28"/>
          <w:u w:val="single"/>
        </w:rPr>
        <w:t>Ч</w:t>
      </w:r>
      <w:r w:rsidRPr="001B1336">
        <w:rPr>
          <w:sz w:val="28"/>
          <w:szCs w:val="28"/>
          <w:lang w:val="ru-RU"/>
        </w:rPr>
        <w:t xml:space="preserve">  </w:t>
      </w:r>
    </w:p>
    <w:p w:rsidR="003322C1" w:rsidRPr="001B1336" w:rsidRDefault="003322C1" w:rsidP="003322C1">
      <w:pPr>
        <w:jc w:val="center"/>
        <w:rPr>
          <w:sz w:val="28"/>
          <w:szCs w:val="28"/>
          <w:lang w:val="ru-RU"/>
        </w:rPr>
      </w:pPr>
      <w:r w:rsidRPr="001B1336">
        <w:rPr>
          <w:sz w:val="28"/>
          <w:szCs w:val="28"/>
          <w:lang w:val="ru-RU"/>
        </w:rPr>
        <w:t>9450, ГР. ТЕРВЕЛ, ТЕЛ : 05751/2075, ФАКС 05751/ 239</w:t>
      </w:r>
      <w:r w:rsidR="00741682">
        <w:rPr>
          <w:sz w:val="28"/>
          <w:szCs w:val="28"/>
          <w:lang w:val="ru-RU"/>
        </w:rPr>
        <w:t>1</w:t>
      </w:r>
      <w:bookmarkStart w:id="0" w:name="_GoBack"/>
      <w:bookmarkEnd w:id="0"/>
      <w:r w:rsidRPr="001B1336">
        <w:rPr>
          <w:sz w:val="28"/>
          <w:szCs w:val="28"/>
          <w:lang w:val="ru-RU"/>
        </w:rPr>
        <w:t>,</w:t>
      </w:r>
    </w:p>
    <w:p w:rsidR="003322C1" w:rsidRPr="00AC5C5E" w:rsidRDefault="003322C1" w:rsidP="003322C1">
      <w:pPr>
        <w:jc w:val="center"/>
        <w:rPr>
          <w:rFonts w:ascii="Arial" w:hAnsi="Arial" w:cs="Arial"/>
          <w:lang w:val="ru-RU"/>
        </w:rPr>
      </w:pPr>
      <w:r w:rsidRPr="00AC5C5E">
        <w:rPr>
          <w:rFonts w:ascii="Arial" w:hAnsi="Arial" w:cs="Arial"/>
          <w:lang w:val="ru-RU"/>
        </w:rPr>
        <w:t xml:space="preserve"> </w:t>
      </w:r>
    </w:p>
    <w:p w:rsidR="003322C1" w:rsidRDefault="003322C1" w:rsidP="00AC5C5E">
      <w:pPr>
        <w:jc w:val="center"/>
        <w:rPr>
          <w:rFonts w:ascii="Arial" w:hAnsi="Arial" w:cs="Arial"/>
          <w:lang w:val="en-US"/>
        </w:rPr>
      </w:pPr>
    </w:p>
    <w:p w:rsidR="009E2FD7" w:rsidRDefault="009E2FD7" w:rsidP="00AC5C5E">
      <w:pPr>
        <w:jc w:val="center"/>
        <w:rPr>
          <w:rFonts w:ascii="Arial" w:hAnsi="Arial" w:cs="Arial"/>
          <w:lang w:val="en-US"/>
        </w:rPr>
      </w:pPr>
    </w:p>
    <w:p w:rsidR="009E2FD7" w:rsidRDefault="009E2FD7" w:rsidP="00AC5C5E">
      <w:pPr>
        <w:jc w:val="center"/>
        <w:rPr>
          <w:rFonts w:ascii="Arial" w:hAnsi="Arial" w:cs="Arial"/>
          <w:lang w:val="en-US"/>
        </w:rPr>
      </w:pPr>
    </w:p>
    <w:p w:rsidR="009E2FD7" w:rsidRDefault="009E2FD7" w:rsidP="00AC5C5E">
      <w:pPr>
        <w:jc w:val="center"/>
        <w:rPr>
          <w:rFonts w:ascii="Arial" w:hAnsi="Arial" w:cs="Arial"/>
          <w:lang w:val="en-US"/>
        </w:rPr>
      </w:pPr>
    </w:p>
    <w:p w:rsidR="00AC5C5E" w:rsidRPr="00AC5C5E" w:rsidRDefault="00AC5C5E" w:rsidP="00AC5C5E">
      <w:pPr>
        <w:jc w:val="center"/>
        <w:rPr>
          <w:rFonts w:ascii="Arial" w:hAnsi="Arial" w:cs="Arial"/>
          <w:lang w:val="ru-RU"/>
        </w:rPr>
      </w:pPr>
      <w:r w:rsidRPr="00AC5C5E">
        <w:rPr>
          <w:rFonts w:ascii="Arial" w:hAnsi="Arial" w:cs="Arial"/>
          <w:lang w:val="ru-RU"/>
        </w:rPr>
        <w:t xml:space="preserve">                     </w:t>
      </w:r>
    </w:p>
    <w:p w:rsidR="00AC5C5E" w:rsidRPr="003322C1" w:rsidRDefault="00AC5C5E" w:rsidP="00AC5C5E">
      <w:pPr>
        <w:jc w:val="center"/>
        <w:rPr>
          <w:rFonts w:ascii="Arial" w:hAnsi="Arial" w:cs="Arial"/>
          <w:lang w:val="en-US"/>
        </w:rPr>
      </w:pPr>
      <w:r w:rsidRPr="00AC5C5E">
        <w:rPr>
          <w:rFonts w:ascii="Arial" w:hAnsi="Arial" w:cs="Arial"/>
          <w:lang w:val="ru-RU"/>
        </w:rPr>
        <w:t xml:space="preserve">            </w:t>
      </w:r>
      <w:r w:rsidR="00F71822">
        <w:rPr>
          <w:rFonts w:ascii="Arial" w:hAnsi="Arial" w:cs="Arial"/>
          <w:b/>
          <w:bCs/>
          <w:noProof/>
        </w:rPr>
        <w:drawing>
          <wp:inline distT="0" distB="0" distL="0" distR="0" wp14:anchorId="5059143D" wp14:editId="046A454D">
            <wp:extent cx="1371600" cy="1514475"/>
            <wp:effectExtent l="0" t="0" r="0" b="0"/>
            <wp:docPr id="1" name="Картина 1" descr="tervel_logo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rvel_logo_00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1514475"/>
                    </a:xfrm>
                    <a:prstGeom prst="rect">
                      <a:avLst/>
                    </a:prstGeom>
                    <a:noFill/>
                    <a:ln>
                      <a:noFill/>
                    </a:ln>
                  </pic:spPr>
                </pic:pic>
              </a:graphicData>
            </a:graphic>
          </wp:inline>
        </w:drawing>
      </w:r>
      <w:r w:rsidRPr="00AC5C5E">
        <w:rPr>
          <w:rFonts w:ascii="Arial" w:hAnsi="Arial" w:cs="Arial"/>
          <w:lang w:val="ru-RU"/>
        </w:rPr>
        <w:t xml:space="preserve">             </w:t>
      </w:r>
      <w:r w:rsidR="003322C1">
        <w:rPr>
          <w:rFonts w:ascii="Arial" w:hAnsi="Arial" w:cs="Arial"/>
          <w:lang w:val="ru-RU"/>
        </w:rPr>
        <w:t xml:space="preserve">           </w:t>
      </w:r>
    </w:p>
    <w:p w:rsidR="009B372A" w:rsidRPr="00AC5C5E" w:rsidRDefault="00AC5C5E" w:rsidP="009B372A">
      <w:pPr>
        <w:jc w:val="center"/>
        <w:rPr>
          <w:rFonts w:ascii="Arial" w:hAnsi="Arial" w:cs="Arial"/>
          <w:lang w:val="ru-RU"/>
        </w:rPr>
      </w:pPr>
      <w:r w:rsidRPr="00AC5C5E">
        <w:rPr>
          <w:rFonts w:ascii="Arial" w:hAnsi="Arial" w:cs="Arial"/>
          <w:lang w:val="ru-RU"/>
        </w:rPr>
        <w:t xml:space="preserve"> </w:t>
      </w:r>
    </w:p>
    <w:p w:rsidR="009B372A" w:rsidRDefault="009B372A" w:rsidP="001967DF">
      <w:pPr>
        <w:jc w:val="center"/>
        <w:rPr>
          <w:b/>
          <w:sz w:val="36"/>
          <w:szCs w:val="36"/>
          <w:lang w:val="en-US"/>
        </w:rPr>
      </w:pPr>
    </w:p>
    <w:p w:rsidR="009E2FD7" w:rsidRDefault="009E2FD7" w:rsidP="001967DF">
      <w:pPr>
        <w:jc w:val="center"/>
        <w:rPr>
          <w:b/>
          <w:sz w:val="36"/>
          <w:szCs w:val="36"/>
          <w:lang w:val="en-US"/>
        </w:rPr>
      </w:pPr>
    </w:p>
    <w:p w:rsidR="009E2FD7" w:rsidRDefault="009E2FD7" w:rsidP="001967DF">
      <w:pPr>
        <w:jc w:val="center"/>
        <w:rPr>
          <w:b/>
          <w:sz w:val="36"/>
          <w:szCs w:val="36"/>
          <w:lang w:val="en-US"/>
        </w:rPr>
      </w:pPr>
    </w:p>
    <w:p w:rsidR="009E2FD7" w:rsidRDefault="009E2FD7" w:rsidP="001967DF">
      <w:pPr>
        <w:jc w:val="center"/>
        <w:rPr>
          <w:b/>
          <w:sz w:val="36"/>
          <w:szCs w:val="36"/>
          <w:lang w:val="en-US"/>
        </w:rPr>
      </w:pPr>
    </w:p>
    <w:p w:rsidR="009E2FD7" w:rsidRPr="009E2FD7" w:rsidRDefault="009E2FD7" w:rsidP="001967DF">
      <w:pPr>
        <w:jc w:val="center"/>
        <w:rPr>
          <w:b/>
          <w:sz w:val="36"/>
          <w:szCs w:val="36"/>
          <w:lang w:val="en-US"/>
        </w:rPr>
      </w:pPr>
    </w:p>
    <w:p w:rsidR="001C1C26" w:rsidRDefault="00FA52DE" w:rsidP="009E2FD7">
      <w:pPr>
        <w:spacing w:line="276" w:lineRule="auto"/>
        <w:jc w:val="center"/>
        <w:rPr>
          <w:b/>
          <w:sz w:val="40"/>
          <w:szCs w:val="40"/>
          <w:lang w:val="en-US"/>
        </w:rPr>
      </w:pPr>
      <w:r w:rsidRPr="009E2FD7">
        <w:rPr>
          <w:b/>
          <w:sz w:val="40"/>
          <w:szCs w:val="40"/>
        </w:rPr>
        <w:t>ДЪЛГОСРОЧНА ПРОГРАМА</w:t>
      </w:r>
    </w:p>
    <w:p w:rsidR="009E2FD7" w:rsidRPr="009E2FD7" w:rsidRDefault="009E2FD7" w:rsidP="009E2FD7">
      <w:pPr>
        <w:spacing w:line="276" w:lineRule="auto"/>
        <w:jc w:val="center"/>
        <w:rPr>
          <w:b/>
          <w:sz w:val="40"/>
          <w:szCs w:val="40"/>
          <w:lang w:val="en-US"/>
        </w:rPr>
      </w:pPr>
    </w:p>
    <w:p w:rsidR="009E2FD7" w:rsidRDefault="001C1C26" w:rsidP="009E2FD7">
      <w:pPr>
        <w:spacing w:line="276" w:lineRule="auto"/>
        <w:jc w:val="center"/>
        <w:rPr>
          <w:b/>
          <w:sz w:val="40"/>
          <w:szCs w:val="40"/>
          <w:lang w:val="en-US"/>
        </w:rPr>
      </w:pPr>
      <w:r w:rsidRPr="009E2FD7">
        <w:rPr>
          <w:b/>
          <w:sz w:val="40"/>
          <w:szCs w:val="40"/>
        </w:rPr>
        <w:t xml:space="preserve">ЗА НАСЪРЧАВАНЕ ИЗПОЛЗВАНЕТО НА </w:t>
      </w:r>
    </w:p>
    <w:p w:rsidR="009E2FD7" w:rsidRPr="009E2FD7" w:rsidRDefault="009E2FD7" w:rsidP="009E2FD7">
      <w:pPr>
        <w:spacing w:line="276" w:lineRule="auto"/>
        <w:jc w:val="center"/>
        <w:rPr>
          <w:b/>
          <w:sz w:val="40"/>
          <w:szCs w:val="40"/>
          <w:lang w:val="en-US"/>
        </w:rPr>
      </w:pPr>
    </w:p>
    <w:p w:rsidR="009E2FD7" w:rsidRDefault="001C1C26" w:rsidP="009E2FD7">
      <w:pPr>
        <w:spacing w:line="276" w:lineRule="auto"/>
        <w:jc w:val="center"/>
        <w:rPr>
          <w:b/>
          <w:sz w:val="40"/>
          <w:szCs w:val="40"/>
          <w:lang w:val="en-US"/>
        </w:rPr>
      </w:pPr>
      <w:r w:rsidRPr="009E2FD7">
        <w:rPr>
          <w:b/>
          <w:sz w:val="40"/>
          <w:szCs w:val="40"/>
        </w:rPr>
        <w:t xml:space="preserve">ЕНЕРГИЯ ОТ ВЪЗОБНОВЯЕМИ ИЗТОЧНИЦИ И </w:t>
      </w:r>
    </w:p>
    <w:p w:rsidR="009E2FD7" w:rsidRDefault="009E2FD7" w:rsidP="009E2FD7">
      <w:pPr>
        <w:spacing w:line="276" w:lineRule="auto"/>
        <w:jc w:val="center"/>
        <w:rPr>
          <w:b/>
          <w:sz w:val="40"/>
          <w:szCs w:val="40"/>
          <w:lang w:val="en-US"/>
        </w:rPr>
      </w:pPr>
    </w:p>
    <w:p w:rsidR="00355966" w:rsidRDefault="001C1C26" w:rsidP="009E2FD7">
      <w:pPr>
        <w:spacing w:line="276" w:lineRule="auto"/>
        <w:jc w:val="center"/>
        <w:rPr>
          <w:b/>
          <w:sz w:val="40"/>
          <w:szCs w:val="40"/>
          <w:lang w:val="en-US"/>
        </w:rPr>
      </w:pPr>
      <w:r w:rsidRPr="009E2FD7">
        <w:rPr>
          <w:b/>
          <w:sz w:val="40"/>
          <w:szCs w:val="40"/>
        </w:rPr>
        <w:t>БИОГОРИВА</w:t>
      </w:r>
      <w:r w:rsidR="009E2FD7">
        <w:rPr>
          <w:b/>
          <w:sz w:val="40"/>
          <w:szCs w:val="40"/>
          <w:lang w:val="en-US"/>
        </w:rPr>
        <w:t xml:space="preserve"> </w:t>
      </w:r>
      <w:r w:rsidR="00355966" w:rsidRPr="009E2FD7">
        <w:rPr>
          <w:b/>
          <w:sz w:val="40"/>
          <w:szCs w:val="40"/>
          <w:lang w:val="ru-RU"/>
        </w:rPr>
        <w:t xml:space="preserve">НА ОБЩИНА </w:t>
      </w:r>
      <w:r w:rsidR="006F61D2" w:rsidRPr="009E2FD7">
        <w:rPr>
          <w:b/>
          <w:sz w:val="40"/>
          <w:szCs w:val="40"/>
          <w:lang w:val="ru-RU"/>
        </w:rPr>
        <w:t>ТЕРВЕЛ</w:t>
      </w:r>
    </w:p>
    <w:p w:rsidR="009E2FD7" w:rsidRPr="009E2FD7" w:rsidRDefault="009E2FD7" w:rsidP="009E2FD7">
      <w:pPr>
        <w:spacing w:line="276" w:lineRule="auto"/>
        <w:jc w:val="center"/>
        <w:rPr>
          <w:b/>
          <w:sz w:val="40"/>
          <w:szCs w:val="40"/>
          <w:lang w:val="en-US"/>
        </w:rPr>
      </w:pPr>
    </w:p>
    <w:p w:rsidR="000C76AC" w:rsidRPr="009E2FD7" w:rsidRDefault="004C2920" w:rsidP="009E2FD7">
      <w:pPr>
        <w:spacing w:line="276" w:lineRule="auto"/>
        <w:jc w:val="center"/>
        <w:rPr>
          <w:b/>
          <w:sz w:val="40"/>
          <w:szCs w:val="40"/>
        </w:rPr>
      </w:pPr>
      <w:r w:rsidRPr="009E2FD7">
        <w:rPr>
          <w:b/>
          <w:sz w:val="40"/>
          <w:szCs w:val="40"/>
          <w:lang w:val="ru-RU"/>
        </w:rPr>
        <w:t>201</w:t>
      </w:r>
      <w:r w:rsidR="00F90036" w:rsidRPr="009E2FD7">
        <w:rPr>
          <w:b/>
          <w:sz w:val="40"/>
          <w:szCs w:val="40"/>
          <w:lang w:val="en-US"/>
        </w:rPr>
        <w:t>3</w:t>
      </w:r>
      <w:r w:rsidR="00FA52DE" w:rsidRPr="009E2FD7">
        <w:rPr>
          <w:b/>
          <w:sz w:val="40"/>
          <w:szCs w:val="40"/>
          <w:lang w:val="ru-RU"/>
        </w:rPr>
        <w:t xml:space="preserve"> -20</w:t>
      </w:r>
      <w:r w:rsidR="00FA52DE" w:rsidRPr="009E2FD7">
        <w:rPr>
          <w:b/>
          <w:sz w:val="40"/>
          <w:szCs w:val="40"/>
          <w:lang w:val="en-US"/>
        </w:rPr>
        <w:t>2</w:t>
      </w:r>
      <w:r w:rsidR="00F90036" w:rsidRPr="009E2FD7">
        <w:rPr>
          <w:b/>
          <w:sz w:val="40"/>
          <w:szCs w:val="40"/>
          <w:lang w:val="en-US"/>
        </w:rPr>
        <w:t>3</w:t>
      </w:r>
      <w:r w:rsidR="00B8164D" w:rsidRPr="009E2FD7">
        <w:rPr>
          <w:b/>
          <w:sz w:val="40"/>
          <w:szCs w:val="40"/>
        </w:rPr>
        <w:t xml:space="preserve"> година</w:t>
      </w:r>
    </w:p>
    <w:p w:rsidR="00355966" w:rsidRDefault="00355966" w:rsidP="001967DF">
      <w:pPr>
        <w:jc w:val="center"/>
        <w:rPr>
          <w:b/>
          <w:sz w:val="36"/>
          <w:szCs w:val="36"/>
          <w:lang w:val="en-US"/>
        </w:rPr>
      </w:pPr>
    </w:p>
    <w:p w:rsidR="002B6F80" w:rsidRDefault="002B6F80" w:rsidP="001967DF">
      <w:pPr>
        <w:jc w:val="center"/>
        <w:rPr>
          <w:b/>
          <w:sz w:val="36"/>
          <w:szCs w:val="36"/>
          <w:lang w:val="en-US"/>
        </w:rPr>
      </w:pPr>
    </w:p>
    <w:p w:rsidR="002B6F80" w:rsidRPr="002B6F80" w:rsidRDefault="002B6F80" w:rsidP="001967DF">
      <w:pPr>
        <w:jc w:val="center"/>
        <w:rPr>
          <w:b/>
          <w:sz w:val="36"/>
          <w:szCs w:val="36"/>
          <w:lang w:val="en-US"/>
        </w:rPr>
      </w:pPr>
    </w:p>
    <w:p w:rsidR="009E2FD7" w:rsidRDefault="009E2FD7" w:rsidP="00F76C25">
      <w:pPr>
        <w:autoSpaceDE w:val="0"/>
        <w:autoSpaceDN w:val="0"/>
        <w:adjustRightInd w:val="0"/>
        <w:jc w:val="both"/>
        <w:rPr>
          <w:rFonts w:ascii="Arial" w:eastAsia="Arial-BoldMT" w:hAnsi="Arial" w:cs="Arial"/>
          <w:b/>
          <w:lang w:val="en-US"/>
        </w:rPr>
      </w:pPr>
    </w:p>
    <w:p w:rsidR="009E2FD7" w:rsidRDefault="009E2FD7" w:rsidP="00F76C25">
      <w:pPr>
        <w:autoSpaceDE w:val="0"/>
        <w:autoSpaceDN w:val="0"/>
        <w:adjustRightInd w:val="0"/>
        <w:jc w:val="both"/>
        <w:rPr>
          <w:rFonts w:ascii="Arial" w:eastAsia="Arial-BoldMT" w:hAnsi="Arial" w:cs="Arial"/>
          <w:b/>
          <w:lang w:val="en-US"/>
        </w:rPr>
      </w:pPr>
    </w:p>
    <w:p w:rsidR="009E2FD7" w:rsidRDefault="009E2FD7" w:rsidP="00F76C25">
      <w:pPr>
        <w:autoSpaceDE w:val="0"/>
        <w:autoSpaceDN w:val="0"/>
        <w:adjustRightInd w:val="0"/>
        <w:jc w:val="both"/>
        <w:rPr>
          <w:rFonts w:ascii="Arial" w:eastAsia="Arial-BoldMT" w:hAnsi="Arial" w:cs="Arial"/>
          <w:b/>
          <w:lang w:val="en-US"/>
        </w:rPr>
      </w:pPr>
    </w:p>
    <w:p w:rsidR="004F6CFE" w:rsidRDefault="004F6CFE" w:rsidP="00F76C25">
      <w:pPr>
        <w:autoSpaceDE w:val="0"/>
        <w:autoSpaceDN w:val="0"/>
        <w:adjustRightInd w:val="0"/>
        <w:jc w:val="both"/>
        <w:rPr>
          <w:rFonts w:ascii="Arial" w:eastAsia="Arial-BoldMT" w:hAnsi="Arial" w:cs="Arial"/>
          <w:b/>
          <w:lang w:val="en-US"/>
        </w:rPr>
      </w:pPr>
    </w:p>
    <w:p w:rsidR="00D650F6" w:rsidRDefault="00A04DC7" w:rsidP="00A04DC7">
      <w:pPr>
        <w:jc w:val="center"/>
        <w:rPr>
          <w:b/>
        </w:rPr>
      </w:pPr>
      <w:r w:rsidRPr="00A04DC7">
        <w:rPr>
          <w:b/>
          <w:sz w:val="28"/>
          <w:szCs w:val="28"/>
        </w:rPr>
        <w:t xml:space="preserve">СЪДЪРЖАНИЕ     </w:t>
      </w:r>
      <w:r w:rsidRPr="00A04DC7">
        <w:rPr>
          <w:b/>
        </w:rPr>
        <w:t xml:space="preserve">     </w:t>
      </w:r>
    </w:p>
    <w:p w:rsidR="00A04DC7" w:rsidRPr="00A04DC7" w:rsidRDefault="00A04DC7" w:rsidP="00A04DC7">
      <w:pPr>
        <w:jc w:val="center"/>
        <w:rPr>
          <w:b/>
          <w:lang w:val="en-US"/>
        </w:rPr>
      </w:pPr>
      <w:r w:rsidRPr="00A04DC7">
        <w:rPr>
          <w:b/>
        </w:rPr>
        <w:t xml:space="preserve">                                                       </w:t>
      </w:r>
      <w:r>
        <w:rPr>
          <w:b/>
        </w:rPr>
        <w:t xml:space="preserve">                         </w:t>
      </w:r>
    </w:p>
    <w:p w:rsidR="00A04DC7" w:rsidRPr="00A04DC7" w:rsidRDefault="00A04DC7" w:rsidP="00A04DC7">
      <w:pPr>
        <w:rPr>
          <w:b/>
        </w:rPr>
      </w:pPr>
    </w:p>
    <w:p w:rsidR="00A04DC7" w:rsidRPr="00B95027" w:rsidRDefault="00A04DC7" w:rsidP="00BF58D8">
      <w:pPr>
        <w:spacing w:line="276" w:lineRule="auto"/>
        <w:rPr>
          <w:b/>
          <w:sz w:val="26"/>
          <w:szCs w:val="26"/>
          <w:lang w:val="en-US"/>
        </w:rPr>
      </w:pPr>
      <w:r w:rsidRPr="00B95027">
        <w:rPr>
          <w:sz w:val="26"/>
          <w:szCs w:val="26"/>
        </w:rPr>
        <w:t>1.</w:t>
      </w:r>
      <w:r w:rsidR="00CE27DD" w:rsidRPr="00B95027">
        <w:rPr>
          <w:sz w:val="26"/>
          <w:szCs w:val="26"/>
        </w:rPr>
        <w:t>Въведение</w:t>
      </w:r>
      <w:r w:rsidR="00C8642D">
        <w:rPr>
          <w:sz w:val="26"/>
          <w:szCs w:val="26"/>
        </w:rPr>
        <w:t>…………………………………………………………………</w:t>
      </w:r>
      <w:r w:rsidR="00B95027">
        <w:rPr>
          <w:sz w:val="26"/>
          <w:szCs w:val="26"/>
          <w:lang w:val="en-US"/>
        </w:rPr>
        <w:t xml:space="preserve">    </w:t>
      </w:r>
      <w:r w:rsidR="00FB247F">
        <w:rPr>
          <w:sz w:val="26"/>
          <w:szCs w:val="26"/>
          <w:lang w:val="en-US"/>
        </w:rPr>
        <w:t xml:space="preserve">   </w:t>
      </w:r>
      <w:r w:rsidR="00C8642D">
        <w:rPr>
          <w:sz w:val="26"/>
          <w:szCs w:val="26"/>
        </w:rPr>
        <w:t>стр.4</w:t>
      </w:r>
      <w:r w:rsidR="00B95027">
        <w:rPr>
          <w:sz w:val="26"/>
          <w:szCs w:val="26"/>
          <w:lang w:val="en-US"/>
        </w:rPr>
        <w:t xml:space="preserve">    </w:t>
      </w:r>
      <w:r w:rsidR="00B95027" w:rsidRPr="00B95027">
        <w:rPr>
          <w:sz w:val="26"/>
          <w:szCs w:val="26"/>
          <w:lang w:val="en-US"/>
        </w:rPr>
        <w:t xml:space="preserve">                                                            </w:t>
      </w:r>
    </w:p>
    <w:p w:rsidR="00A04DC7" w:rsidRPr="00B95027" w:rsidRDefault="00A04DC7" w:rsidP="00BF58D8">
      <w:pPr>
        <w:spacing w:line="276" w:lineRule="auto"/>
        <w:rPr>
          <w:sz w:val="26"/>
          <w:szCs w:val="26"/>
        </w:rPr>
      </w:pPr>
      <w:r w:rsidRPr="00B95027">
        <w:rPr>
          <w:sz w:val="26"/>
          <w:szCs w:val="26"/>
        </w:rPr>
        <w:t>2.</w:t>
      </w:r>
      <w:r w:rsidR="00CE27DD" w:rsidRPr="00B95027">
        <w:rPr>
          <w:sz w:val="26"/>
          <w:szCs w:val="26"/>
        </w:rPr>
        <w:t>Национални цели и законодателна рамка</w:t>
      </w:r>
      <w:r w:rsidR="00C8642D">
        <w:rPr>
          <w:sz w:val="26"/>
          <w:szCs w:val="26"/>
        </w:rPr>
        <w:t xml:space="preserve">  ……………………………..</w:t>
      </w:r>
      <w:r w:rsidR="00B95027">
        <w:rPr>
          <w:sz w:val="26"/>
          <w:szCs w:val="26"/>
        </w:rPr>
        <w:t xml:space="preserve">    </w:t>
      </w:r>
      <w:r w:rsidR="00FB247F">
        <w:rPr>
          <w:sz w:val="26"/>
          <w:szCs w:val="26"/>
          <w:lang w:val="en-US"/>
        </w:rPr>
        <w:t xml:space="preserve">  </w:t>
      </w:r>
      <w:r w:rsidR="00B95027">
        <w:rPr>
          <w:sz w:val="26"/>
          <w:szCs w:val="26"/>
        </w:rPr>
        <w:t xml:space="preserve"> стр.4</w:t>
      </w:r>
    </w:p>
    <w:p w:rsidR="00A04DC7" w:rsidRPr="00B95027" w:rsidRDefault="00A04DC7" w:rsidP="00BF58D8">
      <w:pPr>
        <w:spacing w:line="276" w:lineRule="auto"/>
        <w:rPr>
          <w:b/>
          <w:sz w:val="26"/>
          <w:szCs w:val="26"/>
        </w:rPr>
      </w:pPr>
      <w:r w:rsidRPr="00B95027">
        <w:rPr>
          <w:sz w:val="26"/>
          <w:szCs w:val="26"/>
        </w:rPr>
        <w:t>3.</w:t>
      </w:r>
      <w:r w:rsidR="00CE27DD" w:rsidRPr="00B95027">
        <w:rPr>
          <w:sz w:val="26"/>
          <w:szCs w:val="26"/>
        </w:rPr>
        <w:t>Регионални цели</w:t>
      </w:r>
      <w:r w:rsidR="00C8642D">
        <w:rPr>
          <w:sz w:val="26"/>
          <w:szCs w:val="26"/>
        </w:rPr>
        <w:t xml:space="preserve">   ………………………………………………………..</w:t>
      </w:r>
      <w:r w:rsidR="00B95027">
        <w:rPr>
          <w:sz w:val="26"/>
          <w:szCs w:val="26"/>
        </w:rPr>
        <w:t xml:space="preserve"> </w:t>
      </w:r>
      <w:r w:rsidR="00C8642D">
        <w:rPr>
          <w:sz w:val="26"/>
          <w:szCs w:val="26"/>
        </w:rPr>
        <w:t xml:space="preserve"> </w:t>
      </w:r>
      <w:r w:rsidR="00B95027">
        <w:rPr>
          <w:sz w:val="26"/>
          <w:szCs w:val="26"/>
        </w:rPr>
        <w:t xml:space="preserve">   </w:t>
      </w:r>
      <w:r w:rsidR="00FB247F">
        <w:rPr>
          <w:sz w:val="26"/>
          <w:szCs w:val="26"/>
          <w:lang w:val="en-US"/>
        </w:rPr>
        <w:t xml:space="preserve">  </w:t>
      </w:r>
      <w:r w:rsidR="00B95027">
        <w:rPr>
          <w:sz w:val="26"/>
          <w:szCs w:val="26"/>
        </w:rPr>
        <w:t>стр.5</w:t>
      </w:r>
      <w:r w:rsidR="00B95027">
        <w:rPr>
          <w:sz w:val="26"/>
          <w:szCs w:val="26"/>
          <w:lang w:val="en-US"/>
        </w:rPr>
        <w:t xml:space="preserve">   </w:t>
      </w:r>
      <w:r w:rsidR="00B95027" w:rsidRPr="00B95027">
        <w:rPr>
          <w:sz w:val="26"/>
          <w:szCs w:val="26"/>
          <w:lang w:val="en-US"/>
        </w:rPr>
        <w:t xml:space="preserve">                                                            </w:t>
      </w:r>
    </w:p>
    <w:p w:rsidR="00A04DC7" w:rsidRPr="00B95027" w:rsidRDefault="00A04DC7" w:rsidP="00BF58D8">
      <w:pPr>
        <w:spacing w:line="276" w:lineRule="auto"/>
        <w:rPr>
          <w:sz w:val="26"/>
          <w:szCs w:val="26"/>
        </w:rPr>
      </w:pPr>
      <w:r w:rsidRPr="00B95027">
        <w:rPr>
          <w:sz w:val="26"/>
          <w:szCs w:val="26"/>
        </w:rPr>
        <w:t>4.</w:t>
      </w:r>
      <w:r w:rsidR="00CE27DD" w:rsidRPr="00B95027">
        <w:rPr>
          <w:sz w:val="26"/>
          <w:szCs w:val="26"/>
        </w:rPr>
        <w:t>Общинска политика за насърчаване устойчиво използване на ВЕИ</w:t>
      </w:r>
      <w:r w:rsidR="00B95027" w:rsidRPr="00B95027">
        <w:rPr>
          <w:sz w:val="26"/>
          <w:szCs w:val="26"/>
        </w:rPr>
        <w:t xml:space="preserve"> </w:t>
      </w:r>
      <w:r w:rsidR="00C8642D">
        <w:rPr>
          <w:sz w:val="26"/>
          <w:szCs w:val="26"/>
        </w:rPr>
        <w:t>…</w:t>
      </w:r>
      <w:r w:rsidR="00B95027">
        <w:rPr>
          <w:sz w:val="26"/>
          <w:szCs w:val="26"/>
        </w:rPr>
        <w:t xml:space="preserve">   </w:t>
      </w:r>
      <w:r w:rsidR="00FB247F">
        <w:rPr>
          <w:sz w:val="26"/>
          <w:szCs w:val="26"/>
          <w:lang w:val="en-US"/>
        </w:rPr>
        <w:t xml:space="preserve">  </w:t>
      </w:r>
      <w:r w:rsidR="00B95027">
        <w:rPr>
          <w:sz w:val="26"/>
          <w:szCs w:val="26"/>
        </w:rPr>
        <w:t xml:space="preserve"> стр.6</w:t>
      </w:r>
      <w:r w:rsidR="00B95027">
        <w:rPr>
          <w:sz w:val="26"/>
          <w:szCs w:val="26"/>
          <w:lang w:val="en-US"/>
        </w:rPr>
        <w:t xml:space="preserve">   </w:t>
      </w:r>
      <w:r w:rsidR="00B95027" w:rsidRPr="00B95027">
        <w:rPr>
          <w:sz w:val="26"/>
          <w:szCs w:val="26"/>
          <w:lang w:val="en-US"/>
        </w:rPr>
        <w:t xml:space="preserve">                                                            </w:t>
      </w:r>
    </w:p>
    <w:p w:rsidR="00A04DC7" w:rsidRPr="00B95027" w:rsidRDefault="00CE27DD" w:rsidP="00BF58D8">
      <w:pPr>
        <w:spacing w:line="276" w:lineRule="auto"/>
        <w:rPr>
          <w:sz w:val="26"/>
          <w:szCs w:val="26"/>
        </w:rPr>
      </w:pPr>
      <w:r w:rsidRPr="00B95027">
        <w:rPr>
          <w:sz w:val="26"/>
          <w:szCs w:val="26"/>
        </w:rPr>
        <w:t>4.1.Кратък обзор на Община Тервел</w:t>
      </w:r>
      <w:r w:rsidR="00C8642D">
        <w:rPr>
          <w:sz w:val="26"/>
          <w:szCs w:val="26"/>
        </w:rPr>
        <w:t xml:space="preserve"> ………………………………………</w:t>
      </w:r>
      <w:r w:rsidR="00B95027">
        <w:rPr>
          <w:sz w:val="26"/>
          <w:szCs w:val="26"/>
        </w:rPr>
        <w:t xml:space="preserve">  </w:t>
      </w:r>
      <w:r w:rsidR="00FB247F">
        <w:rPr>
          <w:sz w:val="26"/>
          <w:szCs w:val="26"/>
          <w:lang w:val="en-US"/>
        </w:rPr>
        <w:t xml:space="preserve"> </w:t>
      </w:r>
      <w:r w:rsidR="00B95027">
        <w:rPr>
          <w:sz w:val="26"/>
          <w:szCs w:val="26"/>
        </w:rPr>
        <w:t xml:space="preserve"> </w:t>
      </w:r>
      <w:r w:rsidR="00A04DC7" w:rsidRPr="00B95027">
        <w:rPr>
          <w:sz w:val="26"/>
          <w:szCs w:val="26"/>
        </w:rPr>
        <w:t xml:space="preserve"> </w:t>
      </w:r>
      <w:r w:rsidR="00B95027">
        <w:rPr>
          <w:sz w:val="26"/>
          <w:szCs w:val="26"/>
        </w:rPr>
        <w:t>стр.</w:t>
      </w:r>
      <w:r w:rsidR="00E63C22">
        <w:rPr>
          <w:sz w:val="26"/>
          <w:szCs w:val="26"/>
        </w:rPr>
        <w:t>6</w:t>
      </w:r>
      <w:r w:rsidR="00B95027">
        <w:rPr>
          <w:sz w:val="26"/>
          <w:szCs w:val="26"/>
          <w:lang w:val="en-US"/>
        </w:rPr>
        <w:t xml:space="preserve">   </w:t>
      </w:r>
      <w:r w:rsidR="00B95027" w:rsidRPr="00B95027">
        <w:rPr>
          <w:sz w:val="26"/>
          <w:szCs w:val="26"/>
          <w:lang w:val="en-US"/>
        </w:rPr>
        <w:t xml:space="preserve">                                                            </w:t>
      </w:r>
    </w:p>
    <w:p w:rsidR="00A04DC7" w:rsidRPr="00B95027" w:rsidRDefault="00CE27DD" w:rsidP="00BF58D8">
      <w:pPr>
        <w:spacing w:line="276" w:lineRule="auto"/>
        <w:rPr>
          <w:sz w:val="26"/>
          <w:szCs w:val="26"/>
        </w:rPr>
      </w:pPr>
      <w:r w:rsidRPr="00B95027">
        <w:rPr>
          <w:sz w:val="26"/>
          <w:szCs w:val="26"/>
        </w:rPr>
        <w:t>4.2.Текущо състояние и съществуващи трудности за използване на ВЕИ</w:t>
      </w:r>
      <w:r w:rsidR="00B95027">
        <w:rPr>
          <w:sz w:val="26"/>
          <w:szCs w:val="26"/>
        </w:rPr>
        <w:t xml:space="preserve">  </w:t>
      </w:r>
      <w:r w:rsidR="00FB247F">
        <w:rPr>
          <w:sz w:val="26"/>
          <w:szCs w:val="26"/>
          <w:lang w:val="en-US"/>
        </w:rPr>
        <w:t xml:space="preserve"> </w:t>
      </w:r>
      <w:r w:rsidR="00B95027">
        <w:rPr>
          <w:sz w:val="26"/>
          <w:szCs w:val="26"/>
        </w:rPr>
        <w:t>стр.</w:t>
      </w:r>
      <w:r w:rsidR="00E63C22">
        <w:rPr>
          <w:sz w:val="26"/>
          <w:szCs w:val="26"/>
        </w:rPr>
        <w:t>13</w:t>
      </w:r>
      <w:r w:rsidR="00B95027">
        <w:rPr>
          <w:sz w:val="26"/>
          <w:szCs w:val="26"/>
          <w:lang w:val="en-US"/>
        </w:rPr>
        <w:t xml:space="preserve">    </w:t>
      </w:r>
      <w:r w:rsidR="00B95027" w:rsidRPr="00B95027">
        <w:rPr>
          <w:sz w:val="26"/>
          <w:szCs w:val="26"/>
          <w:lang w:val="en-US"/>
        </w:rPr>
        <w:t xml:space="preserve">                                                            </w:t>
      </w:r>
    </w:p>
    <w:p w:rsidR="00CE27DD" w:rsidRPr="00B95027" w:rsidRDefault="00CE27DD" w:rsidP="00BF58D8">
      <w:pPr>
        <w:spacing w:line="276" w:lineRule="auto"/>
        <w:rPr>
          <w:sz w:val="26"/>
          <w:szCs w:val="26"/>
        </w:rPr>
      </w:pPr>
      <w:r w:rsidRPr="00B95027">
        <w:rPr>
          <w:sz w:val="26"/>
          <w:szCs w:val="26"/>
        </w:rPr>
        <w:t>5.Потенциал на възобновяемите енергийни източници в Община Тервел</w:t>
      </w:r>
      <w:r w:rsidR="00B95027">
        <w:rPr>
          <w:sz w:val="26"/>
          <w:szCs w:val="26"/>
        </w:rPr>
        <w:t xml:space="preserve">  </w:t>
      </w:r>
      <w:r w:rsidR="00FB247F">
        <w:rPr>
          <w:sz w:val="26"/>
          <w:szCs w:val="26"/>
          <w:lang w:val="en-US"/>
        </w:rPr>
        <w:t xml:space="preserve"> </w:t>
      </w:r>
      <w:r w:rsidR="00B95027">
        <w:rPr>
          <w:sz w:val="26"/>
          <w:szCs w:val="26"/>
        </w:rPr>
        <w:t>стр.</w:t>
      </w:r>
      <w:r w:rsidR="00E63C22">
        <w:rPr>
          <w:sz w:val="26"/>
          <w:szCs w:val="26"/>
        </w:rPr>
        <w:t>15</w:t>
      </w:r>
      <w:r w:rsidR="00B95027">
        <w:rPr>
          <w:sz w:val="26"/>
          <w:szCs w:val="26"/>
          <w:lang w:val="en-US"/>
        </w:rPr>
        <w:t xml:space="preserve">    </w:t>
      </w:r>
      <w:r w:rsidR="00B95027" w:rsidRPr="00B95027">
        <w:rPr>
          <w:sz w:val="26"/>
          <w:szCs w:val="26"/>
          <w:lang w:val="en-US"/>
        </w:rPr>
        <w:t xml:space="preserve">                                                            </w:t>
      </w:r>
    </w:p>
    <w:p w:rsidR="00B95027" w:rsidRDefault="00CE27DD" w:rsidP="00BF58D8">
      <w:pPr>
        <w:spacing w:line="276" w:lineRule="auto"/>
        <w:rPr>
          <w:sz w:val="26"/>
          <w:szCs w:val="26"/>
        </w:rPr>
      </w:pPr>
      <w:r w:rsidRPr="00B95027">
        <w:rPr>
          <w:sz w:val="26"/>
          <w:szCs w:val="26"/>
        </w:rPr>
        <w:t xml:space="preserve">5.1.Възможности за използване на различни видове ВЕИ и екологично </w:t>
      </w:r>
    </w:p>
    <w:p w:rsidR="00CE27DD" w:rsidRPr="00B95027" w:rsidRDefault="00CE27DD" w:rsidP="00BF58D8">
      <w:pPr>
        <w:spacing w:line="276" w:lineRule="auto"/>
        <w:rPr>
          <w:sz w:val="26"/>
          <w:szCs w:val="26"/>
        </w:rPr>
      </w:pPr>
      <w:r w:rsidRPr="00B95027">
        <w:rPr>
          <w:sz w:val="26"/>
          <w:szCs w:val="26"/>
        </w:rPr>
        <w:t>въздействие от тяхното внедряване</w:t>
      </w:r>
      <w:r w:rsidR="00B95027" w:rsidRPr="00B95027">
        <w:rPr>
          <w:sz w:val="26"/>
          <w:szCs w:val="26"/>
        </w:rPr>
        <w:t xml:space="preserve"> </w:t>
      </w:r>
      <w:r w:rsidR="00C8642D">
        <w:rPr>
          <w:sz w:val="26"/>
          <w:szCs w:val="26"/>
        </w:rPr>
        <w:t xml:space="preserve"> ……………………………………….  </w:t>
      </w:r>
      <w:r w:rsidR="00B95027">
        <w:rPr>
          <w:sz w:val="26"/>
          <w:szCs w:val="26"/>
        </w:rPr>
        <w:t xml:space="preserve"> стр.</w:t>
      </w:r>
      <w:r w:rsidR="00E63C22">
        <w:rPr>
          <w:sz w:val="26"/>
          <w:szCs w:val="26"/>
        </w:rPr>
        <w:t>15</w:t>
      </w:r>
      <w:r w:rsidR="00B95027">
        <w:rPr>
          <w:sz w:val="26"/>
          <w:szCs w:val="26"/>
          <w:lang w:val="en-US"/>
        </w:rPr>
        <w:t xml:space="preserve">    </w:t>
      </w:r>
      <w:r w:rsidR="00B95027" w:rsidRPr="00B95027">
        <w:rPr>
          <w:sz w:val="26"/>
          <w:szCs w:val="26"/>
          <w:lang w:val="en-US"/>
        </w:rPr>
        <w:t xml:space="preserve">                                                            </w:t>
      </w:r>
    </w:p>
    <w:p w:rsidR="00CE27DD" w:rsidRPr="00B95027" w:rsidRDefault="00CE27DD" w:rsidP="00BF58D8">
      <w:pPr>
        <w:spacing w:line="276" w:lineRule="auto"/>
        <w:rPr>
          <w:sz w:val="26"/>
          <w:szCs w:val="26"/>
        </w:rPr>
      </w:pPr>
      <w:r w:rsidRPr="00B95027">
        <w:rPr>
          <w:sz w:val="26"/>
          <w:szCs w:val="26"/>
        </w:rPr>
        <w:t>5.2 Потенциал на ВЕИ</w:t>
      </w:r>
      <w:r w:rsidR="00B43099" w:rsidRPr="00B95027">
        <w:rPr>
          <w:sz w:val="26"/>
          <w:szCs w:val="26"/>
        </w:rPr>
        <w:t xml:space="preserve"> на територията на Община Тервел</w:t>
      </w:r>
      <w:r w:rsidR="00E63C22">
        <w:rPr>
          <w:sz w:val="26"/>
          <w:szCs w:val="26"/>
        </w:rPr>
        <w:t xml:space="preserve">   </w:t>
      </w:r>
      <w:r w:rsidR="00C8642D">
        <w:rPr>
          <w:sz w:val="26"/>
          <w:szCs w:val="26"/>
        </w:rPr>
        <w:t>…………….</w:t>
      </w:r>
      <w:r w:rsidR="00E63C22">
        <w:rPr>
          <w:sz w:val="26"/>
          <w:szCs w:val="26"/>
        </w:rPr>
        <w:t xml:space="preserve">    стр.16</w:t>
      </w:r>
      <w:r w:rsidR="00E63C22">
        <w:rPr>
          <w:sz w:val="26"/>
          <w:szCs w:val="26"/>
          <w:lang w:val="en-US"/>
        </w:rPr>
        <w:t xml:space="preserve">    </w:t>
      </w:r>
      <w:r w:rsidR="00E63C22" w:rsidRPr="00B95027">
        <w:rPr>
          <w:sz w:val="26"/>
          <w:szCs w:val="26"/>
          <w:lang w:val="en-US"/>
        </w:rPr>
        <w:t xml:space="preserve">                                                            </w:t>
      </w:r>
      <w:r w:rsidR="00E63C22">
        <w:rPr>
          <w:sz w:val="26"/>
          <w:szCs w:val="26"/>
        </w:rPr>
        <w:t xml:space="preserve"> </w:t>
      </w:r>
    </w:p>
    <w:p w:rsidR="00B43099" w:rsidRPr="00B95027" w:rsidRDefault="00B43099" w:rsidP="00BF58D8">
      <w:pPr>
        <w:spacing w:line="276" w:lineRule="auto"/>
        <w:rPr>
          <w:sz w:val="26"/>
          <w:szCs w:val="26"/>
        </w:rPr>
      </w:pPr>
      <w:r w:rsidRPr="00B95027">
        <w:rPr>
          <w:sz w:val="26"/>
          <w:szCs w:val="26"/>
        </w:rPr>
        <w:t>5.2.1.Геотермална енергия</w:t>
      </w:r>
      <w:r w:rsidR="00C8642D">
        <w:rPr>
          <w:sz w:val="26"/>
          <w:szCs w:val="26"/>
        </w:rPr>
        <w:t xml:space="preserve">      ………………………………………………. </w:t>
      </w:r>
      <w:r w:rsidR="00E63C22">
        <w:rPr>
          <w:sz w:val="26"/>
          <w:szCs w:val="26"/>
        </w:rPr>
        <w:t xml:space="preserve"> стр.16</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5.2.2.Водна енергия</w:t>
      </w:r>
      <w:r w:rsidR="00E63C22">
        <w:rPr>
          <w:sz w:val="26"/>
          <w:szCs w:val="26"/>
        </w:rPr>
        <w:t xml:space="preserve">       </w:t>
      </w:r>
      <w:r w:rsidR="00C8642D">
        <w:rPr>
          <w:sz w:val="26"/>
          <w:szCs w:val="26"/>
        </w:rPr>
        <w:t xml:space="preserve">……………………………………………………..  </w:t>
      </w:r>
      <w:r w:rsidR="00E63C22">
        <w:rPr>
          <w:sz w:val="26"/>
          <w:szCs w:val="26"/>
        </w:rPr>
        <w:t xml:space="preserve"> стр.17</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5.2.3.Биогаз</w:t>
      </w:r>
      <w:r w:rsidR="00C8642D">
        <w:rPr>
          <w:sz w:val="26"/>
          <w:szCs w:val="26"/>
        </w:rPr>
        <w:t xml:space="preserve">            …………………………………………………………..  </w:t>
      </w:r>
      <w:r w:rsidR="00E63C22">
        <w:rPr>
          <w:sz w:val="26"/>
          <w:szCs w:val="26"/>
        </w:rPr>
        <w:t xml:space="preserve">  стр.18</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5.2.4.Биомаса</w:t>
      </w:r>
      <w:r w:rsidR="00E63C22">
        <w:rPr>
          <w:sz w:val="26"/>
          <w:szCs w:val="26"/>
        </w:rPr>
        <w:t xml:space="preserve">     </w:t>
      </w:r>
      <w:r w:rsidR="00C8642D">
        <w:rPr>
          <w:sz w:val="26"/>
          <w:szCs w:val="26"/>
        </w:rPr>
        <w:t xml:space="preserve">     ………………………………………………………….    </w:t>
      </w:r>
      <w:r w:rsidR="00E63C22">
        <w:rPr>
          <w:sz w:val="26"/>
          <w:szCs w:val="26"/>
        </w:rPr>
        <w:t>стр.19</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5.2.5.Слънчева енергия</w:t>
      </w:r>
      <w:r w:rsidR="00E63C22">
        <w:rPr>
          <w:sz w:val="26"/>
          <w:szCs w:val="26"/>
        </w:rPr>
        <w:t xml:space="preserve">   </w:t>
      </w:r>
      <w:r w:rsidR="00C8642D">
        <w:rPr>
          <w:sz w:val="26"/>
          <w:szCs w:val="26"/>
        </w:rPr>
        <w:t xml:space="preserve">……………………………………………………   </w:t>
      </w:r>
      <w:r w:rsidR="00E63C22">
        <w:rPr>
          <w:sz w:val="26"/>
          <w:szCs w:val="26"/>
        </w:rPr>
        <w:t xml:space="preserve"> стр.24</w:t>
      </w:r>
      <w:r w:rsidR="00E63C22">
        <w:rPr>
          <w:sz w:val="26"/>
          <w:szCs w:val="26"/>
          <w:lang w:val="en-US"/>
        </w:rPr>
        <w:t xml:space="preserve">    </w:t>
      </w:r>
      <w:r w:rsidR="00E63C22" w:rsidRPr="00B95027">
        <w:rPr>
          <w:sz w:val="26"/>
          <w:szCs w:val="26"/>
          <w:lang w:val="en-US"/>
        </w:rPr>
        <w:t xml:space="preserve">                                                            </w:t>
      </w:r>
    </w:p>
    <w:p w:rsidR="00B43099" w:rsidRPr="00B95027" w:rsidRDefault="00B43099" w:rsidP="00BF58D8">
      <w:pPr>
        <w:spacing w:line="276" w:lineRule="auto"/>
        <w:rPr>
          <w:sz w:val="26"/>
          <w:szCs w:val="26"/>
        </w:rPr>
      </w:pPr>
      <w:r w:rsidRPr="00B95027">
        <w:rPr>
          <w:sz w:val="26"/>
          <w:szCs w:val="26"/>
        </w:rPr>
        <w:t>5.2.6.Вятърна енергия</w:t>
      </w:r>
      <w:r w:rsidR="00C8642D">
        <w:rPr>
          <w:sz w:val="26"/>
          <w:szCs w:val="26"/>
        </w:rPr>
        <w:t xml:space="preserve"> ………………………………………………………    стр.28</w:t>
      </w:r>
    </w:p>
    <w:p w:rsidR="00B43099" w:rsidRPr="00B95027" w:rsidRDefault="00B43099" w:rsidP="00BF58D8">
      <w:pPr>
        <w:spacing w:line="276" w:lineRule="auto"/>
        <w:rPr>
          <w:sz w:val="26"/>
          <w:szCs w:val="26"/>
        </w:rPr>
      </w:pPr>
      <w:r w:rsidRPr="00B95027">
        <w:rPr>
          <w:sz w:val="26"/>
          <w:szCs w:val="26"/>
        </w:rPr>
        <w:t>5.2.7.Използване на биогорива в транспорта</w:t>
      </w:r>
      <w:r w:rsidR="00C8642D">
        <w:rPr>
          <w:sz w:val="26"/>
          <w:szCs w:val="26"/>
        </w:rPr>
        <w:t xml:space="preserve">  ……………………………     стр.31</w:t>
      </w:r>
    </w:p>
    <w:p w:rsidR="00CE27DD" w:rsidRPr="00B95027" w:rsidRDefault="00CE27DD" w:rsidP="00BF58D8">
      <w:pPr>
        <w:spacing w:line="276" w:lineRule="auto"/>
        <w:rPr>
          <w:sz w:val="26"/>
          <w:szCs w:val="26"/>
        </w:rPr>
      </w:pPr>
      <w:r w:rsidRPr="00B95027">
        <w:rPr>
          <w:sz w:val="26"/>
          <w:szCs w:val="26"/>
        </w:rPr>
        <w:t>6.Опазване на околната среда</w:t>
      </w:r>
      <w:r w:rsidR="00C8642D">
        <w:rPr>
          <w:sz w:val="26"/>
          <w:szCs w:val="26"/>
        </w:rPr>
        <w:t xml:space="preserve"> ……………………………………………..    </w:t>
      </w:r>
      <w:r w:rsidR="00795810">
        <w:rPr>
          <w:sz w:val="26"/>
          <w:szCs w:val="26"/>
        </w:rPr>
        <w:t xml:space="preserve"> </w:t>
      </w:r>
      <w:r w:rsidR="00C8642D">
        <w:rPr>
          <w:sz w:val="26"/>
          <w:szCs w:val="26"/>
        </w:rPr>
        <w:t xml:space="preserve">стр.32 </w:t>
      </w:r>
    </w:p>
    <w:p w:rsidR="00B43099" w:rsidRPr="00B95027" w:rsidRDefault="00B43099" w:rsidP="00BF58D8">
      <w:pPr>
        <w:spacing w:line="276" w:lineRule="auto"/>
        <w:rPr>
          <w:sz w:val="26"/>
          <w:szCs w:val="26"/>
        </w:rPr>
      </w:pPr>
      <w:r w:rsidRPr="00B95027">
        <w:rPr>
          <w:sz w:val="26"/>
          <w:szCs w:val="26"/>
        </w:rPr>
        <w:t>7.Общинска програма за насърчаване използването на ВЕИ</w:t>
      </w:r>
      <w:r w:rsidR="00C8642D">
        <w:rPr>
          <w:sz w:val="26"/>
          <w:szCs w:val="26"/>
        </w:rPr>
        <w:t xml:space="preserve"> …………..     </w:t>
      </w:r>
      <w:r w:rsidR="00795810">
        <w:rPr>
          <w:sz w:val="26"/>
          <w:szCs w:val="26"/>
        </w:rPr>
        <w:t xml:space="preserve"> </w:t>
      </w:r>
      <w:r w:rsidR="00C8642D">
        <w:rPr>
          <w:sz w:val="26"/>
          <w:szCs w:val="26"/>
        </w:rPr>
        <w:t>стр.32</w:t>
      </w:r>
    </w:p>
    <w:p w:rsidR="00B43099" w:rsidRPr="00B95027" w:rsidRDefault="00B43099" w:rsidP="00BF58D8">
      <w:pPr>
        <w:spacing w:line="276" w:lineRule="auto"/>
        <w:rPr>
          <w:sz w:val="26"/>
          <w:szCs w:val="26"/>
        </w:rPr>
      </w:pPr>
      <w:r w:rsidRPr="00B95027">
        <w:rPr>
          <w:sz w:val="26"/>
          <w:szCs w:val="26"/>
        </w:rPr>
        <w:t>7.1.Информационна основа за ОПНИВЕИ</w:t>
      </w:r>
      <w:r w:rsidR="00795810">
        <w:rPr>
          <w:sz w:val="26"/>
          <w:szCs w:val="26"/>
        </w:rPr>
        <w:t xml:space="preserve">   ……………………………..      стр.32 </w:t>
      </w:r>
    </w:p>
    <w:p w:rsidR="00B43099" w:rsidRPr="00B95027" w:rsidRDefault="00B43099" w:rsidP="00BF58D8">
      <w:pPr>
        <w:spacing w:line="276" w:lineRule="auto"/>
        <w:rPr>
          <w:sz w:val="26"/>
          <w:szCs w:val="26"/>
        </w:rPr>
      </w:pPr>
      <w:r w:rsidRPr="00B95027">
        <w:rPr>
          <w:sz w:val="26"/>
          <w:szCs w:val="26"/>
        </w:rPr>
        <w:t>7.2.Приоритетни направления за прилагане на мерки по ВЕИ</w:t>
      </w:r>
      <w:r w:rsidR="00795810">
        <w:rPr>
          <w:sz w:val="26"/>
          <w:szCs w:val="26"/>
        </w:rPr>
        <w:t xml:space="preserve">  ……….       стр.33</w:t>
      </w:r>
    </w:p>
    <w:p w:rsidR="00B43099" w:rsidRPr="00B95027" w:rsidRDefault="00B43099" w:rsidP="00BF58D8">
      <w:pPr>
        <w:spacing w:line="276" w:lineRule="auto"/>
        <w:rPr>
          <w:sz w:val="26"/>
          <w:szCs w:val="26"/>
        </w:rPr>
      </w:pPr>
      <w:r w:rsidRPr="00B95027">
        <w:rPr>
          <w:sz w:val="26"/>
          <w:szCs w:val="26"/>
        </w:rPr>
        <w:t>7.3.Избрани приоритетни целеви групи</w:t>
      </w:r>
      <w:r w:rsidR="001A50EB">
        <w:rPr>
          <w:sz w:val="26"/>
          <w:szCs w:val="26"/>
        </w:rPr>
        <w:t xml:space="preserve">  …………………………………     стр.33</w:t>
      </w:r>
    </w:p>
    <w:p w:rsidR="00B43099" w:rsidRPr="00B95027" w:rsidRDefault="00B43099" w:rsidP="00BF58D8">
      <w:pPr>
        <w:spacing w:line="276" w:lineRule="auto"/>
        <w:rPr>
          <w:sz w:val="26"/>
          <w:szCs w:val="26"/>
        </w:rPr>
      </w:pPr>
      <w:r w:rsidRPr="00B95027">
        <w:rPr>
          <w:sz w:val="26"/>
          <w:szCs w:val="26"/>
        </w:rPr>
        <w:t>8.Стратегическа цел, приоритети и цели на ОПНИВЕИ</w:t>
      </w:r>
      <w:r w:rsidR="001A50EB">
        <w:rPr>
          <w:sz w:val="26"/>
          <w:szCs w:val="26"/>
        </w:rPr>
        <w:t xml:space="preserve">  ………………      стр.36</w:t>
      </w:r>
    </w:p>
    <w:p w:rsidR="00B43099" w:rsidRPr="00B95027" w:rsidRDefault="00B43099" w:rsidP="00BF58D8">
      <w:pPr>
        <w:spacing w:line="276" w:lineRule="auto"/>
        <w:rPr>
          <w:sz w:val="26"/>
          <w:szCs w:val="26"/>
        </w:rPr>
      </w:pPr>
      <w:r w:rsidRPr="00B95027">
        <w:rPr>
          <w:sz w:val="26"/>
          <w:szCs w:val="26"/>
        </w:rPr>
        <w:t>9.Оценка на ресурсното обезпечаване на поставените цели</w:t>
      </w:r>
      <w:r w:rsidR="001A50EB">
        <w:rPr>
          <w:sz w:val="26"/>
          <w:szCs w:val="26"/>
        </w:rPr>
        <w:t xml:space="preserve">  ………….       стр.38</w:t>
      </w:r>
    </w:p>
    <w:p w:rsidR="00B43099" w:rsidRPr="00B95027" w:rsidRDefault="00B43099" w:rsidP="00BF58D8">
      <w:pPr>
        <w:spacing w:line="276" w:lineRule="auto"/>
        <w:rPr>
          <w:sz w:val="26"/>
          <w:szCs w:val="26"/>
        </w:rPr>
      </w:pPr>
      <w:r w:rsidRPr="00B95027">
        <w:rPr>
          <w:sz w:val="26"/>
          <w:szCs w:val="26"/>
        </w:rPr>
        <w:t>9.1.Кадрово обезпечаване</w:t>
      </w:r>
      <w:r w:rsidR="001A50EB">
        <w:rPr>
          <w:sz w:val="26"/>
          <w:szCs w:val="26"/>
        </w:rPr>
        <w:t xml:space="preserve">    ………………………………………………       стр.38</w:t>
      </w:r>
    </w:p>
    <w:p w:rsidR="00B43099" w:rsidRPr="00B95027" w:rsidRDefault="00B43099" w:rsidP="00BF58D8">
      <w:pPr>
        <w:spacing w:line="276" w:lineRule="auto"/>
        <w:rPr>
          <w:sz w:val="26"/>
          <w:szCs w:val="26"/>
        </w:rPr>
      </w:pPr>
      <w:r w:rsidRPr="00B95027">
        <w:rPr>
          <w:sz w:val="26"/>
          <w:szCs w:val="26"/>
        </w:rPr>
        <w:t>9.2.Финансово обезпечаване</w:t>
      </w:r>
      <w:r w:rsidR="001A50EB">
        <w:rPr>
          <w:sz w:val="26"/>
          <w:szCs w:val="26"/>
        </w:rPr>
        <w:t xml:space="preserve">   ……………………………………………       стр.38</w:t>
      </w:r>
    </w:p>
    <w:p w:rsidR="00B43099" w:rsidRPr="00B95027" w:rsidRDefault="00B43099" w:rsidP="00BF58D8">
      <w:pPr>
        <w:spacing w:line="276" w:lineRule="auto"/>
        <w:rPr>
          <w:sz w:val="26"/>
          <w:szCs w:val="26"/>
        </w:rPr>
      </w:pPr>
      <w:r w:rsidRPr="00B95027">
        <w:rPr>
          <w:sz w:val="26"/>
          <w:szCs w:val="26"/>
        </w:rPr>
        <w:t>10.</w:t>
      </w:r>
      <w:r w:rsidR="001A50EB">
        <w:rPr>
          <w:sz w:val="26"/>
          <w:szCs w:val="26"/>
        </w:rPr>
        <w:t>А</w:t>
      </w:r>
      <w:r w:rsidRPr="00B95027">
        <w:rPr>
          <w:sz w:val="26"/>
          <w:szCs w:val="26"/>
        </w:rPr>
        <w:t>нализ</w:t>
      </w:r>
      <w:r w:rsidR="001A50EB">
        <w:rPr>
          <w:sz w:val="26"/>
          <w:szCs w:val="26"/>
        </w:rPr>
        <w:t xml:space="preserve">  ………………………………………………………………….</w:t>
      </w:r>
      <w:r w:rsidR="00D650F6">
        <w:rPr>
          <w:sz w:val="26"/>
          <w:szCs w:val="26"/>
        </w:rPr>
        <w:t xml:space="preserve">      стр.4</w:t>
      </w:r>
      <w:r w:rsidR="003D61EA">
        <w:rPr>
          <w:sz w:val="26"/>
          <w:szCs w:val="26"/>
        </w:rPr>
        <w:t>5</w:t>
      </w:r>
    </w:p>
    <w:p w:rsidR="00B43099" w:rsidRPr="00B95027" w:rsidRDefault="00B43099" w:rsidP="00BF58D8">
      <w:pPr>
        <w:spacing w:line="276" w:lineRule="auto"/>
        <w:rPr>
          <w:sz w:val="26"/>
          <w:szCs w:val="26"/>
        </w:rPr>
      </w:pPr>
      <w:r w:rsidRPr="00B95027">
        <w:rPr>
          <w:sz w:val="26"/>
          <w:szCs w:val="26"/>
        </w:rPr>
        <w:t>11.Анализ на риска</w:t>
      </w:r>
      <w:r w:rsidR="001A50EB">
        <w:rPr>
          <w:sz w:val="26"/>
          <w:szCs w:val="26"/>
        </w:rPr>
        <w:t xml:space="preserve">   ………………………………………………………</w:t>
      </w:r>
      <w:r w:rsidR="003D61EA">
        <w:rPr>
          <w:sz w:val="26"/>
          <w:szCs w:val="26"/>
        </w:rPr>
        <w:t xml:space="preserve">       стр.46</w:t>
      </w:r>
    </w:p>
    <w:p w:rsidR="00B43099" w:rsidRPr="00B95027" w:rsidRDefault="00B43099" w:rsidP="00BF58D8">
      <w:pPr>
        <w:spacing w:line="276" w:lineRule="auto"/>
        <w:rPr>
          <w:sz w:val="26"/>
          <w:szCs w:val="26"/>
        </w:rPr>
      </w:pPr>
      <w:r w:rsidRPr="00B95027">
        <w:rPr>
          <w:sz w:val="26"/>
          <w:szCs w:val="26"/>
        </w:rPr>
        <w:t>12.Управление на риска</w:t>
      </w:r>
      <w:r w:rsidR="001A50EB">
        <w:rPr>
          <w:sz w:val="26"/>
          <w:szCs w:val="26"/>
        </w:rPr>
        <w:t xml:space="preserve">  ………………………………………………….</w:t>
      </w:r>
      <w:r w:rsidR="003D61EA">
        <w:rPr>
          <w:sz w:val="26"/>
          <w:szCs w:val="26"/>
        </w:rPr>
        <w:t xml:space="preserve">       стр.46</w:t>
      </w:r>
    </w:p>
    <w:p w:rsidR="00B43099" w:rsidRPr="00B95027" w:rsidRDefault="00B43099" w:rsidP="00BF58D8">
      <w:pPr>
        <w:spacing w:line="276" w:lineRule="auto"/>
        <w:rPr>
          <w:sz w:val="26"/>
          <w:szCs w:val="26"/>
        </w:rPr>
      </w:pPr>
      <w:r w:rsidRPr="00B95027">
        <w:rPr>
          <w:sz w:val="26"/>
          <w:szCs w:val="26"/>
        </w:rPr>
        <w:t>13.Разработване на местен устойчив енергиен план</w:t>
      </w:r>
      <w:r w:rsidR="001A50EB">
        <w:rPr>
          <w:sz w:val="26"/>
          <w:szCs w:val="26"/>
        </w:rPr>
        <w:t xml:space="preserve">   ………………….</w:t>
      </w:r>
      <w:r w:rsidR="00D650F6">
        <w:rPr>
          <w:sz w:val="26"/>
          <w:szCs w:val="26"/>
        </w:rPr>
        <w:t xml:space="preserve">       стр.4</w:t>
      </w:r>
      <w:r w:rsidR="003D61EA">
        <w:rPr>
          <w:sz w:val="26"/>
          <w:szCs w:val="26"/>
        </w:rPr>
        <w:t>7</w:t>
      </w:r>
    </w:p>
    <w:p w:rsidR="003D61EA" w:rsidRDefault="00B43099" w:rsidP="00BF58D8">
      <w:pPr>
        <w:spacing w:line="276" w:lineRule="auto"/>
        <w:rPr>
          <w:sz w:val="26"/>
          <w:szCs w:val="26"/>
        </w:rPr>
      </w:pPr>
      <w:r w:rsidRPr="00B95027">
        <w:rPr>
          <w:sz w:val="26"/>
          <w:szCs w:val="26"/>
        </w:rPr>
        <w:t>14.Наблюдение и оценка на общинската програма за н</w:t>
      </w:r>
      <w:r w:rsidR="003D61EA">
        <w:rPr>
          <w:sz w:val="26"/>
          <w:szCs w:val="26"/>
        </w:rPr>
        <w:t>а</w:t>
      </w:r>
      <w:r w:rsidRPr="00B95027">
        <w:rPr>
          <w:sz w:val="26"/>
          <w:szCs w:val="26"/>
        </w:rPr>
        <w:t>сърчаване</w:t>
      </w:r>
    </w:p>
    <w:p w:rsidR="00B43099" w:rsidRPr="00B95027" w:rsidRDefault="00B43099" w:rsidP="00BF58D8">
      <w:pPr>
        <w:spacing w:line="276" w:lineRule="auto"/>
        <w:rPr>
          <w:sz w:val="26"/>
          <w:szCs w:val="26"/>
        </w:rPr>
      </w:pPr>
      <w:r w:rsidRPr="00B95027">
        <w:rPr>
          <w:sz w:val="26"/>
          <w:szCs w:val="26"/>
        </w:rPr>
        <w:t xml:space="preserve"> използването на ВЕИ</w:t>
      </w:r>
      <w:r w:rsidR="001A50EB">
        <w:rPr>
          <w:sz w:val="26"/>
          <w:szCs w:val="26"/>
        </w:rPr>
        <w:t xml:space="preserve"> ……………………………………………………</w:t>
      </w:r>
      <w:r w:rsidR="00D650F6">
        <w:rPr>
          <w:sz w:val="26"/>
          <w:szCs w:val="26"/>
        </w:rPr>
        <w:t xml:space="preserve">   </w:t>
      </w:r>
      <w:r w:rsidR="003D61EA">
        <w:rPr>
          <w:sz w:val="26"/>
          <w:szCs w:val="26"/>
        </w:rPr>
        <w:t xml:space="preserve">  </w:t>
      </w:r>
      <w:r w:rsidR="00D650F6">
        <w:rPr>
          <w:sz w:val="26"/>
          <w:szCs w:val="26"/>
        </w:rPr>
        <w:t xml:space="preserve">   стр.4</w:t>
      </w:r>
      <w:r w:rsidR="003D61EA">
        <w:rPr>
          <w:sz w:val="26"/>
          <w:szCs w:val="26"/>
        </w:rPr>
        <w:t>8</w:t>
      </w:r>
    </w:p>
    <w:p w:rsidR="00B43099" w:rsidRPr="00B95027" w:rsidRDefault="00B43099" w:rsidP="00BF58D8">
      <w:pPr>
        <w:spacing w:line="276" w:lineRule="auto"/>
        <w:rPr>
          <w:sz w:val="26"/>
          <w:szCs w:val="26"/>
        </w:rPr>
      </w:pPr>
      <w:r w:rsidRPr="00B95027">
        <w:rPr>
          <w:sz w:val="26"/>
          <w:szCs w:val="26"/>
        </w:rPr>
        <w:t>14.1.Обучение и информиране</w:t>
      </w:r>
      <w:r w:rsidR="001A50EB">
        <w:rPr>
          <w:sz w:val="26"/>
          <w:szCs w:val="26"/>
        </w:rPr>
        <w:t xml:space="preserve">   ………………………………………….</w:t>
      </w:r>
      <w:r w:rsidR="003D61EA">
        <w:rPr>
          <w:sz w:val="26"/>
          <w:szCs w:val="26"/>
        </w:rPr>
        <w:t xml:space="preserve">       стр.48</w:t>
      </w:r>
    </w:p>
    <w:p w:rsidR="00B43099" w:rsidRPr="00B95027" w:rsidRDefault="00B43099" w:rsidP="00BF58D8">
      <w:pPr>
        <w:spacing w:line="276" w:lineRule="auto"/>
        <w:rPr>
          <w:sz w:val="26"/>
          <w:szCs w:val="26"/>
        </w:rPr>
      </w:pPr>
      <w:r w:rsidRPr="00B95027">
        <w:rPr>
          <w:sz w:val="26"/>
          <w:szCs w:val="26"/>
        </w:rPr>
        <w:t>14.2.Срокове за изпълнение на програмата</w:t>
      </w:r>
      <w:r w:rsidR="001A50EB">
        <w:rPr>
          <w:sz w:val="26"/>
          <w:szCs w:val="26"/>
        </w:rPr>
        <w:t xml:space="preserve">   ……………………………</w:t>
      </w:r>
      <w:r w:rsidR="003D61EA">
        <w:rPr>
          <w:sz w:val="26"/>
          <w:szCs w:val="26"/>
        </w:rPr>
        <w:t xml:space="preserve">       стр.49</w:t>
      </w:r>
    </w:p>
    <w:p w:rsidR="0085281C" w:rsidRPr="00B95027" w:rsidRDefault="00F70C8A" w:rsidP="00BF58D8">
      <w:pPr>
        <w:spacing w:line="276" w:lineRule="auto"/>
        <w:rPr>
          <w:sz w:val="26"/>
          <w:szCs w:val="26"/>
        </w:rPr>
      </w:pPr>
      <w:r w:rsidRPr="00B95027">
        <w:rPr>
          <w:sz w:val="26"/>
          <w:szCs w:val="26"/>
        </w:rPr>
        <w:t xml:space="preserve">14.3.Наблюдение и оценка на </w:t>
      </w:r>
      <w:r w:rsidR="0085281C" w:rsidRPr="00B95027">
        <w:rPr>
          <w:sz w:val="26"/>
          <w:szCs w:val="26"/>
        </w:rPr>
        <w:t>ОПНИВЕИ</w:t>
      </w:r>
      <w:r w:rsidR="001A50EB">
        <w:rPr>
          <w:sz w:val="26"/>
          <w:szCs w:val="26"/>
        </w:rPr>
        <w:t xml:space="preserve">   ……………………………..</w:t>
      </w:r>
      <w:r w:rsidR="003D61EA">
        <w:rPr>
          <w:sz w:val="26"/>
          <w:szCs w:val="26"/>
        </w:rPr>
        <w:t xml:space="preserve">       стр.49</w:t>
      </w:r>
    </w:p>
    <w:p w:rsidR="00A04DC7" w:rsidRPr="00B95027" w:rsidRDefault="00F70C8A" w:rsidP="00BF58D8">
      <w:pPr>
        <w:spacing w:line="276" w:lineRule="auto"/>
        <w:rPr>
          <w:sz w:val="26"/>
          <w:szCs w:val="26"/>
        </w:rPr>
      </w:pPr>
      <w:r w:rsidRPr="00B95027">
        <w:rPr>
          <w:sz w:val="26"/>
          <w:szCs w:val="26"/>
        </w:rPr>
        <w:t>15.Заключение</w:t>
      </w:r>
      <w:r w:rsidR="001A50EB">
        <w:rPr>
          <w:sz w:val="26"/>
          <w:szCs w:val="26"/>
        </w:rPr>
        <w:t xml:space="preserve">   ……………………………………………………………</w:t>
      </w:r>
      <w:r w:rsidR="003D61EA">
        <w:rPr>
          <w:sz w:val="26"/>
          <w:szCs w:val="26"/>
        </w:rPr>
        <w:t xml:space="preserve">       стр.50</w:t>
      </w:r>
    </w:p>
    <w:p w:rsidR="00BF58D8" w:rsidRDefault="00BF58D8" w:rsidP="00BF58D8">
      <w:pPr>
        <w:tabs>
          <w:tab w:val="left" w:pos="2127"/>
        </w:tabs>
        <w:jc w:val="center"/>
        <w:rPr>
          <w:b/>
          <w:sz w:val="26"/>
          <w:szCs w:val="26"/>
        </w:rPr>
      </w:pPr>
    </w:p>
    <w:p w:rsidR="00BF58D8" w:rsidRDefault="00BF58D8" w:rsidP="00BF58D8">
      <w:pPr>
        <w:tabs>
          <w:tab w:val="left" w:pos="2127"/>
        </w:tabs>
        <w:jc w:val="center"/>
        <w:rPr>
          <w:b/>
          <w:sz w:val="26"/>
          <w:szCs w:val="26"/>
        </w:rPr>
      </w:pPr>
    </w:p>
    <w:p w:rsidR="00BF58D8" w:rsidRPr="004F6CFE" w:rsidRDefault="00BF58D8" w:rsidP="00BF58D8">
      <w:pPr>
        <w:tabs>
          <w:tab w:val="left" w:pos="2127"/>
        </w:tabs>
        <w:jc w:val="center"/>
        <w:rPr>
          <w:b/>
          <w:sz w:val="26"/>
          <w:szCs w:val="26"/>
        </w:rPr>
      </w:pPr>
      <w:r w:rsidRPr="004F6CFE">
        <w:rPr>
          <w:b/>
          <w:sz w:val="26"/>
          <w:szCs w:val="26"/>
        </w:rPr>
        <w:t>ПОЛЗВАНИ ОЗНАЧЕНИЯ И СЪКРАЩЕНИЯ:</w:t>
      </w:r>
    </w:p>
    <w:tbl>
      <w:tblPr>
        <w:tblW w:w="9180" w:type="dxa"/>
        <w:tblLook w:val="04A0" w:firstRow="1" w:lastRow="0" w:firstColumn="1" w:lastColumn="0" w:noHBand="0" w:noVBand="1"/>
      </w:tblPr>
      <w:tblGrid>
        <w:gridCol w:w="1668"/>
        <w:gridCol w:w="7118"/>
        <w:gridCol w:w="394"/>
      </w:tblGrid>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ВЕИ</w:t>
            </w:r>
          </w:p>
        </w:tc>
        <w:tc>
          <w:tcPr>
            <w:tcW w:w="7512" w:type="dxa"/>
            <w:gridSpan w:val="2"/>
          </w:tcPr>
          <w:p w:rsidR="00BF58D8" w:rsidRPr="004F6CFE" w:rsidRDefault="00BF58D8" w:rsidP="005F66A0">
            <w:pPr>
              <w:pStyle w:val="AEtext"/>
              <w:ind w:left="459" w:hanging="459"/>
              <w:rPr>
                <w:sz w:val="26"/>
                <w:szCs w:val="26"/>
              </w:rPr>
            </w:pPr>
            <w:r w:rsidRPr="004F6CFE">
              <w:rPr>
                <w:sz w:val="26"/>
                <w:szCs w:val="26"/>
              </w:rPr>
              <w:t>Възобновяеми енергийни източници</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ВЕТ</w:t>
            </w:r>
          </w:p>
        </w:tc>
        <w:tc>
          <w:tcPr>
            <w:tcW w:w="7512" w:type="dxa"/>
            <w:gridSpan w:val="2"/>
          </w:tcPr>
          <w:p w:rsidR="00BF58D8" w:rsidRPr="004F6CFE" w:rsidRDefault="00BF58D8" w:rsidP="005F66A0">
            <w:pPr>
              <w:pStyle w:val="AEtext"/>
              <w:ind w:firstLine="0"/>
              <w:rPr>
                <w:sz w:val="26"/>
                <w:szCs w:val="26"/>
              </w:rPr>
            </w:pPr>
            <w:r w:rsidRPr="004F6CFE">
              <w:rPr>
                <w:sz w:val="26"/>
                <w:szCs w:val="26"/>
              </w:rPr>
              <w:t>Възобновяеми енергийни технологии</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ДКЕВР</w:t>
            </w:r>
          </w:p>
        </w:tc>
        <w:tc>
          <w:tcPr>
            <w:tcW w:w="7512" w:type="dxa"/>
            <w:gridSpan w:val="2"/>
          </w:tcPr>
          <w:p w:rsidR="00BF58D8" w:rsidRPr="004F6CFE" w:rsidRDefault="00BF58D8" w:rsidP="005F66A0">
            <w:pPr>
              <w:pStyle w:val="AEtext"/>
              <w:ind w:firstLine="0"/>
              <w:rPr>
                <w:sz w:val="26"/>
                <w:szCs w:val="26"/>
              </w:rPr>
            </w:pPr>
            <w:r w:rsidRPr="004F6CFE">
              <w:rPr>
                <w:sz w:val="26"/>
                <w:szCs w:val="26"/>
              </w:rPr>
              <w:t>Държавна комисия за енергийно и водно регулиране</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ЗЕ</w:t>
            </w:r>
          </w:p>
        </w:tc>
        <w:tc>
          <w:tcPr>
            <w:tcW w:w="7512" w:type="dxa"/>
            <w:gridSpan w:val="2"/>
          </w:tcPr>
          <w:p w:rsidR="00BF58D8" w:rsidRPr="004F6CFE" w:rsidRDefault="00BF58D8" w:rsidP="005F66A0">
            <w:pPr>
              <w:pStyle w:val="AEtext"/>
              <w:ind w:firstLine="0"/>
              <w:rPr>
                <w:sz w:val="26"/>
                <w:szCs w:val="26"/>
              </w:rPr>
            </w:pPr>
            <w:r w:rsidRPr="004F6CFE">
              <w:rPr>
                <w:sz w:val="26"/>
                <w:szCs w:val="26"/>
              </w:rPr>
              <w:t>Закон за енергетиката</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ЕС</w:t>
            </w:r>
          </w:p>
        </w:tc>
        <w:tc>
          <w:tcPr>
            <w:tcW w:w="7512" w:type="dxa"/>
            <w:gridSpan w:val="2"/>
          </w:tcPr>
          <w:p w:rsidR="00BF58D8" w:rsidRPr="004F6CFE" w:rsidRDefault="00BF58D8" w:rsidP="005F66A0">
            <w:pPr>
              <w:pStyle w:val="AEtext"/>
              <w:ind w:firstLine="0"/>
              <w:rPr>
                <w:sz w:val="26"/>
                <w:szCs w:val="26"/>
              </w:rPr>
            </w:pPr>
            <w:r w:rsidRPr="004F6CFE">
              <w:rPr>
                <w:sz w:val="26"/>
                <w:szCs w:val="26"/>
              </w:rPr>
              <w:t>Европейски съюз</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ЕЕ</w:t>
            </w:r>
          </w:p>
        </w:tc>
        <w:tc>
          <w:tcPr>
            <w:tcW w:w="7512" w:type="dxa"/>
            <w:gridSpan w:val="2"/>
          </w:tcPr>
          <w:p w:rsidR="00BF58D8" w:rsidRPr="004F6CFE" w:rsidRDefault="00BF58D8" w:rsidP="005F66A0">
            <w:pPr>
              <w:pStyle w:val="AEtext"/>
              <w:ind w:firstLine="0"/>
              <w:rPr>
                <w:sz w:val="26"/>
                <w:szCs w:val="26"/>
              </w:rPr>
            </w:pPr>
            <w:r w:rsidRPr="004F6CFE">
              <w:rPr>
                <w:sz w:val="26"/>
                <w:szCs w:val="26"/>
              </w:rPr>
              <w:t>Енергийна ефективност</w:t>
            </w:r>
          </w:p>
        </w:tc>
      </w:tr>
      <w:tr w:rsidR="00BF58D8" w:rsidRPr="004F6CFE" w:rsidTr="005F66A0">
        <w:trPr>
          <w:trHeight w:val="630"/>
        </w:trPr>
        <w:tc>
          <w:tcPr>
            <w:tcW w:w="1668" w:type="dxa"/>
          </w:tcPr>
          <w:p w:rsidR="00BF58D8" w:rsidRPr="004F6CFE" w:rsidRDefault="00BF58D8" w:rsidP="005F66A0">
            <w:pPr>
              <w:pStyle w:val="AEtext"/>
              <w:ind w:firstLine="0"/>
              <w:rPr>
                <w:sz w:val="26"/>
                <w:szCs w:val="26"/>
              </w:rPr>
            </w:pPr>
            <w:r w:rsidRPr="004F6CFE">
              <w:rPr>
                <w:sz w:val="26"/>
                <w:szCs w:val="26"/>
              </w:rPr>
              <w:t>ЗВАЕИБГ</w:t>
            </w:r>
          </w:p>
        </w:tc>
        <w:tc>
          <w:tcPr>
            <w:tcW w:w="7512" w:type="dxa"/>
            <w:gridSpan w:val="2"/>
          </w:tcPr>
          <w:p w:rsidR="00BF58D8" w:rsidRPr="004F6CFE" w:rsidRDefault="00BF58D8" w:rsidP="005F66A0">
            <w:pPr>
              <w:pStyle w:val="AEtext"/>
              <w:ind w:firstLine="0"/>
              <w:rPr>
                <w:sz w:val="26"/>
                <w:szCs w:val="26"/>
              </w:rPr>
            </w:pPr>
            <w:r w:rsidRPr="004F6CFE">
              <w:rPr>
                <w:sz w:val="26"/>
                <w:szCs w:val="26"/>
              </w:rPr>
              <w:t>Закон за възобновяемите и алтернативни енергийни източници и биогорива</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ЗЕЕ</w:t>
            </w:r>
          </w:p>
        </w:tc>
        <w:tc>
          <w:tcPr>
            <w:tcW w:w="7512" w:type="dxa"/>
            <w:gridSpan w:val="2"/>
          </w:tcPr>
          <w:p w:rsidR="00BF58D8" w:rsidRPr="004F6CFE" w:rsidRDefault="00BF58D8" w:rsidP="005F66A0">
            <w:pPr>
              <w:pStyle w:val="AEtext"/>
              <w:ind w:firstLine="0"/>
              <w:rPr>
                <w:sz w:val="26"/>
                <w:szCs w:val="26"/>
              </w:rPr>
            </w:pPr>
            <w:r w:rsidRPr="004F6CFE">
              <w:rPr>
                <w:sz w:val="26"/>
                <w:szCs w:val="26"/>
              </w:rPr>
              <w:t>Закон за енергийната ефективност</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БГВ</w:t>
            </w:r>
          </w:p>
        </w:tc>
        <w:tc>
          <w:tcPr>
            <w:tcW w:w="7512" w:type="dxa"/>
            <w:gridSpan w:val="2"/>
          </w:tcPr>
          <w:p w:rsidR="00BF58D8" w:rsidRPr="004F6CFE" w:rsidRDefault="00BF58D8" w:rsidP="005F66A0">
            <w:pPr>
              <w:pStyle w:val="AEtext"/>
              <w:ind w:firstLine="0"/>
              <w:rPr>
                <w:sz w:val="26"/>
                <w:szCs w:val="26"/>
              </w:rPr>
            </w:pPr>
            <w:r w:rsidRPr="004F6CFE">
              <w:rPr>
                <w:sz w:val="26"/>
                <w:szCs w:val="26"/>
              </w:rPr>
              <w:t>Битово горещо водоснабдяване</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НДПНВЕИ</w:t>
            </w:r>
          </w:p>
        </w:tc>
        <w:tc>
          <w:tcPr>
            <w:tcW w:w="7512" w:type="dxa"/>
            <w:gridSpan w:val="2"/>
          </w:tcPr>
          <w:p w:rsidR="00BF58D8" w:rsidRPr="004F6CFE" w:rsidRDefault="00BF58D8" w:rsidP="005F66A0">
            <w:pPr>
              <w:pStyle w:val="AEtext"/>
              <w:ind w:firstLine="0"/>
              <w:rPr>
                <w:sz w:val="26"/>
                <w:szCs w:val="26"/>
              </w:rPr>
            </w:pPr>
            <w:r w:rsidRPr="004F6CFE">
              <w:rPr>
                <w:sz w:val="26"/>
                <w:szCs w:val="26"/>
              </w:rPr>
              <w:t>Национална дългосрочна програма за насърчаване на ВЕИ</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МБВР</w:t>
            </w:r>
          </w:p>
        </w:tc>
        <w:tc>
          <w:tcPr>
            <w:tcW w:w="7512" w:type="dxa"/>
            <w:gridSpan w:val="2"/>
          </w:tcPr>
          <w:p w:rsidR="00BF58D8" w:rsidRPr="004F6CFE" w:rsidRDefault="00BF58D8" w:rsidP="005F66A0">
            <w:pPr>
              <w:pStyle w:val="AEtext"/>
              <w:ind w:firstLine="0"/>
              <w:rPr>
                <w:sz w:val="26"/>
                <w:szCs w:val="26"/>
              </w:rPr>
            </w:pPr>
            <w:r w:rsidRPr="004F6CFE">
              <w:rPr>
                <w:sz w:val="26"/>
                <w:szCs w:val="26"/>
              </w:rPr>
              <w:t>Международна банка за възстановяване и развитие</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МУЕП</w:t>
            </w:r>
          </w:p>
        </w:tc>
        <w:tc>
          <w:tcPr>
            <w:tcW w:w="7512" w:type="dxa"/>
            <w:gridSpan w:val="2"/>
          </w:tcPr>
          <w:p w:rsidR="00BF58D8" w:rsidRPr="004F6CFE" w:rsidRDefault="00BF58D8" w:rsidP="005F66A0">
            <w:pPr>
              <w:pStyle w:val="AEtext"/>
              <w:ind w:firstLine="0"/>
              <w:rPr>
                <w:sz w:val="26"/>
                <w:szCs w:val="26"/>
              </w:rPr>
            </w:pPr>
            <w:r w:rsidRPr="004F6CFE">
              <w:rPr>
                <w:sz w:val="26"/>
                <w:szCs w:val="26"/>
              </w:rPr>
              <w:t>Местен устойчив енергиен план</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ПЧП</w:t>
            </w:r>
          </w:p>
        </w:tc>
        <w:tc>
          <w:tcPr>
            <w:tcW w:w="7512" w:type="dxa"/>
            <w:gridSpan w:val="2"/>
          </w:tcPr>
          <w:p w:rsidR="00BF58D8" w:rsidRPr="004F6CFE" w:rsidRDefault="00BF58D8" w:rsidP="005F66A0">
            <w:pPr>
              <w:pStyle w:val="AEtext"/>
              <w:ind w:firstLine="0"/>
              <w:rPr>
                <w:sz w:val="26"/>
                <w:szCs w:val="26"/>
              </w:rPr>
            </w:pPr>
            <w:r w:rsidRPr="004F6CFE">
              <w:rPr>
                <w:sz w:val="26"/>
                <w:szCs w:val="26"/>
              </w:rPr>
              <w:t>Публично- частно партньорство</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ОП</w:t>
            </w:r>
          </w:p>
        </w:tc>
        <w:tc>
          <w:tcPr>
            <w:tcW w:w="7512" w:type="dxa"/>
            <w:gridSpan w:val="2"/>
          </w:tcPr>
          <w:p w:rsidR="00BF58D8" w:rsidRPr="004F6CFE" w:rsidRDefault="00BF58D8" w:rsidP="005F66A0">
            <w:pPr>
              <w:pStyle w:val="AEtext"/>
              <w:ind w:firstLine="0"/>
              <w:rPr>
                <w:sz w:val="26"/>
                <w:szCs w:val="26"/>
              </w:rPr>
            </w:pPr>
            <w:r w:rsidRPr="004F6CFE">
              <w:rPr>
                <w:sz w:val="26"/>
                <w:szCs w:val="26"/>
              </w:rPr>
              <w:t>Оперативна програма</w:t>
            </w:r>
          </w:p>
        </w:tc>
      </w:tr>
      <w:tr w:rsidR="00BF58D8" w:rsidRPr="004F6CFE" w:rsidTr="005F66A0">
        <w:tc>
          <w:tcPr>
            <w:tcW w:w="1668" w:type="dxa"/>
          </w:tcPr>
          <w:p w:rsidR="00BF58D8" w:rsidRPr="004F6CFE" w:rsidRDefault="00BF58D8" w:rsidP="005F66A0">
            <w:pPr>
              <w:pStyle w:val="AEtext"/>
              <w:ind w:firstLine="0"/>
              <w:rPr>
                <w:sz w:val="26"/>
                <w:szCs w:val="26"/>
              </w:rPr>
            </w:pPr>
            <w:r w:rsidRPr="004F6CFE">
              <w:rPr>
                <w:sz w:val="26"/>
                <w:szCs w:val="26"/>
              </w:rPr>
              <w:t>ФЕЕ</w:t>
            </w:r>
          </w:p>
          <w:p w:rsidR="00BF58D8" w:rsidRPr="004F6CFE" w:rsidRDefault="00BF58D8" w:rsidP="005F66A0">
            <w:pPr>
              <w:pStyle w:val="AEtext"/>
              <w:ind w:firstLine="0"/>
              <w:rPr>
                <w:sz w:val="26"/>
                <w:szCs w:val="26"/>
              </w:rPr>
            </w:pPr>
            <w:r w:rsidRPr="004F6CFE">
              <w:rPr>
                <w:sz w:val="26"/>
                <w:szCs w:val="26"/>
              </w:rPr>
              <w:t>ЕФРР</w:t>
            </w:r>
          </w:p>
        </w:tc>
        <w:tc>
          <w:tcPr>
            <w:tcW w:w="7512" w:type="dxa"/>
            <w:gridSpan w:val="2"/>
          </w:tcPr>
          <w:p w:rsidR="00BF58D8" w:rsidRPr="004F6CFE" w:rsidRDefault="00BF58D8" w:rsidP="005F66A0">
            <w:pPr>
              <w:pStyle w:val="AEtext"/>
              <w:ind w:firstLine="0"/>
              <w:rPr>
                <w:sz w:val="26"/>
                <w:szCs w:val="26"/>
              </w:rPr>
            </w:pPr>
            <w:r w:rsidRPr="004F6CFE">
              <w:rPr>
                <w:sz w:val="26"/>
                <w:szCs w:val="26"/>
              </w:rPr>
              <w:t>Фонд: ‘’Енергийна ефективност”</w:t>
            </w:r>
          </w:p>
          <w:p w:rsidR="00BF58D8" w:rsidRPr="004F6CFE" w:rsidRDefault="00BF58D8" w:rsidP="005F66A0">
            <w:pPr>
              <w:pStyle w:val="AEtext"/>
              <w:ind w:firstLine="0"/>
              <w:rPr>
                <w:sz w:val="26"/>
                <w:szCs w:val="26"/>
              </w:rPr>
            </w:pPr>
            <w:r w:rsidRPr="004F6CFE">
              <w:rPr>
                <w:sz w:val="26"/>
                <w:szCs w:val="26"/>
              </w:rPr>
              <w:t>Европейски фонд за регионално развитие</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ДГФ</w:t>
            </w:r>
          </w:p>
        </w:tc>
        <w:tc>
          <w:tcPr>
            <w:tcW w:w="7118" w:type="dxa"/>
          </w:tcPr>
          <w:p w:rsidR="00BF58D8" w:rsidRPr="004F6CFE" w:rsidRDefault="00BF58D8" w:rsidP="005F66A0">
            <w:pPr>
              <w:pStyle w:val="AEtext"/>
              <w:ind w:firstLine="0"/>
              <w:rPr>
                <w:sz w:val="26"/>
                <w:szCs w:val="26"/>
              </w:rPr>
            </w:pPr>
            <w:r w:rsidRPr="004F6CFE">
              <w:rPr>
                <w:sz w:val="26"/>
                <w:szCs w:val="26"/>
              </w:rPr>
              <w:t>Държавен горски фонд</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lang w:val="en-US"/>
              </w:rPr>
              <w:t>PV</w:t>
            </w:r>
          </w:p>
        </w:tc>
        <w:tc>
          <w:tcPr>
            <w:tcW w:w="7118" w:type="dxa"/>
          </w:tcPr>
          <w:p w:rsidR="00BF58D8" w:rsidRPr="004F6CFE" w:rsidRDefault="00BF58D8" w:rsidP="005F66A0">
            <w:pPr>
              <w:pStyle w:val="AEtext"/>
              <w:ind w:firstLine="0"/>
              <w:rPr>
                <w:sz w:val="26"/>
                <w:szCs w:val="26"/>
              </w:rPr>
            </w:pPr>
            <w:r w:rsidRPr="004F6CFE">
              <w:rPr>
                <w:sz w:val="26"/>
                <w:szCs w:val="26"/>
              </w:rPr>
              <w:t>Фотоволтаик</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ВяЕЦ</w:t>
            </w:r>
          </w:p>
        </w:tc>
        <w:tc>
          <w:tcPr>
            <w:tcW w:w="7118" w:type="dxa"/>
          </w:tcPr>
          <w:p w:rsidR="00BF58D8" w:rsidRPr="004F6CFE" w:rsidRDefault="00BF58D8" w:rsidP="005F66A0">
            <w:pPr>
              <w:pStyle w:val="AEtext"/>
              <w:ind w:firstLine="0"/>
              <w:rPr>
                <w:sz w:val="26"/>
                <w:szCs w:val="26"/>
              </w:rPr>
            </w:pPr>
            <w:r w:rsidRPr="004F6CFE">
              <w:rPr>
                <w:sz w:val="26"/>
                <w:szCs w:val="26"/>
              </w:rPr>
              <w:t>Вятърна електроцентрала</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КПД</w:t>
            </w:r>
          </w:p>
        </w:tc>
        <w:tc>
          <w:tcPr>
            <w:tcW w:w="7118" w:type="dxa"/>
          </w:tcPr>
          <w:p w:rsidR="00BF58D8" w:rsidRPr="004F6CFE" w:rsidRDefault="00BF58D8" w:rsidP="005F66A0">
            <w:pPr>
              <w:pStyle w:val="AEtext"/>
              <w:ind w:firstLine="0"/>
              <w:rPr>
                <w:sz w:val="26"/>
                <w:szCs w:val="26"/>
              </w:rPr>
            </w:pPr>
            <w:r w:rsidRPr="004F6CFE">
              <w:rPr>
                <w:sz w:val="26"/>
                <w:szCs w:val="26"/>
              </w:rPr>
              <w:t>Коефициент на полезно действие</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кВт</w:t>
            </w:r>
          </w:p>
        </w:tc>
        <w:tc>
          <w:tcPr>
            <w:tcW w:w="7118" w:type="dxa"/>
          </w:tcPr>
          <w:p w:rsidR="00BF58D8" w:rsidRPr="004F6CFE" w:rsidRDefault="00BF58D8" w:rsidP="005F66A0">
            <w:pPr>
              <w:pStyle w:val="AEtext"/>
              <w:ind w:firstLine="0"/>
              <w:rPr>
                <w:sz w:val="26"/>
                <w:szCs w:val="26"/>
              </w:rPr>
            </w:pPr>
            <w:r w:rsidRPr="004F6CFE">
              <w:rPr>
                <w:sz w:val="26"/>
                <w:szCs w:val="26"/>
              </w:rPr>
              <w:t>Киловат</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МВт</w:t>
            </w:r>
          </w:p>
        </w:tc>
        <w:tc>
          <w:tcPr>
            <w:tcW w:w="7118" w:type="dxa"/>
          </w:tcPr>
          <w:p w:rsidR="00BF58D8" w:rsidRPr="004F6CFE" w:rsidRDefault="00BF58D8" w:rsidP="005F66A0">
            <w:pPr>
              <w:pStyle w:val="AEtext"/>
              <w:ind w:firstLine="0"/>
              <w:rPr>
                <w:sz w:val="26"/>
                <w:szCs w:val="26"/>
              </w:rPr>
            </w:pPr>
            <w:r w:rsidRPr="004F6CFE">
              <w:rPr>
                <w:sz w:val="26"/>
                <w:szCs w:val="26"/>
              </w:rPr>
              <w:t>Мегават</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кВтч</w:t>
            </w:r>
          </w:p>
        </w:tc>
        <w:tc>
          <w:tcPr>
            <w:tcW w:w="7118" w:type="dxa"/>
          </w:tcPr>
          <w:p w:rsidR="00BF58D8" w:rsidRPr="004F6CFE" w:rsidRDefault="00BF58D8" w:rsidP="005F66A0">
            <w:pPr>
              <w:pStyle w:val="AEtext"/>
              <w:ind w:firstLine="0"/>
              <w:rPr>
                <w:sz w:val="26"/>
                <w:szCs w:val="26"/>
              </w:rPr>
            </w:pPr>
            <w:r w:rsidRPr="004F6CFE">
              <w:rPr>
                <w:sz w:val="26"/>
                <w:szCs w:val="26"/>
              </w:rPr>
              <w:t>Киловатчас</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МВтч</w:t>
            </w:r>
          </w:p>
        </w:tc>
        <w:tc>
          <w:tcPr>
            <w:tcW w:w="7118" w:type="dxa"/>
          </w:tcPr>
          <w:p w:rsidR="00BF58D8" w:rsidRPr="004F6CFE" w:rsidRDefault="00BF58D8" w:rsidP="005F66A0">
            <w:pPr>
              <w:pStyle w:val="AEtext"/>
              <w:ind w:firstLine="0"/>
              <w:rPr>
                <w:sz w:val="26"/>
                <w:szCs w:val="26"/>
              </w:rPr>
            </w:pPr>
            <w:r w:rsidRPr="004F6CFE">
              <w:rPr>
                <w:sz w:val="26"/>
                <w:szCs w:val="26"/>
              </w:rPr>
              <w:t>Мегаватчас</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кВт/год</w:t>
            </w:r>
          </w:p>
        </w:tc>
        <w:tc>
          <w:tcPr>
            <w:tcW w:w="7118" w:type="dxa"/>
          </w:tcPr>
          <w:p w:rsidR="00BF58D8" w:rsidRPr="004F6CFE" w:rsidRDefault="00BF58D8" w:rsidP="005F66A0">
            <w:pPr>
              <w:pStyle w:val="AEtext"/>
              <w:ind w:firstLine="0"/>
              <w:rPr>
                <w:sz w:val="26"/>
                <w:szCs w:val="26"/>
              </w:rPr>
            </w:pPr>
            <w:r w:rsidRPr="004F6CFE">
              <w:rPr>
                <w:sz w:val="26"/>
                <w:szCs w:val="26"/>
              </w:rPr>
              <w:t>Киловата годишно</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МВт/год</w:t>
            </w:r>
          </w:p>
        </w:tc>
        <w:tc>
          <w:tcPr>
            <w:tcW w:w="7118" w:type="dxa"/>
          </w:tcPr>
          <w:p w:rsidR="00BF58D8" w:rsidRPr="004F6CFE" w:rsidRDefault="00BF58D8" w:rsidP="005F66A0">
            <w:pPr>
              <w:pStyle w:val="AEtext"/>
              <w:ind w:firstLine="0"/>
              <w:rPr>
                <w:sz w:val="26"/>
                <w:szCs w:val="26"/>
              </w:rPr>
            </w:pPr>
            <w:r w:rsidRPr="004F6CFE">
              <w:rPr>
                <w:sz w:val="26"/>
                <w:szCs w:val="26"/>
              </w:rPr>
              <w:t>Мегавата годишно</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rPr>
              <w:t>кв.м. (кв.км.)</w:t>
            </w:r>
          </w:p>
        </w:tc>
        <w:tc>
          <w:tcPr>
            <w:tcW w:w="7118" w:type="dxa"/>
          </w:tcPr>
          <w:p w:rsidR="00BF58D8" w:rsidRPr="004F6CFE" w:rsidRDefault="00BF58D8" w:rsidP="005F66A0">
            <w:pPr>
              <w:pStyle w:val="AEtext"/>
              <w:ind w:firstLine="0"/>
              <w:rPr>
                <w:sz w:val="26"/>
                <w:szCs w:val="26"/>
              </w:rPr>
            </w:pPr>
            <w:r w:rsidRPr="004F6CFE">
              <w:rPr>
                <w:sz w:val="26"/>
                <w:szCs w:val="26"/>
                <w:lang w:val="en-US"/>
              </w:rPr>
              <w:t xml:space="preserve">     </w:t>
            </w:r>
            <w:r w:rsidRPr="004F6CFE">
              <w:rPr>
                <w:sz w:val="26"/>
                <w:szCs w:val="26"/>
              </w:rPr>
              <w:t>Квадратни метра (квадратни километра)</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rPr>
            </w:pPr>
            <w:r w:rsidRPr="004F6CFE">
              <w:rPr>
                <w:sz w:val="26"/>
                <w:szCs w:val="26"/>
                <w:vertAlign w:val="superscript"/>
              </w:rPr>
              <w:t>0</w:t>
            </w:r>
            <w:r w:rsidRPr="004F6CFE">
              <w:rPr>
                <w:sz w:val="26"/>
                <w:szCs w:val="26"/>
              </w:rPr>
              <w:t>С</w:t>
            </w:r>
          </w:p>
        </w:tc>
        <w:tc>
          <w:tcPr>
            <w:tcW w:w="7118" w:type="dxa"/>
          </w:tcPr>
          <w:p w:rsidR="00BF58D8" w:rsidRPr="004F6CFE" w:rsidRDefault="00BF58D8" w:rsidP="005F66A0">
            <w:pPr>
              <w:pStyle w:val="AEtext"/>
              <w:ind w:firstLine="0"/>
              <w:rPr>
                <w:sz w:val="26"/>
                <w:szCs w:val="26"/>
              </w:rPr>
            </w:pPr>
            <w:r w:rsidRPr="004F6CFE">
              <w:rPr>
                <w:sz w:val="26"/>
                <w:szCs w:val="26"/>
              </w:rPr>
              <w:t>Градус Целзии</w:t>
            </w:r>
          </w:p>
        </w:tc>
      </w:tr>
      <w:tr w:rsidR="00BF58D8" w:rsidRPr="004F6CFE" w:rsidTr="005F66A0">
        <w:trPr>
          <w:gridAfter w:val="1"/>
          <w:wAfter w:w="394" w:type="dxa"/>
        </w:trPr>
        <w:tc>
          <w:tcPr>
            <w:tcW w:w="1668" w:type="dxa"/>
          </w:tcPr>
          <w:p w:rsidR="00BF58D8" w:rsidRPr="004F6CFE" w:rsidRDefault="00BF58D8" w:rsidP="005F66A0">
            <w:pPr>
              <w:pStyle w:val="AEtext"/>
              <w:ind w:firstLine="0"/>
              <w:rPr>
                <w:sz w:val="26"/>
                <w:szCs w:val="26"/>
                <w:lang w:val="en-US"/>
              </w:rPr>
            </w:pPr>
            <w:r w:rsidRPr="004F6CFE">
              <w:rPr>
                <w:sz w:val="26"/>
                <w:szCs w:val="26"/>
                <w:lang w:val="en-US"/>
              </w:rPr>
              <w:t>ktoe</w:t>
            </w:r>
            <w:r w:rsidRPr="004F6CFE">
              <w:rPr>
                <w:sz w:val="26"/>
                <w:szCs w:val="26"/>
              </w:rPr>
              <w:t xml:space="preserve"> (М</w:t>
            </w:r>
            <w:r w:rsidRPr="004F6CFE">
              <w:rPr>
                <w:sz w:val="26"/>
                <w:szCs w:val="26"/>
                <w:lang w:val="en-US"/>
              </w:rPr>
              <w:t>toe)</w:t>
            </w:r>
          </w:p>
        </w:tc>
        <w:tc>
          <w:tcPr>
            <w:tcW w:w="7118" w:type="dxa"/>
          </w:tcPr>
          <w:p w:rsidR="00BF58D8" w:rsidRPr="004F6CFE" w:rsidRDefault="00BF58D8" w:rsidP="005F66A0">
            <w:pPr>
              <w:pStyle w:val="AEtext"/>
              <w:ind w:firstLine="0"/>
              <w:rPr>
                <w:sz w:val="26"/>
                <w:szCs w:val="26"/>
              </w:rPr>
            </w:pPr>
            <w:r w:rsidRPr="004F6CFE">
              <w:rPr>
                <w:sz w:val="26"/>
                <w:szCs w:val="26"/>
              </w:rPr>
              <w:t>Килотон</w:t>
            </w:r>
            <w:r w:rsidRPr="004F6CFE">
              <w:rPr>
                <w:sz w:val="26"/>
                <w:szCs w:val="26"/>
                <w:lang w:val="en-US"/>
              </w:rPr>
              <w:t xml:space="preserve"> (</w:t>
            </w:r>
            <w:r w:rsidRPr="004F6CFE">
              <w:rPr>
                <w:sz w:val="26"/>
                <w:szCs w:val="26"/>
              </w:rPr>
              <w:t>Мегатон) нефтен еквивалент</w:t>
            </w:r>
          </w:p>
          <w:p w:rsidR="00BF58D8" w:rsidRPr="004F6CFE" w:rsidRDefault="00BF58D8" w:rsidP="005F66A0">
            <w:pPr>
              <w:pStyle w:val="AEtext"/>
              <w:ind w:firstLine="0"/>
              <w:rPr>
                <w:sz w:val="26"/>
                <w:szCs w:val="26"/>
              </w:rPr>
            </w:pPr>
          </w:p>
        </w:tc>
      </w:tr>
    </w:tbl>
    <w:p w:rsidR="00BF58D8" w:rsidRPr="00BF58D8" w:rsidRDefault="00BF58D8" w:rsidP="00F76C25">
      <w:pPr>
        <w:autoSpaceDE w:val="0"/>
        <w:autoSpaceDN w:val="0"/>
        <w:adjustRightInd w:val="0"/>
        <w:jc w:val="both"/>
        <w:rPr>
          <w:rFonts w:eastAsia="Arial-BoldMT"/>
          <w:sz w:val="28"/>
          <w:szCs w:val="28"/>
        </w:rPr>
      </w:pPr>
    </w:p>
    <w:p w:rsidR="009E2FD7" w:rsidRDefault="009E2FD7" w:rsidP="00F76C25">
      <w:pPr>
        <w:autoSpaceDE w:val="0"/>
        <w:autoSpaceDN w:val="0"/>
        <w:adjustRightInd w:val="0"/>
        <w:jc w:val="both"/>
        <w:rPr>
          <w:rFonts w:ascii="Arial" w:eastAsia="Arial-BoldMT" w:hAnsi="Arial" w:cs="Arial"/>
          <w:b/>
          <w:lang w:val="en-US"/>
        </w:rPr>
      </w:pPr>
    </w:p>
    <w:p w:rsidR="00C51332" w:rsidRPr="00B102E3" w:rsidRDefault="008D0A56" w:rsidP="00B102E3">
      <w:pPr>
        <w:autoSpaceDE w:val="0"/>
        <w:autoSpaceDN w:val="0"/>
        <w:adjustRightInd w:val="0"/>
        <w:ind w:firstLine="708"/>
        <w:jc w:val="both"/>
        <w:rPr>
          <w:rFonts w:eastAsia="Arial-BoldMT"/>
          <w:b/>
          <w:sz w:val="28"/>
          <w:szCs w:val="28"/>
        </w:rPr>
      </w:pPr>
      <w:r w:rsidRPr="00B102E3">
        <w:rPr>
          <w:rFonts w:eastAsia="Arial-BoldMT"/>
          <w:b/>
          <w:sz w:val="28"/>
          <w:szCs w:val="28"/>
        </w:rPr>
        <w:t>1. ВЪВЕДЕНИЕ</w:t>
      </w:r>
    </w:p>
    <w:p w:rsidR="00F76C25" w:rsidRPr="00B102E3" w:rsidRDefault="00F76C25" w:rsidP="00F76C25">
      <w:pPr>
        <w:autoSpaceDE w:val="0"/>
        <w:autoSpaceDN w:val="0"/>
        <w:adjustRightInd w:val="0"/>
        <w:jc w:val="both"/>
        <w:rPr>
          <w:rFonts w:eastAsia="Arial-BoldMT"/>
          <w:b/>
          <w:sz w:val="28"/>
          <w:szCs w:val="28"/>
        </w:rPr>
      </w:pPr>
    </w:p>
    <w:p w:rsidR="00C51332" w:rsidRDefault="00C51332" w:rsidP="00B102E3">
      <w:pPr>
        <w:autoSpaceDE w:val="0"/>
        <w:autoSpaceDN w:val="0"/>
        <w:adjustRightInd w:val="0"/>
        <w:ind w:firstLine="708"/>
        <w:jc w:val="both"/>
        <w:rPr>
          <w:rFonts w:eastAsia="ArialMT"/>
          <w:sz w:val="28"/>
          <w:szCs w:val="28"/>
        </w:rPr>
      </w:pPr>
      <w:r w:rsidRPr="00B102E3">
        <w:rPr>
          <w:rFonts w:eastAsia="ArialMT"/>
          <w:sz w:val="28"/>
          <w:szCs w:val="28"/>
        </w:rPr>
        <w:t>Реализирането на приоритетната национална цел за бърз и устойчив икономически</w:t>
      </w:r>
      <w:r w:rsidR="00F76C25" w:rsidRPr="00B102E3">
        <w:rPr>
          <w:rFonts w:eastAsia="ArialMT"/>
          <w:sz w:val="28"/>
          <w:szCs w:val="28"/>
        </w:rPr>
        <w:t xml:space="preserve"> </w:t>
      </w:r>
      <w:r w:rsidRPr="00B102E3">
        <w:rPr>
          <w:rFonts w:eastAsia="ArialMT"/>
          <w:sz w:val="28"/>
          <w:szCs w:val="28"/>
        </w:rPr>
        <w:t>растеж, свързан с наличието на енергиен сектор, отговарящ на ключови изисквания за:</w:t>
      </w:r>
      <w:r w:rsidR="00B102E3" w:rsidRPr="00B102E3">
        <w:rPr>
          <w:rFonts w:eastAsia="ArialMT"/>
          <w:sz w:val="28"/>
          <w:szCs w:val="28"/>
          <w:lang w:val="en-US"/>
        </w:rPr>
        <w:t xml:space="preserve"> </w:t>
      </w:r>
      <w:r w:rsidRPr="00B102E3">
        <w:rPr>
          <w:rFonts w:eastAsia="ArialMT"/>
          <w:sz w:val="28"/>
          <w:szCs w:val="28"/>
        </w:rPr>
        <w:t>висока конкурентоспособност</w:t>
      </w:r>
      <w:r w:rsidR="00B102E3" w:rsidRPr="00B102E3">
        <w:rPr>
          <w:rFonts w:eastAsia="ArialMT"/>
          <w:sz w:val="28"/>
          <w:szCs w:val="28"/>
        </w:rPr>
        <w:t xml:space="preserve">, </w:t>
      </w:r>
      <w:r w:rsidRPr="00B102E3">
        <w:rPr>
          <w:rFonts w:eastAsia="ArialMT"/>
          <w:sz w:val="28"/>
          <w:szCs w:val="28"/>
        </w:rPr>
        <w:t>с</w:t>
      </w:r>
      <w:r w:rsidR="002B6F80" w:rsidRPr="00B102E3">
        <w:rPr>
          <w:rFonts w:eastAsia="ArialMT"/>
          <w:sz w:val="28"/>
          <w:szCs w:val="28"/>
        </w:rPr>
        <w:t xml:space="preserve">игурност на енергоснабдяването </w:t>
      </w:r>
      <w:r w:rsidR="00B102E3" w:rsidRPr="00B102E3">
        <w:rPr>
          <w:rFonts w:eastAsia="ArialMT"/>
          <w:sz w:val="28"/>
          <w:szCs w:val="28"/>
        </w:rPr>
        <w:t xml:space="preserve">и </w:t>
      </w:r>
      <w:r w:rsidRPr="00B102E3">
        <w:rPr>
          <w:rFonts w:eastAsia="ArialMT"/>
          <w:sz w:val="28"/>
          <w:szCs w:val="28"/>
        </w:rPr>
        <w:t>спазване изискванията за опазване на околната среда</w:t>
      </w:r>
      <w:r w:rsidR="00B102E3" w:rsidRPr="00B102E3">
        <w:rPr>
          <w:rFonts w:eastAsia="ArialMT"/>
          <w:sz w:val="28"/>
          <w:szCs w:val="28"/>
        </w:rPr>
        <w:t xml:space="preserve"> </w:t>
      </w:r>
      <w:r w:rsidRPr="00B102E3">
        <w:rPr>
          <w:rFonts w:eastAsia="ArialMT"/>
          <w:sz w:val="28"/>
          <w:szCs w:val="28"/>
        </w:rPr>
        <w:t>не може да бъде постигната без мащабно внедряване на ВЕИ.</w:t>
      </w:r>
    </w:p>
    <w:p w:rsidR="00C51332" w:rsidRPr="00B102E3" w:rsidRDefault="00C51332" w:rsidP="00B102E3">
      <w:pPr>
        <w:autoSpaceDE w:val="0"/>
        <w:autoSpaceDN w:val="0"/>
        <w:adjustRightInd w:val="0"/>
        <w:ind w:firstLine="708"/>
        <w:jc w:val="both"/>
        <w:rPr>
          <w:rFonts w:eastAsia="ArialMT"/>
          <w:sz w:val="28"/>
          <w:szCs w:val="28"/>
        </w:rPr>
      </w:pPr>
      <w:r w:rsidRPr="00B102E3">
        <w:rPr>
          <w:rFonts w:eastAsia="ArialMT"/>
          <w:sz w:val="28"/>
          <w:szCs w:val="28"/>
        </w:rPr>
        <w:t>Приоритетите в политиката на енергийния сектор са отразени в Националния план за</w:t>
      </w:r>
      <w:r w:rsidR="00F76C25" w:rsidRPr="00B102E3">
        <w:rPr>
          <w:rFonts w:eastAsia="ArialMT"/>
          <w:sz w:val="28"/>
          <w:szCs w:val="28"/>
        </w:rPr>
        <w:t xml:space="preserve"> </w:t>
      </w:r>
      <w:r w:rsidRPr="00B102E3">
        <w:rPr>
          <w:rFonts w:eastAsia="ArialMT"/>
          <w:sz w:val="28"/>
          <w:szCs w:val="28"/>
        </w:rPr>
        <w:t>икономическо развитие на Република България, в Енергийната стратегия на страната</w:t>
      </w:r>
      <w:r w:rsidR="00F76C25" w:rsidRPr="00B102E3">
        <w:rPr>
          <w:rFonts w:eastAsia="ArialMT"/>
          <w:sz w:val="28"/>
          <w:szCs w:val="28"/>
        </w:rPr>
        <w:t xml:space="preserve"> </w:t>
      </w:r>
      <w:r w:rsidRPr="00B102E3">
        <w:rPr>
          <w:rFonts w:eastAsia="ArialMT"/>
          <w:sz w:val="28"/>
          <w:szCs w:val="28"/>
        </w:rPr>
        <w:t>и са в хармония с изискванията на европейските директиви и пазарни механизми.</w:t>
      </w:r>
      <w:r w:rsidR="00EB032F" w:rsidRPr="00B102E3">
        <w:rPr>
          <w:rFonts w:eastAsia="ArialMT"/>
          <w:sz w:val="28"/>
          <w:szCs w:val="28"/>
          <w:lang w:val="ru-RU"/>
        </w:rPr>
        <w:t xml:space="preserve"> </w:t>
      </w:r>
      <w:r w:rsidRPr="00B102E3">
        <w:rPr>
          <w:rFonts w:eastAsia="ArialMT"/>
          <w:sz w:val="28"/>
          <w:szCs w:val="28"/>
        </w:rPr>
        <w:t>Важен аспект, посочен в нея, е политиката за насърчаване използването на ВЕИ.</w:t>
      </w:r>
    </w:p>
    <w:p w:rsidR="00B102E3" w:rsidRDefault="00C51332" w:rsidP="00F76C25">
      <w:pPr>
        <w:autoSpaceDE w:val="0"/>
        <w:autoSpaceDN w:val="0"/>
        <w:adjustRightInd w:val="0"/>
        <w:jc w:val="both"/>
        <w:rPr>
          <w:rFonts w:eastAsia="ArialMT"/>
          <w:sz w:val="28"/>
          <w:szCs w:val="28"/>
        </w:rPr>
      </w:pPr>
      <w:r w:rsidRPr="00B102E3">
        <w:rPr>
          <w:rFonts w:eastAsia="ArialMT"/>
          <w:sz w:val="28"/>
          <w:szCs w:val="28"/>
        </w:rPr>
        <w:t>Оптималното използване на енергийните ресурси, предоставени от ВЕИ, е средство за</w:t>
      </w:r>
      <w:r w:rsidR="00F76C25" w:rsidRPr="00B102E3">
        <w:rPr>
          <w:rFonts w:eastAsia="ArialMT"/>
          <w:sz w:val="28"/>
          <w:szCs w:val="28"/>
        </w:rPr>
        <w:t xml:space="preserve"> </w:t>
      </w:r>
      <w:r w:rsidRPr="00B102E3">
        <w:rPr>
          <w:rFonts w:eastAsia="ArialMT"/>
          <w:sz w:val="28"/>
          <w:szCs w:val="28"/>
        </w:rPr>
        <w:t>достигане на устойчиво енергийно развитие и минимизиране на вредните въздействия</w:t>
      </w:r>
      <w:r w:rsidR="00F76C25" w:rsidRPr="00B102E3">
        <w:rPr>
          <w:rFonts w:eastAsia="ArialMT"/>
          <w:sz w:val="28"/>
          <w:szCs w:val="28"/>
        </w:rPr>
        <w:t xml:space="preserve"> </w:t>
      </w:r>
      <w:r w:rsidRPr="00B102E3">
        <w:rPr>
          <w:rFonts w:eastAsia="ArialMT"/>
          <w:sz w:val="28"/>
          <w:szCs w:val="28"/>
        </w:rPr>
        <w:t>върху околната среда от дейностите в енергийния сектор. Произведената енергия от</w:t>
      </w:r>
      <w:r w:rsidR="00F76C25" w:rsidRPr="00B102E3">
        <w:rPr>
          <w:rFonts w:eastAsia="ArialMT"/>
          <w:sz w:val="28"/>
          <w:szCs w:val="28"/>
        </w:rPr>
        <w:t xml:space="preserve"> </w:t>
      </w:r>
      <w:r w:rsidRPr="00B102E3">
        <w:rPr>
          <w:rFonts w:eastAsia="ArialMT"/>
          <w:sz w:val="28"/>
          <w:szCs w:val="28"/>
        </w:rPr>
        <w:t>ВЕИ е важен показател за конкурентоспособността и енергийната независимост на</w:t>
      </w:r>
      <w:r w:rsidR="00F76C25" w:rsidRPr="00B102E3">
        <w:rPr>
          <w:rFonts w:eastAsia="ArialMT"/>
          <w:sz w:val="28"/>
          <w:szCs w:val="28"/>
        </w:rPr>
        <w:t xml:space="preserve"> </w:t>
      </w:r>
      <w:r w:rsidRPr="00B102E3">
        <w:rPr>
          <w:rFonts w:eastAsia="ArialMT"/>
          <w:sz w:val="28"/>
          <w:szCs w:val="28"/>
        </w:rPr>
        <w:t>националната икономика. Делът на ВЕИ в енергийния баланс на България е</w:t>
      </w:r>
      <w:r w:rsidR="00F76C25" w:rsidRPr="00B102E3">
        <w:rPr>
          <w:rFonts w:eastAsia="ArialMT"/>
          <w:sz w:val="28"/>
          <w:szCs w:val="28"/>
        </w:rPr>
        <w:t xml:space="preserve"> </w:t>
      </w:r>
      <w:r w:rsidRPr="00B102E3">
        <w:rPr>
          <w:rFonts w:eastAsia="ArialMT"/>
          <w:sz w:val="28"/>
          <w:szCs w:val="28"/>
        </w:rPr>
        <w:t>значително по-малък от средния за страните от ЕС.</w:t>
      </w:r>
    </w:p>
    <w:p w:rsidR="00321AA6" w:rsidRPr="00B102E3" w:rsidRDefault="00C51332" w:rsidP="00B102E3">
      <w:pPr>
        <w:autoSpaceDE w:val="0"/>
        <w:autoSpaceDN w:val="0"/>
        <w:adjustRightInd w:val="0"/>
        <w:ind w:firstLine="708"/>
        <w:jc w:val="both"/>
        <w:rPr>
          <w:rFonts w:eastAsia="ArialMT"/>
          <w:sz w:val="28"/>
          <w:szCs w:val="28"/>
        </w:rPr>
      </w:pPr>
      <w:r w:rsidRPr="00B102E3">
        <w:rPr>
          <w:rFonts w:eastAsia="ArialMT"/>
          <w:sz w:val="28"/>
          <w:szCs w:val="28"/>
        </w:rPr>
        <w:t>Държавното управление и системата на обществените отношения при осъществяване</w:t>
      </w:r>
      <w:r w:rsidR="00F76C25" w:rsidRPr="00B102E3">
        <w:rPr>
          <w:rFonts w:eastAsia="ArialMT"/>
          <w:sz w:val="28"/>
          <w:szCs w:val="28"/>
        </w:rPr>
        <w:t xml:space="preserve"> </w:t>
      </w:r>
      <w:r w:rsidRPr="00B102E3">
        <w:rPr>
          <w:rFonts w:eastAsia="ArialMT"/>
          <w:sz w:val="28"/>
          <w:szCs w:val="28"/>
        </w:rPr>
        <w:t>политиката за насърчаване използването на ВЕИ са регламентирани в Закона за</w:t>
      </w:r>
      <w:r w:rsidR="00F76C25" w:rsidRPr="00B102E3">
        <w:rPr>
          <w:rFonts w:eastAsia="ArialMT"/>
          <w:sz w:val="28"/>
          <w:szCs w:val="28"/>
        </w:rPr>
        <w:t xml:space="preserve"> </w:t>
      </w:r>
      <w:r w:rsidRPr="00B102E3">
        <w:rPr>
          <w:rFonts w:eastAsia="ArialMT"/>
          <w:sz w:val="28"/>
          <w:szCs w:val="28"/>
        </w:rPr>
        <w:t xml:space="preserve">енергетиката (ЗЕ) и </w:t>
      </w:r>
      <w:r w:rsidR="005E78D3" w:rsidRPr="00B102E3">
        <w:rPr>
          <w:sz w:val="28"/>
          <w:szCs w:val="28"/>
        </w:rPr>
        <w:t>Закон за енергията от възобновяеми източници</w:t>
      </w:r>
      <w:r w:rsidR="005E78D3" w:rsidRPr="00B102E3">
        <w:rPr>
          <w:sz w:val="28"/>
          <w:szCs w:val="28"/>
          <w:lang w:val="ru-RU"/>
        </w:rPr>
        <w:t xml:space="preserve"> </w:t>
      </w:r>
      <w:r w:rsidRPr="00B102E3">
        <w:rPr>
          <w:rFonts w:eastAsia="ArialMT"/>
          <w:sz w:val="28"/>
          <w:szCs w:val="28"/>
        </w:rPr>
        <w:t xml:space="preserve"> (ЗЕ</w:t>
      </w:r>
      <w:r w:rsidR="005E78D3" w:rsidRPr="00B102E3">
        <w:rPr>
          <w:rFonts w:eastAsia="ArialMT"/>
          <w:sz w:val="28"/>
          <w:szCs w:val="28"/>
        </w:rPr>
        <w:t>В</w:t>
      </w:r>
      <w:r w:rsidRPr="00B102E3">
        <w:rPr>
          <w:rFonts w:eastAsia="ArialMT"/>
          <w:sz w:val="28"/>
          <w:szCs w:val="28"/>
        </w:rPr>
        <w:t>И).</w:t>
      </w:r>
    </w:p>
    <w:p w:rsidR="00840BE3" w:rsidRPr="00353719" w:rsidRDefault="00840BE3" w:rsidP="00F76C25">
      <w:pPr>
        <w:pStyle w:val="Default"/>
        <w:jc w:val="both"/>
        <w:rPr>
          <w:rFonts w:ascii="Arial" w:eastAsia="ArialMT" w:hAnsi="Arial" w:cs="Arial"/>
          <w:color w:val="FF0000"/>
          <w:lang w:val="bg-BG"/>
        </w:rPr>
      </w:pPr>
    </w:p>
    <w:p w:rsidR="00F76C25" w:rsidRPr="00B102E3" w:rsidRDefault="00B102E3" w:rsidP="00F76C25">
      <w:pPr>
        <w:autoSpaceDE w:val="0"/>
        <w:autoSpaceDN w:val="0"/>
        <w:adjustRightInd w:val="0"/>
        <w:jc w:val="both"/>
        <w:rPr>
          <w:rFonts w:eastAsia="Arial-BoldMT"/>
          <w:b/>
          <w:sz w:val="28"/>
          <w:szCs w:val="28"/>
        </w:rPr>
      </w:pPr>
      <w:r>
        <w:rPr>
          <w:rFonts w:eastAsia="Arial-BoldMT"/>
          <w:b/>
          <w:sz w:val="28"/>
          <w:szCs w:val="28"/>
        </w:rPr>
        <w:t xml:space="preserve"> </w:t>
      </w:r>
      <w:r>
        <w:rPr>
          <w:rFonts w:eastAsia="Arial-BoldMT"/>
          <w:b/>
          <w:sz w:val="28"/>
          <w:szCs w:val="28"/>
        </w:rPr>
        <w:tab/>
      </w:r>
      <w:r w:rsidR="006D466B" w:rsidRPr="00B102E3">
        <w:rPr>
          <w:rFonts w:eastAsia="Arial-BoldMT"/>
          <w:b/>
          <w:sz w:val="28"/>
          <w:szCs w:val="28"/>
        </w:rPr>
        <w:t>2.</w:t>
      </w:r>
      <w:r w:rsidR="008D0A56" w:rsidRPr="00B102E3">
        <w:rPr>
          <w:rFonts w:eastAsia="Arial-BoldMT"/>
          <w:b/>
          <w:sz w:val="28"/>
          <w:szCs w:val="28"/>
        </w:rPr>
        <w:t xml:space="preserve">НАЦИОНАЛНИ ЦЕЛИ И ЗАКОНОДАТЕЛНА РАМКА </w:t>
      </w:r>
    </w:p>
    <w:p w:rsidR="008D0A56" w:rsidRPr="00B102E3" w:rsidRDefault="008D0A56" w:rsidP="00F76C25">
      <w:pPr>
        <w:autoSpaceDE w:val="0"/>
        <w:autoSpaceDN w:val="0"/>
        <w:adjustRightInd w:val="0"/>
        <w:jc w:val="both"/>
        <w:rPr>
          <w:rFonts w:eastAsia="Arial-BoldMT"/>
          <w:b/>
          <w:sz w:val="28"/>
          <w:szCs w:val="28"/>
        </w:rPr>
      </w:pPr>
    </w:p>
    <w:p w:rsidR="00840BE3" w:rsidRPr="00B102E3" w:rsidRDefault="00C3200F" w:rsidP="00633032">
      <w:pPr>
        <w:autoSpaceDE w:val="0"/>
        <w:autoSpaceDN w:val="0"/>
        <w:adjustRightInd w:val="0"/>
        <w:ind w:firstLine="708"/>
        <w:jc w:val="both"/>
        <w:rPr>
          <w:rFonts w:eastAsia="ArialMT"/>
          <w:sz w:val="28"/>
          <w:szCs w:val="28"/>
        </w:rPr>
      </w:pPr>
      <w:r>
        <w:rPr>
          <w:rFonts w:eastAsia="ArialMT"/>
          <w:sz w:val="28"/>
          <w:szCs w:val="28"/>
        </w:rPr>
        <w:t xml:space="preserve">   </w:t>
      </w:r>
      <w:r w:rsidR="00840BE3" w:rsidRPr="00B102E3">
        <w:rPr>
          <w:rFonts w:eastAsia="ArialMT"/>
          <w:sz w:val="28"/>
          <w:szCs w:val="28"/>
        </w:rPr>
        <w:t>Директива 2009/28/ЕО на Европейския парламент от 23 април 2009 година за</w:t>
      </w:r>
      <w:r w:rsidR="003763DC" w:rsidRPr="00B102E3">
        <w:rPr>
          <w:rFonts w:eastAsia="ArialMT"/>
          <w:sz w:val="28"/>
          <w:szCs w:val="28"/>
        </w:rPr>
        <w:t xml:space="preserve"> </w:t>
      </w:r>
      <w:r w:rsidR="00840BE3" w:rsidRPr="00B102E3">
        <w:rPr>
          <w:rFonts w:eastAsia="ArialMT"/>
          <w:sz w:val="28"/>
          <w:szCs w:val="28"/>
        </w:rPr>
        <w:t>насърчаване използването на енергия от възобновяеми източници определя целите на</w:t>
      </w:r>
      <w:r w:rsidR="00F76C25" w:rsidRPr="00B102E3">
        <w:rPr>
          <w:rFonts w:eastAsia="ArialMT"/>
          <w:sz w:val="28"/>
          <w:szCs w:val="28"/>
        </w:rPr>
        <w:t xml:space="preserve"> </w:t>
      </w:r>
      <w:r w:rsidR="00840BE3" w:rsidRPr="00B102E3">
        <w:rPr>
          <w:rFonts w:eastAsia="ArialMT"/>
          <w:sz w:val="28"/>
          <w:szCs w:val="28"/>
        </w:rPr>
        <w:t>всички държави от ЕС за развитие и използване на ВЕИ. За България делът на</w:t>
      </w:r>
      <w:r w:rsidR="00F76C25" w:rsidRPr="00B102E3">
        <w:rPr>
          <w:rFonts w:eastAsia="ArialMT"/>
          <w:sz w:val="28"/>
          <w:szCs w:val="28"/>
        </w:rPr>
        <w:t xml:space="preserve"> </w:t>
      </w:r>
      <w:r w:rsidR="00840BE3" w:rsidRPr="00B102E3">
        <w:rPr>
          <w:rFonts w:eastAsia="ArialMT"/>
          <w:sz w:val="28"/>
          <w:szCs w:val="28"/>
        </w:rPr>
        <w:t xml:space="preserve">енергия от ВЕИ в брутното крайно потребление на енергия през </w:t>
      </w:r>
      <w:smartTag w:uri="urn:schemas-microsoft-com:office:smarttags" w:element="metricconverter">
        <w:smartTagPr>
          <w:attr w:name="ProductID" w:val="2020 г"/>
        </w:smartTagPr>
        <w:r w:rsidR="00840BE3" w:rsidRPr="00B102E3">
          <w:rPr>
            <w:rFonts w:eastAsia="ArialMT"/>
            <w:sz w:val="28"/>
            <w:szCs w:val="28"/>
          </w:rPr>
          <w:t>2020 г</w:t>
        </w:r>
      </w:smartTag>
      <w:r w:rsidR="00840BE3" w:rsidRPr="00B102E3">
        <w:rPr>
          <w:rFonts w:eastAsia="ArialMT"/>
          <w:sz w:val="28"/>
          <w:szCs w:val="28"/>
        </w:rPr>
        <w:t>. трябва да</w:t>
      </w:r>
      <w:r w:rsidR="00F76C25" w:rsidRPr="00B102E3">
        <w:rPr>
          <w:rFonts w:eastAsia="ArialMT"/>
          <w:sz w:val="28"/>
          <w:szCs w:val="28"/>
        </w:rPr>
        <w:t xml:space="preserve"> </w:t>
      </w:r>
      <w:r w:rsidR="00840BE3" w:rsidRPr="00B102E3">
        <w:rPr>
          <w:rFonts w:eastAsia="ArialMT"/>
          <w:sz w:val="28"/>
          <w:szCs w:val="28"/>
        </w:rPr>
        <w:t>достигне 16%.</w:t>
      </w:r>
    </w:p>
    <w:p w:rsidR="00840BE3" w:rsidRPr="00B102E3" w:rsidRDefault="00840BE3" w:rsidP="00C3200F">
      <w:pPr>
        <w:autoSpaceDE w:val="0"/>
        <w:autoSpaceDN w:val="0"/>
        <w:adjustRightInd w:val="0"/>
        <w:ind w:firstLine="360"/>
        <w:jc w:val="both"/>
        <w:rPr>
          <w:rFonts w:eastAsia="ArialMT"/>
          <w:sz w:val="28"/>
          <w:szCs w:val="28"/>
        </w:rPr>
      </w:pPr>
      <w:r w:rsidRPr="00B102E3">
        <w:rPr>
          <w:rFonts w:eastAsia="ArialMT"/>
          <w:sz w:val="28"/>
          <w:szCs w:val="28"/>
        </w:rPr>
        <w:t>Националните цели за развитие на сектора на ВЕИ са посочени в Националната</w:t>
      </w:r>
      <w:r w:rsidR="00F76C25" w:rsidRPr="00B102E3">
        <w:rPr>
          <w:rFonts w:eastAsia="ArialMT"/>
          <w:sz w:val="28"/>
          <w:szCs w:val="28"/>
        </w:rPr>
        <w:t xml:space="preserve"> </w:t>
      </w:r>
      <w:r w:rsidRPr="00B102E3">
        <w:rPr>
          <w:rFonts w:eastAsia="ArialMT"/>
          <w:sz w:val="28"/>
          <w:szCs w:val="28"/>
        </w:rPr>
        <w:t>дългосрочна програма за насърчаване използването на ВЕИ (НДПВЕИ):</w:t>
      </w:r>
    </w:p>
    <w:p w:rsidR="00840BE3" w:rsidRPr="00B102E3" w:rsidRDefault="00840BE3" w:rsidP="00634F5F">
      <w:pPr>
        <w:numPr>
          <w:ilvl w:val="0"/>
          <w:numId w:val="2"/>
        </w:numPr>
        <w:autoSpaceDE w:val="0"/>
        <w:autoSpaceDN w:val="0"/>
        <w:adjustRightInd w:val="0"/>
        <w:jc w:val="both"/>
        <w:rPr>
          <w:rFonts w:eastAsia="ArialMT"/>
          <w:sz w:val="28"/>
          <w:szCs w:val="28"/>
        </w:rPr>
      </w:pPr>
      <w:r w:rsidRPr="00B102E3">
        <w:rPr>
          <w:rFonts w:eastAsia="ArialMT"/>
          <w:sz w:val="28"/>
          <w:szCs w:val="28"/>
        </w:rPr>
        <w:t>Производство на електроенергия: Делът на ВЕИ през 2015 година да надвиши 9% от брутното производство на електрическа енергия.</w:t>
      </w:r>
    </w:p>
    <w:p w:rsidR="00840BE3" w:rsidRPr="00B102E3" w:rsidRDefault="00840BE3" w:rsidP="00634F5F">
      <w:pPr>
        <w:numPr>
          <w:ilvl w:val="0"/>
          <w:numId w:val="2"/>
        </w:numPr>
        <w:autoSpaceDE w:val="0"/>
        <w:autoSpaceDN w:val="0"/>
        <w:adjustRightInd w:val="0"/>
        <w:jc w:val="both"/>
        <w:rPr>
          <w:rFonts w:eastAsia="ArialMT"/>
          <w:sz w:val="28"/>
          <w:szCs w:val="28"/>
        </w:rPr>
      </w:pPr>
      <w:r w:rsidRPr="00B102E3">
        <w:rPr>
          <w:rFonts w:eastAsia="ArialMT"/>
          <w:sz w:val="28"/>
          <w:szCs w:val="28"/>
        </w:rPr>
        <w:t>Заместване на конвенционални горива и енергии, използвани за отопление и БГВ: Да бъдат заместени конвенционални горива и енергии с общ енергиен еквивалент не по-малко от 1 300 ktoe годишно.</w:t>
      </w:r>
    </w:p>
    <w:p w:rsidR="00840BE3" w:rsidRPr="00B102E3" w:rsidRDefault="00840BE3" w:rsidP="00634F5F">
      <w:pPr>
        <w:numPr>
          <w:ilvl w:val="0"/>
          <w:numId w:val="2"/>
        </w:numPr>
        <w:autoSpaceDE w:val="0"/>
        <w:autoSpaceDN w:val="0"/>
        <w:adjustRightInd w:val="0"/>
        <w:jc w:val="both"/>
        <w:rPr>
          <w:rFonts w:eastAsia="ArialMT"/>
          <w:sz w:val="28"/>
          <w:szCs w:val="28"/>
        </w:rPr>
      </w:pPr>
      <w:r w:rsidRPr="00B102E3">
        <w:rPr>
          <w:rFonts w:eastAsia="ArialMT"/>
          <w:sz w:val="28"/>
          <w:szCs w:val="28"/>
        </w:rPr>
        <w:t>Потребление на течни биогорива: Поемането на ангажимент по Директива 2003/30/ЕС за пазарен дял на биогоривата, да бъде съобраз</w:t>
      </w:r>
      <w:r w:rsidR="00B947DC">
        <w:rPr>
          <w:rFonts w:eastAsia="ArialMT"/>
          <w:sz w:val="28"/>
          <w:szCs w:val="28"/>
        </w:rPr>
        <w:t>е</w:t>
      </w:r>
      <w:r w:rsidRPr="00B102E3">
        <w:rPr>
          <w:rFonts w:eastAsia="ArialMT"/>
          <w:sz w:val="28"/>
          <w:szCs w:val="28"/>
        </w:rPr>
        <w:t>нo с реалните възможности и пазарни условия в страната.</w:t>
      </w:r>
    </w:p>
    <w:p w:rsidR="00F76C25" w:rsidRPr="00B102E3" w:rsidRDefault="00F76C25" w:rsidP="00F76C25">
      <w:pPr>
        <w:autoSpaceDE w:val="0"/>
        <w:autoSpaceDN w:val="0"/>
        <w:adjustRightInd w:val="0"/>
        <w:ind w:left="360"/>
        <w:jc w:val="both"/>
        <w:rPr>
          <w:rFonts w:eastAsia="ArialMT"/>
          <w:sz w:val="28"/>
          <w:szCs w:val="28"/>
        </w:rPr>
      </w:pPr>
    </w:p>
    <w:p w:rsidR="00840BE3" w:rsidRPr="00B102E3" w:rsidRDefault="00840BE3" w:rsidP="00C3200F">
      <w:pPr>
        <w:autoSpaceDE w:val="0"/>
        <w:autoSpaceDN w:val="0"/>
        <w:adjustRightInd w:val="0"/>
        <w:ind w:firstLine="360"/>
        <w:jc w:val="both"/>
        <w:rPr>
          <w:rFonts w:eastAsia="ArialMT"/>
          <w:sz w:val="28"/>
          <w:szCs w:val="28"/>
        </w:rPr>
      </w:pPr>
      <w:r w:rsidRPr="00B102E3">
        <w:rPr>
          <w:rFonts w:eastAsia="ArialMT"/>
          <w:sz w:val="28"/>
          <w:szCs w:val="28"/>
        </w:rPr>
        <w:t>Стимулиране производството на енергия от ВЕИ се обуславя и от още два важни</w:t>
      </w:r>
      <w:r w:rsidR="00F76C25" w:rsidRPr="00B102E3">
        <w:rPr>
          <w:rFonts w:eastAsia="ArialMT"/>
          <w:sz w:val="28"/>
          <w:szCs w:val="28"/>
        </w:rPr>
        <w:t xml:space="preserve"> </w:t>
      </w:r>
      <w:r w:rsidRPr="00B102E3">
        <w:rPr>
          <w:rFonts w:eastAsia="ArialMT"/>
          <w:sz w:val="28"/>
          <w:szCs w:val="28"/>
        </w:rPr>
        <w:t>фактора: намаляване на енергийната зависимост на страната и намаляване на</w:t>
      </w:r>
      <w:r w:rsidR="00F76C25" w:rsidRPr="00B102E3">
        <w:rPr>
          <w:rFonts w:eastAsia="ArialMT"/>
          <w:sz w:val="28"/>
          <w:szCs w:val="28"/>
        </w:rPr>
        <w:t xml:space="preserve"> </w:t>
      </w:r>
      <w:r w:rsidR="000551EB" w:rsidRPr="00B102E3">
        <w:rPr>
          <w:rFonts w:eastAsia="ArialMT"/>
          <w:sz w:val="28"/>
          <w:szCs w:val="28"/>
        </w:rPr>
        <w:t>вредните емисии</w:t>
      </w:r>
      <w:r w:rsidRPr="00B102E3">
        <w:rPr>
          <w:rFonts w:eastAsia="ArialMT"/>
          <w:sz w:val="28"/>
          <w:szCs w:val="28"/>
        </w:rPr>
        <w:t xml:space="preserve"> парникови газове.</w:t>
      </w:r>
    </w:p>
    <w:p w:rsidR="00840BE3" w:rsidRPr="00C3200F" w:rsidRDefault="00840BE3" w:rsidP="00C3200F">
      <w:pPr>
        <w:autoSpaceDE w:val="0"/>
        <w:autoSpaceDN w:val="0"/>
        <w:adjustRightInd w:val="0"/>
        <w:ind w:firstLine="360"/>
        <w:jc w:val="both"/>
        <w:rPr>
          <w:rFonts w:eastAsia="ArialMT"/>
          <w:sz w:val="28"/>
          <w:szCs w:val="28"/>
        </w:rPr>
      </w:pPr>
      <w:r w:rsidRPr="00C3200F">
        <w:rPr>
          <w:rFonts w:eastAsia="ArialMT"/>
          <w:sz w:val="28"/>
          <w:szCs w:val="28"/>
        </w:rPr>
        <w:t>Законодателната рамка за насърчаване използването на енергия от възобновяеми</w:t>
      </w:r>
      <w:r w:rsidR="00F76C25" w:rsidRPr="00C3200F">
        <w:rPr>
          <w:rFonts w:eastAsia="ArialMT"/>
          <w:sz w:val="28"/>
          <w:szCs w:val="28"/>
        </w:rPr>
        <w:t xml:space="preserve"> </w:t>
      </w:r>
      <w:r w:rsidRPr="00C3200F">
        <w:rPr>
          <w:rFonts w:eastAsia="ArialMT"/>
          <w:sz w:val="28"/>
          <w:szCs w:val="28"/>
        </w:rPr>
        <w:t>източници се определя от следните по-важни нормативни документи:</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енергията от възобновяеми източници</w:t>
      </w:r>
      <w:r w:rsidRPr="00C3200F">
        <w:rPr>
          <w:sz w:val="28"/>
          <w:szCs w:val="28"/>
          <w:lang w:val="ru-RU"/>
        </w:rPr>
        <w:t xml:space="preserve"> </w:t>
      </w:r>
      <w:r w:rsidRPr="00C3200F">
        <w:rPr>
          <w:sz w:val="28"/>
          <w:szCs w:val="28"/>
        </w:rPr>
        <w:t xml:space="preserve">(ЗЕВИ);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енергетиката (ЗЕ);</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 xml:space="preserve">Закон за устройство на територията (ЗУТ);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опазване на околната среда (ЗООС);</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 xml:space="preserve">Закон за биологичното разнообразие (ЗБР);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собствеността и ползването на земеделски земи (ЗСПЗЗ);</w:t>
      </w:r>
    </w:p>
    <w:p w:rsidR="00C3200F" w:rsidRDefault="005E78D3" w:rsidP="00634F5F">
      <w:pPr>
        <w:numPr>
          <w:ilvl w:val="0"/>
          <w:numId w:val="3"/>
        </w:numPr>
        <w:autoSpaceDE w:val="0"/>
        <w:autoSpaceDN w:val="0"/>
        <w:adjustRightInd w:val="0"/>
        <w:jc w:val="both"/>
        <w:rPr>
          <w:sz w:val="28"/>
          <w:szCs w:val="28"/>
        </w:rPr>
      </w:pPr>
      <w:r w:rsidRPr="00C3200F">
        <w:rPr>
          <w:sz w:val="28"/>
          <w:szCs w:val="28"/>
        </w:rPr>
        <w:t>Закон за горите;</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 xml:space="preserve">Закон за чистотата на атмосферния въздух и подзаконовите актове за неговото прилагане; </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Закон за водите;</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 14 от 15.06.2005 г. за проектиране, изграждане и въвеждане в експлоатация на съоръженията за производство, преобразуване, пренос и разпределение на електрическа енергия (ЗУТ);</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за условията и реда за извършване на екологична оценка на планове и програми (ЗООС);</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за условията и реда за извършване на оценка на въздействието върху околната среда (ЗООС);</w:t>
      </w:r>
    </w:p>
    <w:p w:rsidR="005E78D3" w:rsidRPr="00C3200F" w:rsidRDefault="005E78D3" w:rsidP="00634F5F">
      <w:pPr>
        <w:numPr>
          <w:ilvl w:val="0"/>
          <w:numId w:val="3"/>
        </w:numPr>
        <w:autoSpaceDE w:val="0"/>
        <w:autoSpaceDN w:val="0"/>
        <w:adjustRightInd w:val="0"/>
        <w:jc w:val="both"/>
        <w:rPr>
          <w:sz w:val="28"/>
          <w:szCs w:val="28"/>
        </w:rPr>
      </w:pPr>
      <w:r w:rsidRPr="00C3200F">
        <w:rPr>
          <w:sz w:val="28"/>
          <w:szCs w:val="28"/>
        </w:rPr>
        <w:t>Наредба № 6 от 09.06.2004 г. за присъединяване на производители и потребители на електрическа енергия към преносната и разпределителната електрически мрежи (ЗЕ);</w:t>
      </w:r>
    </w:p>
    <w:p w:rsidR="00475F0B" w:rsidRPr="00B7203A" w:rsidRDefault="00C3200F" w:rsidP="00F76C25">
      <w:pPr>
        <w:autoSpaceDE w:val="0"/>
        <w:autoSpaceDN w:val="0"/>
        <w:adjustRightInd w:val="0"/>
        <w:jc w:val="both"/>
        <w:rPr>
          <w:rFonts w:eastAsia="ArialMT"/>
          <w:sz w:val="28"/>
          <w:szCs w:val="28"/>
        </w:rPr>
      </w:pPr>
      <w:r>
        <w:rPr>
          <w:sz w:val="28"/>
          <w:szCs w:val="28"/>
        </w:rPr>
        <w:t xml:space="preserve"> </w:t>
      </w:r>
    </w:p>
    <w:p w:rsidR="003322C1" w:rsidRPr="00B7203A" w:rsidRDefault="00B7203A" w:rsidP="00B7203A">
      <w:pPr>
        <w:autoSpaceDE w:val="0"/>
        <w:autoSpaceDN w:val="0"/>
        <w:adjustRightInd w:val="0"/>
        <w:ind w:firstLine="360"/>
        <w:jc w:val="both"/>
        <w:rPr>
          <w:rFonts w:eastAsia="Arial-BoldMT"/>
          <w:b/>
          <w:sz w:val="28"/>
          <w:szCs w:val="28"/>
        </w:rPr>
      </w:pPr>
      <w:r w:rsidRPr="00B7203A">
        <w:rPr>
          <w:rFonts w:eastAsia="Arial-BoldMT"/>
          <w:b/>
          <w:sz w:val="28"/>
          <w:szCs w:val="28"/>
        </w:rPr>
        <w:t>3.</w:t>
      </w:r>
      <w:r w:rsidR="00004678" w:rsidRPr="00B7203A">
        <w:rPr>
          <w:rFonts w:eastAsia="Arial-BoldMT"/>
          <w:b/>
          <w:sz w:val="28"/>
          <w:szCs w:val="28"/>
        </w:rPr>
        <w:t xml:space="preserve"> </w:t>
      </w:r>
      <w:r w:rsidR="008D0A56" w:rsidRPr="00B7203A">
        <w:rPr>
          <w:rFonts w:eastAsia="Arial-BoldMT"/>
          <w:b/>
          <w:sz w:val="28"/>
          <w:szCs w:val="28"/>
        </w:rPr>
        <w:t>РЕГИОНАЛНИ ЦЕЛИ</w:t>
      </w:r>
    </w:p>
    <w:p w:rsidR="005A6AA1" w:rsidRPr="00B7203A" w:rsidRDefault="005A6AA1" w:rsidP="00F76C25">
      <w:pPr>
        <w:autoSpaceDE w:val="0"/>
        <w:autoSpaceDN w:val="0"/>
        <w:adjustRightInd w:val="0"/>
        <w:jc w:val="both"/>
        <w:rPr>
          <w:rFonts w:eastAsia="Arial-BoldMT"/>
          <w:b/>
          <w:sz w:val="28"/>
          <w:szCs w:val="28"/>
          <w:lang w:val="en-US"/>
        </w:rPr>
      </w:pPr>
    </w:p>
    <w:p w:rsidR="00004678" w:rsidRPr="00B7203A" w:rsidRDefault="00004678" w:rsidP="00B7203A">
      <w:pPr>
        <w:autoSpaceDE w:val="0"/>
        <w:autoSpaceDN w:val="0"/>
        <w:adjustRightInd w:val="0"/>
        <w:ind w:firstLine="360"/>
        <w:jc w:val="both"/>
        <w:rPr>
          <w:rFonts w:eastAsia="ArialMT"/>
          <w:sz w:val="28"/>
          <w:szCs w:val="28"/>
          <w:lang w:val="en-US"/>
        </w:rPr>
      </w:pPr>
      <w:r w:rsidRPr="00B7203A">
        <w:rPr>
          <w:rFonts w:eastAsia="ArialMT"/>
          <w:sz w:val="28"/>
          <w:szCs w:val="28"/>
        </w:rPr>
        <w:t>Регионалните цели трябва да са в синхрон с националните цели. По същество обаче,</w:t>
      </w:r>
      <w:r w:rsidR="00C07962" w:rsidRPr="00B7203A">
        <w:rPr>
          <w:rFonts w:eastAsia="ArialMT"/>
          <w:sz w:val="28"/>
          <w:szCs w:val="28"/>
          <w:lang w:val="ru-RU"/>
        </w:rPr>
        <w:t xml:space="preserve"> </w:t>
      </w:r>
      <w:r w:rsidRPr="00B7203A">
        <w:rPr>
          <w:rFonts w:eastAsia="ArialMT"/>
          <w:sz w:val="28"/>
          <w:szCs w:val="28"/>
        </w:rPr>
        <w:t>те са по-прагматични и са свързани с конкретни регионални проблеми. Най-важните от</w:t>
      </w:r>
      <w:r w:rsidR="00C07962" w:rsidRPr="00B7203A">
        <w:rPr>
          <w:rFonts w:eastAsia="ArialMT"/>
          <w:sz w:val="28"/>
          <w:szCs w:val="28"/>
          <w:lang w:val="en-US"/>
        </w:rPr>
        <w:t xml:space="preserve"> </w:t>
      </w:r>
      <w:r w:rsidRPr="00B7203A">
        <w:rPr>
          <w:rFonts w:eastAsia="ArialMT"/>
          <w:sz w:val="28"/>
          <w:szCs w:val="28"/>
        </w:rPr>
        <w:t>тях са:</w:t>
      </w:r>
    </w:p>
    <w:p w:rsidR="003322C1" w:rsidRPr="00B7203A" w:rsidRDefault="003322C1" w:rsidP="00F76C25">
      <w:pPr>
        <w:autoSpaceDE w:val="0"/>
        <w:autoSpaceDN w:val="0"/>
        <w:adjustRightInd w:val="0"/>
        <w:jc w:val="both"/>
        <w:rPr>
          <w:rFonts w:eastAsia="ArialMT"/>
          <w:sz w:val="28"/>
          <w:szCs w:val="28"/>
          <w:lang w:val="en-US"/>
        </w:rPr>
      </w:pP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Повишаване на енергийната независимост на общините и региона;</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Създаване на временна и постоянна трудова заетост;</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Подобряване параметрите на околната среда;</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Привличане на местни и чуждестранни инвестиции;</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Осигуряване на по-евтина енергия;</w:t>
      </w:r>
    </w:p>
    <w:p w:rsidR="00004678" w:rsidRPr="00B7203A" w:rsidRDefault="00004678" w:rsidP="001F2B16">
      <w:pPr>
        <w:numPr>
          <w:ilvl w:val="0"/>
          <w:numId w:val="4"/>
        </w:numPr>
        <w:autoSpaceDE w:val="0"/>
        <w:autoSpaceDN w:val="0"/>
        <w:adjustRightInd w:val="0"/>
        <w:jc w:val="both"/>
        <w:rPr>
          <w:rFonts w:eastAsia="ArialMT"/>
          <w:sz w:val="28"/>
          <w:szCs w:val="28"/>
        </w:rPr>
      </w:pPr>
      <w:r w:rsidRPr="00B7203A">
        <w:rPr>
          <w:rFonts w:eastAsia="ArialMT"/>
          <w:sz w:val="28"/>
          <w:szCs w:val="28"/>
        </w:rPr>
        <w:t>Осъществяване на местно устойчиво енергийно развитие.</w:t>
      </w:r>
    </w:p>
    <w:p w:rsidR="00E93804" w:rsidRPr="00B7203A" w:rsidRDefault="00E93804" w:rsidP="00E93804">
      <w:pPr>
        <w:autoSpaceDE w:val="0"/>
        <w:autoSpaceDN w:val="0"/>
        <w:adjustRightInd w:val="0"/>
        <w:ind w:left="360"/>
        <w:jc w:val="both"/>
        <w:rPr>
          <w:rFonts w:eastAsia="ArialMT"/>
          <w:sz w:val="28"/>
          <w:szCs w:val="28"/>
        </w:rPr>
      </w:pPr>
    </w:p>
    <w:p w:rsidR="00004678" w:rsidRPr="00B7203A" w:rsidRDefault="00004678" w:rsidP="00B7203A">
      <w:pPr>
        <w:autoSpaceDE w:val="0"/>
        <w:autoSpaceDN w:val="0"/>
        <w:adjustRightInd w:val="0"/>
        <w:ind w:firstLine="360"/>
        <w:jc w:val="both"/>
        <w:rPr>
          <w:rFonts w:eastAsia="ArialMT"/>
          <w:sz w:val="28"/>
          <w:szCs w:val="28"/>
        </w:rPr>
      </w:pPr>
      <w:r w:rsidRPr="00B7203A">
        <w:rPr>
          <w:rFonts w:eastAsia="ArialMT"/>
          <w:sz w:val="28"/>
          <w:szCs w:val="28"/>
        </w:rPr>
        <w:lastRenderedPageBreak/>
        <w:t>Принципите, които са залегнали в разработването на НДПВЕИ и които имат</w:t>
      </w:r>
      <w:r w:rsidR="00237D11" w:rsidRPr="00B7203A">
        <w:rPr>
          <w:rFonts w:eastAsia="ArialMT"/>
          <w:sz w:val="28"/>
          <w:szCs w:val="28"/>
        </w:rPr>
        <w:t xml:space="preserve"> </w:t>
      </w:r>
      <w:r w:rsidRPr="00B7203A">
        <w:rPr>
          <w:rFonts w:eastAsia="ArialMT"/>
          <w:sz w:val="28"/>
          <w:szCs w:val="28"/>
        </w:rPr>
        <w:t>отношение към регионалната политика, са следните:</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Децентрализация</w:t>
      </w:r>
      <w:r w:rsidRPr="00B7203A">
        <w:rPr>
          <w:rFonts w:eastAsia="Arial-BoldMT"/>
          <w:sz w:val="28"/>
          <w:szCs w:val="28"/>
        </w:rPr>
        <w:t xml:space="preserve">: </w:t>
      </w:r>
      <w:r w:rsidRPr="00B7203A">
        <w:rPr>
          <w:rFonts w:eastAsia="ArialMT"/>
          <w:sz w:val="28"/>
          <w:szCs w:val="28"/>
        </w:rPr>
        <w:t>Разширяване на отговорностите на регионалните и</w:t>
      </w:r>
      <w:r w:rsidR="00237D11" w:rsidRPr="00B7203A">
        <w:rPr>
          <w:rFonts w:eastAsia="ArialMT"/>
          <w:sz w:val="28"/>
          <w:szCs w:val="28"/>
        </w:rPr>
        <w:t xml:space="preserve"> </w:t>
      </w:r>
    </w:p>
    <w:p w:rsidR="00004678" w:rsidRPr="00B7203A" w:rsidRDefault="00004678" w:rsidP="000551EB">
      <w:pPr>
        <w:autoSpaceDE w:val="0"/>
        <w:autoSpaceDN w:val="0"/>
        <w:adjustRightInd w:val="0"/>
        <w:ind w:left="360" w:firstLine="348"/>
        <w:jc w:val="both"/>
        <w:rPr>
          <w:rFonts w:eastAsia="ArialMT"/>
          <w:sz w:val="28"/>
          <w:szCs w:val="28"/>
        </w:rPr>
      </w:pPr>
      <w:r w:rsidRPr="00B7203A">
        <w:rPr>
          <w:rFonts w:eastAsia="ArialMT"/>
          <w:sz w:val="28"/>
          <w:szCs w:val="28"/>
        </w:rPr>
        <w:t>местните власти от планиране към реализиране на НДПВЕИ.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Планиране</w:t>
      </w:r>
      <w:r w:rsidRPr="00B7203A">
        <w:rPr>
          <w:rFonts w:eastAsia="Arial-BoldMT"/>
          <w:sz w:val="28"/>
          <w:szCs w:val="28"/>
        </w:rPr>
        <w:t xml:space="preserve">: </w:t>
      </w:r>
      <w:r w:rsidRPr="00B7203A">
        <w:rPr>
          <w:rFonts w:eastAsia="ArialMT"/>
          <w:sz w:val="28"/>
          <w:szCs w:val="28"/>
        </w:rPr>
        <w:t>Реализирането на НДПВЕИ се осъществява чрез областните и</w:t>
      </w:r>
      <w:r w:rsidR="00E93804" w:rsidRPr="00B7203A">
        <w:rPr>
          <w:rFonts w:eastAsia="ArialMT"/>
          <w:sz w:val="28"/>
          <w:szCs w:val="28"/>
          <w:lang w:val="ru-RU"/>
        </w:rPr>
        <w:t xml:space="preserve"> </w:t>
      </w:r>
      <w:r w:rsidRPr="00B7203A">
        <w:rPr>
          <w:rFonts w:eastAsia="ArialMT"/>
          <w:sz w:val="28"/>
          <w:szCs w:val="28"/>
        </w:rPr>
        <w:t>общинските програми и подлежи на актуализиране в резултат на мониторинга и</w:t>
      </w:r>
      <w:r w:rsidR="00E93804" w:rsidRPr="00B7203A">
        <w:rPr>
          <w:rFonts w:eastAsia="ArialMT"/>
          <w:sz w:val="28"/>
          <w:szCs w:val="28"/>
          <w:lang w:val="ru-RU"/>
        </w:rPr>
        <w:t xml:space="preserve"> </w:t>
      </w:r>
      <w:r w:rsidRPr="00B7203A">
        <w:rPr>
          <w:rFonts w:eastAsia="ArialMT"/>
          <w:sz w:val="28"/>
          <w:szCs w:val="28"/>
        </w:rPr>
        <w:t>оценките от прилагането й.</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Ангажираност</w:t>
      </w:r>
      <w:r w:rsidRPr="00B7203A">
        <w:rPr>
          <w:rFonts w:eastAsia="Arial-BoldMT"/>
          <w:sz w:val="28"/>
          <w:szCs w:val="28"/>
        </w:rPr>
        <w:t xml:space="preserve">: </w:t>
      </w:r>
      <w:r w:rsidRPr="00B7203A">
        <w:rPr>
          <w:rFonts w:eastAsia="ArialMT"/>
          <w:sz w:val="28"/>
          <w:szCs w:val="28"/>
        </w:rPr>
        <w:t>Мерките на националната политика за развитие на ВЕИ не</w:t>
      </w:r>
      <w:r w:rsidR="00E93804" w:rsidRPr="00B7203A">
        <w:rPr>
          <w:rFonts w:eastAsia="ArialMT"/>
          <w:sz w:val="28"/>
          <w:szCs w:val="28"/>
          <w:lang w:val="ru-RU"/>
        </w:rPr>
        <w:t xml:space="preserve"> </w:t>
      </w:r>
      <w:r w:rsidRPr="00B7203A">
        <w:rPr>
          <w:rFonts w:eastAsia="ArialMT"/>
          <w:sz w:val="28"/>
          <w:szCs w:val="28"/>
        </w:rPr>
        <w:t>заместват, а допълват местните мерки.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Състезателност и прозрачност</w:t>
      </w:r>
      <w:r w:rsidRPr="00B7203A">
        <w:rPr>
          <w:rFonts w:eastAsia="Arial-BoldMT"/>
          <w:sz w:val="28"/>
          <w:szCs w:val="28"/>
        </w:rPr>
        <w:t xml:space="preserve">: </w:t>
      </w:r>
      <w:r w:rsidRPr="00B7203A">
        <w:rPr>
          <w:rFonts w:eastAsia="ArialMT"/>
          <w:sz w:val="28"/>
          <w:szCs w:val="28"/>
        </w:rPr>
        <w:t>Съобразно качеството на предлаганите</w:t>
      </w:r>
      <w:r w:rsidR="000551EB" w:rsidRPr="00B7203A">
        <w:rPr>
          <w:rFonts w:eastAsia="ArialMT"/>
          <w:sz w:val="28"/>
          <w:szCs w:val="28"/>
          <w:lang w:val="ru-RU"/>
        </w:rPr>
        <w:t xml:space="preserve"> </w:t>
      </w:r>
      <w:r w:rsidRPr="00B7203A">
        <w:rPr>
          <w:rFonts w:eastAsia="ArialMT"/>
          <w:sz w:val="28"/>
          <w:szCs w:val="28"/>
        </w:rPr>
        <w:t>проекти (което се проверява допълнително от АЕЕ на база икономическа ефективност</w:t>
      </w:r>
      <w:r w:rsidR="00E93804" w:rsidRPr="00B7203A">
        <w:rPr>
          <w:rFonts w:eastAsia="ArialMT"/>
          <w:sz w:val="28"/>
          <w:szCs w:val="28"/>
          <w:lang w:val="ru-RU"/>
        </w:rPr>
        <w:t xml:space="preserve"> </w:t>
      </w:r>
      <w:r w:rsidRPr="00B7203A">
        <w:rPr>
          <w:rFonts w:eastAsia="ArialMT"/>
          <w:sz w:val="28"/>
          <w:szCs w:val="28"/>
        </w:rPr>
        <w:t>на инвестициите) и в съответствие с принципите за прозрачност и яснота, областните</w:t>
      </w:r>
      <w:r w:rsidR="00E93804" w:rsidRPr="00B7203A">
        <w:rPr>
          <w:rFonts w:eastAsia="ArialMT"/>
          <w:sz w:val="28"/>
          <w:szCs w:val="28"/>
          <w:lang w:val="ru-RU"/>
        </w:rPr>
        <w:t xml:space="preserve"> </w:t>
      </w:r>
      <w:r w:rsidRPr="00B7203A">
        <w:rPr>
          <w:rFonts w:eastAsia="ArialMT"/>
          <w:sz w:val="28"/>
          <w:szCs w:val="28"/>
        </w:rPr>
        <w:t>и общинските програми се конкурират за ефективно използване на местните ресурси.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Партньорство и сътрудничество</w:t>
      </w:r>
      <w:r w:rsidR="000551EB" w:rsidRPr="00B7203A">
        <w:rPr>
          <w:rFonts w:eastAsia="Arial-BoldMT"/>
          <w:sz w:val="28"/>
          <w:szCs w:val="28"/>
        </w:rPr>
        <w:t>:</w:t>
      </w:r>
      <w:r w:rsidR="000551EB" w:rsidRPr="00B7203A">
        <w:rPr>
          <w:rFonts w:eastAsia="Arial-BoldMT"/>
          <w:sz w:val="28"/>
          <w:szCs w:val="28"/>
          <w:lang w:val="ru-RU"/>
        </w:rPr>
        <w:t xml:space="preserve"> </w:t>
      </w:r>
      <w:r w:rsidR="000551EB" w:rsidRPr="00B7203A">
        <w:rPr>
          <w:rFonts w:eastAsia="Arial-BoldMT"/>
          <w:sz w:val="28"/>
          <w:szCs w:val="28"/>
        </w:rPr>
        <w:t>О</w:t>
      </w:r>
      <w:r w:rsidRPr="00B7203A">
        <w:rPr>
          <w:rFonts w:eastAsia="ArialMT"/>
          <w:sz w:val="28"/>
          <w:szCs w:val="28"/>
        </w:rPr>
        <w:t>съществяване на дейностите по</w:t>
      </w:r>
      <w:r w:rsidR="00E93804" w:rsidRPr="00B7203A">
        <w:rPr>
          <w:rFonts w:eastAsia="ArialMT"/>
          <w:sz w:val="28"/>
          <w:szCs w:val="28"/>
          <w:lang w:val="ru-RU"/>
        </w:rPr>
        <w:t xml:space="preserve"> </w:t>
      </w:r>
      <w:r w:rsidRPr="00B7203A">
        <w:rPr>
          <w:rFonts w:eastAsia="ArialMT"/>
          <w:sz w:val="28"/>
          <w:szCs w:val="28"/>
        </w:rPr>
        <w:t>планирането и реализацията НДПВЕИ чрез партньорство с централните, регионалните</w:t>
      </w:r>
      <w:r w:rsidR="00E93804" w:rsidRPr="00B7203A">
        <w:rPr>
          <w:rFonts w:eastAsia="ArialMT"/>
          <w:sz w:val="28"/>
          <w:szCs w:val="28"/>
          <w:lang w:val="ru-RU"/>
        </w:rPr>
        <w:t xml:space="preserve"> </w:t>
      </w:r>
      <w:r w:rsidRPr="00B7203A">
        <w:rPr>
          <w:rFonts w:eastAsia="ArialMT"/>
          <w:sz w:val="28"/>
          <w:szCs w:val="28"/>
        </w:rPr>
        <w:t>и местните власти, НПО, бизнес-средите, научните организации (университети и</w:t>
      </w:r>
      <w:r w:rsidR="00E93804" w:rsidRPr="00B7203A">
        <w:rPr>
          <w:rFonts w:eastAsia="ArialMT"/>
          <w:sz w:val="28"/>
          <w:szCs w:val="28"/>
          <w:lang w:val="ru-RU"/>
        </w:rPr>
        <w:t xml:space="preserve"> </w:t>
      </w:r>
      <w:r w:rsidRPr="00B7203A">
        <w:rPr>
          <w:rFonts w:eastAsia="ArialMT"/>
          <w:sz w:val="28"/>
          <w:szCs w:val="28"/>
        </w:rPr>
        <w:t>институти).</w:t>
      </w:r>
    </w:p>
    <w:p w:rsidR="00E93804"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BoldMT"/>
          <w:i/>
          <w:sz w:val="28"/>
          <w:szCs w:val="28"/>
        </w:rPr>
        <w:t>Информационно осигуряване</w:t>
      </w:r>
      <w:r w:rsidRPr="00B7203A">
        <w:rPr>
          <w:rFonts w:eastAsia="Arial-BoldMT"/>
          <w:sz w:val="28"/>
          <w:szCs w:val="28"/>
        </w:rPr>
        <w:t xml:space="preserve">: </w:t>
      </w:r>
      <w:r w:rsidR="000551EB" w:rsidRPr="00B7203A">
        <w:rPr>
          <w:rFonts w:eastAsia="ArialMT"/>
          <w:sz w:val="28"/>
          <w:szCs w:val="28"/>
        </w:rPr>
        <w:t>Н</w:t>
      </w:r>
      <w:r w:rsidRPr="00B7203A">
        <w:rPr>
          <w:rFonts w:eastAsia="ArialMT"/>
          <w:sz w:val="28"/>
          <w:szCs w:val="28"/>
        </w:rPr>
        <w:t>аличие на актуална информация на регионално</w:t>
      </w:r>
      <w:r w:rsidR="00E93804" w:rsidRPr="00B7203A">
        <w:rPr>
          <w:rFonts w:eastAsia="ArialMT"/>
          <w:sz w:val="28"/>
          <w:szCs w:val="28"/>
          <w:lang w:val="ru-RU"/>
        </w:rPr>
        <w:t xml:space="preserve"> </w:t>
      </w:r>
      <w:r w:rsidRPr="00B7203A">
        <w:rPr>
          <w:rFonts w:eastAsia="ArialMT"/>
          <w:sz w:val="28"/>
          <w:szCs w:val="28"/>
        </w:rPr>
        <w:t>и местно ра</w:t>
      </w:r>
      <w:r w:rsidR="000551EB" w:rsidRPr="00B7203A">
        <w:rPr>
          <w:rFonts w:eastAsia="ArialMT"/>
          <w:sz w:val="28"/>
          <w:szCs w:val="28"/>
        </w:rPr>
        <w:t>в</w:t>
      </w:r>
      <w:r w:rsidRPr="00B7203A">
        <w:rPr>
          <w:rFonts w:eastAsia="ArialMT"/>
          <w:sz w:val="28"/>
          <w:szCs w:val="28"/>
        </w:rPr>
        <w:t>нище относно изпълнението на НДПВЕИ.</w:t>
      </w:r>
    </w:p>
    <w:p w:rsidR="00004678" w:rsidRPr="00B7203A" w:rsidRDefault="00004678" w:rsidP="001F2B16">
      <w:pPr>
        <w:numPr>
          <w:ilvl w:val="0"/>
          <w:numId w:val="5"/>
        </w:numPr>
        <w:autoSpaceDE w:val="0"/>
        <w:autoSpaceDN w:val="0"/>
        <w:adjustRightInd w:val="0"/>
        <w:jc w:val="both"/>
        <w:rPr>
          <w:rFonts w:eastAsia="ArialMT"/>
          <w:sz w:val="28"/>
          <w:szCs w:val="28"/>
        </w:rPr>
      </w:pPr>
      <w:r w:rsidRPr="00B7203A">
        <w:rPr>
          <w:rFonts w:eastAsia="ArialMT"/>
          <w:sz w:val="28"/>
          <w:szCs w:val="28"/>
        </w:rPr>
        <w:t>Очаквани ефекти от подобряване на взаимодействието между централните и местните</w:t>
      </w:r>
      <w:r w:rsidR="00E93804" w:rsidRPr="00B7203A">
        <w:rPr>
          <w:rFonts w:eastAsia="ArialMT"/>
          <w:sz w:val="28"/>
          <w:szCs w:val="28"/>
          <w:lang w:val="ru-RU"/>
        </w:rPr>
        <w:t xml:space="preserve"> </w:t>
      </w:r>
      <w:r w:rsidRPr="00B7203A">
        <w:rPr>
          <w:rFonts w:eastAsia="ArialMT"/>
          <w:sz w:val="28"/>
          <w:szCs w:val="28"/>
        </w:rPr>
        <w:t>органи на изпълнителната власт:</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Б</w:t>
      </w:r>
      <w:r w:rsidR="00004678" w:rsidRPr="00B7203A">
        <w:rPr>
          <w:rFonts w:eastAsia="ArialMT"/>
          <w:sz w:val="28"/>
          <w:szCs w:val="28"/>
        </w:rPr>
        <w:t>алансиране на икономическите, екологичните и социалните аспекти при</w:t>
      </w:r>
      <w:r w:rsidR="00E93804" w:rsidRPr="00B7203A">
        <w:rPr>
          <w:rFonts w:eastAsia="ArialMT"/>
          <w:sz w:val="28"/>
          <w:szCs w:val="28"/>
          <w:lang w:val="ru-RU"/>
        </w:rPr>
        <w:t xml:space="preserve"> </w:t>
      </w:r>
      <w:r w:rsidR="00004678" w:rsidRPr="00B7203A">
        <w:rPr>
          <w:rFonts w:eastAsia="ArialMT"/>
          <w:sz w:val="28"/>
          <w:szCs w:val="28"/>
        </w:rPr>
        <w:t>усвояване потенциала на ВЕИ.</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И</w:t>
      </w:r>
      <w:r w:rsidR="00004678" w:rsidRPr="00B7203A">
        <w:rPr>
          <w:rFonts w:eastAsia="ArialMT"/>
          <w:sz w:val="28"/>
          <w:szCs w:val="28"/>
        </w:rPr>
        <w:t>нституционална и секторна координация при решаване на задачите за</w:t>
      </w:r>
      <w:r w:rsidR="00E93804" w:rsidRPr="00B7203A">
        <w:rPr>
          <w:rFonts w:eastAsia="ArialMT"/>
          <w:sz w:val="28"/>
          <w:szCs w:val="28"/>
          <w:lang w:val="ru-RU"/>
        </w:rPr>
        <w:t xml:space="preserve"> </w:t>
      </w:r>
      <w:r w:rsidR="00004678" w:rsidRPr="00B7203A">
        <w:rPr>
          <w:rFonts w:eastAsia="ArialMT"/>
          <w:sz w:val="28"/>
          <w:szCs w:val="28"/>
        </w:rPr>
        <w:t>развитие на ВЕИ.</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П</w:t>
      </w:r>
      <w:r w:rsidR="00004678" w:rsidRPr="00B7203A">
        <w:rPr>
          <w:rFonts w:eastAsia="ArialMT"/>
          <w:sz w:val="28"/>
          <w:szCs w:val="28"/>
        </w:rPr>
        <w:t>овишаване на квалификацията в институциите на регионално ниво в</w:t>
      </w:r>
      <w:r w:rsidR="00E93804" w:rsidRPr="00B7203A">
        <w:rPr>
          <w:rFonts w:eastAsia="ArialMT"/>
          <w:sz w:val="28"/>
          <w:szCs w:val="28"/>
          <w:lang w:val="ru-RU"/>
        </w:rPr>
        <w:t xml:space="preserve"> </w:t>
      </w:r>
      <w:r w:rsidR="00004678" w:rsidRPr="00B7203A">
        <w:rPr>
          <w:rFonts w:eastAsia="ArialMT"/>
          <w:sz w:val="28"/>
          <w:szCs w:val="28"/>
        </w:rPr>
        <w:t>прилагането на областните и общински програми по ВЕИ.</w:t>
      </w:r>
    </w:p>
    <w:p w:rsidR="00004678" w:rsidRPr="00B7203A" w:rsidRDefault="00597A09" w:rsidP="001F2B16">
      <w:pPr>
        <w:numPr>
          <w:ilvl w:val="0"/>
          <w:numId w:val="5"/>
        </w:numPr>
        <w:autoSpaceDE w:val="0"/>
        <w:autoSpaceDN w:val="0"/>
        <w:adjustRightInd w:val="0"/>
        <w:jc w:val="both"/>
        <w:rPr>
          <w:rFonts w:eastAsia="ArialMT"/>
          <w:sz w:val="28"/>
          <w:szCs w:val="28"/>
        </w:rPr>
      </w:pPr>
      <w:r w:rsidRPr="00B7203A">
        <w:rPr>
          <w:rFonts w:eastAsia="ArialMT"/>
          <w:sz w:val="28"/>
          <w:szCs w:val="28"/>
        </w:rPr>
        <w:t>И</w:t>
      </w:r>
      <w:r w:rsidR="00004678" w:rsidRPr="00B7203A">
        <w:rPr>
          <w:rFonts w:eastAsia="ArialMT"/>
          <w:sz w:val="28"/>
          <w:szCs w:val="28"/>
        </w:rPr>
        <w:t>зграждане на информационна система за подпомагане на дейностите по ЕЕ и</w:t>
      </w:r>
      <w:r w:rsidR="00E93804" w:rsidRPr="00B7203A">
        <w:rPr>
          <w:rFonts w:eastAsia="ArialMT"/>
          <w:sz w:val="28"/>
          <w:szCs w:val="28"/>
          <w:lang w:val="ru-RU"/>
        </w:rPr>
        <w:t xml:space="preserve"> </w:t>
      </w:r>
      <w:r w:rsidR="00004678" w:rsidRPr="00B7203A">
        <w:rPr>
          <w:rFonts w:eastAsia="ArialMT"/>
          <w:sz w:val="28"/>
          <w:szCs w:val="28"/>
        </w:rPr>
        <w:t>ВЕИ на местно ниво.</w:t>
      </w:r>
    </w:p>
    <w:p w:rsidR="00043136" w:rsidRDefault="00043136" w:rsidP="00043136">
      <w:pPr>
        <w:autoSpaceDE w:val="0"/>
        <w:autoSpaceDN w:val="0"/>
        <w:adjustRightInd w:val="0"/>
        <w:jc w:val="both"/>
        <w:rPr>
          <w:rFonts w:eastAsia="ArialMT"/>
          <w:sz w:val="28"/>
          <w:szCs w:val="28"/>
          <w:lang w:val="en-US"/>
        </w:rPr>
      </w:pPr>
    </w:p>
    <w:p w:rsidR="00D409FF" w:rsidRPr="00F96C5B" w:rsidRDefault="00F96C5B" w:rsidP="00043136">
      <w:pPr>
        <w:autoSpaceDE w:val="0"/>
        <w:autoSpaceDN w:val="0"/>
        <w:adjustRightInd w:val="0"/>
        <w:ind w:firstLine="360"/>
        <w:jc w:val="both"/>
        <w:rPr>
          <w:rFonts w:eastAsia="ArialMT"/>
          <w:b/>
          <w:sz w:val="28"/>
          <w:szCs w:val="28"/>
        </w:rPr>
      </w:pPr>
      <w:r w:rsidRPr="00F96C5B">
        <w:rPr>
          <w:rFonts w:eastAsia="ArialMT"/>
          <w:b/>
          <w:sz w:val="28"/>
          <w:szCs w:val="28"/>
        </w:rPr>
        <w:t>4</w:t>
      </w:r>
      <w:r w:rsidR="00004678" w:rsidRPr="00F96C5B">
        <w:rPr>
          <w:rFonts w:eastAsia="ArialMT"/>
          <w:b/>
          <w:sz w:val="28"/>
          <w:szCs w:val="28"/>
        </w:rPr>
        <w:t xml:space="preserve">. </w:t>
      </w:r>
      <w:r w:rsidR="00D409FF" w:rsidRPr="00F96C5B">
        <w:rPr>
          <w:rFonts w:eastAsia="ArialMT"/>
          <w:b/>
          <w:sz w:val="28"/>
          <w:szCs w:val="28"/>
        </w:rPr>
        <w:t>ОБЩИНСКА ПОЛИТИКА ЗА НАС</w:t>
      </w:r>
      <w:r w:rsidR="006D1AAB" w:rsidRPr="00F96C5B">
        <w:rPr>
          <w:rFonts w:eastAsia="ArialMT"/>
          <w:b/>
          <w:sz w:val="28"/>
          <w:szCs w:val="28"/>
        </w:rPr>
        <w:t>Ъ</w:t>
      </w:r>
      <w:r w:rsidR="00D409FF" w:rsidRPr="00F96C5B">
        <w:rPr>
          <w:rFonts w:eastAsia="ArialMT"/>
          <w:b/>
          <w:sz w:val="28"/>
          <w:szCs w:val="28"/>
        </w:rPr>
        <w:t>РЧАВАНЕ И УСТОЙЧИВО ИЗПОЛЗВАНЕ НА ВЕИ</w:t>
      </w:r>
    </w:p>
    <w:p w:rsidR="00D409FF" w:rsidRPr="00F96C5B" w:rsidRDefault="00D409FF" w:rsidP="00A44D72">
      <w:pPr>
        <w:autoSpaceDE w:val="0"/>
        <w:autoSpaceDN w:val="0"/>
        <w:adjustRightInd w:val="0"/>
        <w:ind w:firstLine="708"/>
        <w:jc w:val="both"/>
        <w:rPr>
          <w:rFonts w:eastAsia="ArialMT"/>
          <w:sz w:val="28"/>
          <w:szCs w:val="28"/>
        </w:rPr>
      </w:pPr>
    </w:p>
    <w:p w:rsidR="00004678" w:rsidRPr="00F96C5B" w:rsidRDefault="00004678" w:rsidP="00A44D72">
      <w:pPr>
        <w:autoSpaceDE w:val="0"/>
        <w:autoSpaceDN w:val="0"/>
        <w:adjustRightInd w:val="0"/>
        <w:ind w:firstLine="708"/>
        <w:jc w:val="both"/>
        <w:rPr>
          <w:rFonts w:eastAsia="ArialMT"/>
          <w:sz w:val="28"/>
          <w:szCs w:val="28"/>
        </w:rPr>
      </w:pPr>
      <w:r w:rsidRPr="00F96C5B">
        <w:rPr>
          <w:rFonts w:eastAsia="ArialMT"/>
          <w:sz w:val="28"/>
          <w:szCs w:val="28"/>
        </w:rPr>
        <w:t>Общинските политики за насърчаване и устойчиво използване на местният ресурс от</w:t>
      </w:r>
      <w:r w:rsidR="00E93804" w:rsidRPr="00F96C5B">
        <w:rPr>
          <w:rFonts w:eastAsia="ArialMT"/>
          <w:sz w:val="28"/>
          <w:szCs w:val="28"/>
          <w:lang w:val="ru-RU"/>
        </w:rPr>
        <w:t xml:space="preserve"> </w:t>
      </w:r>
      <w:r w:rsidRPr="00F96C5B">
        <w:rPr>
          <w:rFonts w:eastAsia="ArialMT"/>
          <w:sz w:val="28"/>
          <w:szCs w:val="28"/>
        </w:rPr>
        <w:t>ВЕИ са важен инструмент за осъществяване на националната политика и стратегия за</w:t>
      </w:r>
      <w:r w:rsidR="00E93804" w:rsidRPr="00F96C5B">
        <w:rPr>
          <w:rFonts w:eastAsia="ArialMT"/>
          <w:sz w:val="28"/>
          <w:szCs w:val="28"/>
          <w:lang w:val="ru-RU"/>
        </w:rPr>
        <w:t xml:space="preserve"> </w:t>
      </w:r>
      <w:r w:rsidRPr="00F96C5B">
        <w:rPr>
          <w:rFonts w:eastAsia="ArialMT"/>
          <w:sz w:val="28"/>
          <w:szCs w:val="28"/>
        </w:rPr>
        <w:t>развитие на енергийният сектор, за реализиране на поетите от страната ни</w:t>
      </w:r>
      <w:r w:rsidR="00E93804" w:rsidRPr="00F96C5B">
        <w:rPr>
          <w:rFonts w:eastAsia="ArialMT"/>
          <w:sz w:val="28"/>
          <w:szCs w:val="28"/>
          <w:lang w:val="ru-RU"/>
        </w:rPr>
        <w:t xml:space="preserve"> </w:t>
      </w:r>
      <w:r w:rsidRPr="00F96C5B">
        <w:rPr>
          <w:rFonts w:eastAsia="ArialMT"/>
          <w:sz w:val="28"/>
          <w:szCs w:val="28"/>
        </w:rPr>
        <w:t>ангажименти в областта на опазване на околната среда и за осъществяване на местно</w:t>
      </w:r>
      <w:r w:rsidR="00E93804" w:rsidRPr="00F96C5B">
        <w:rPr>
          <w:rFonts w:eastAsia="ArialMT"/>
          <w:sz w:val="28"/>
          <w:szCs w:val="28"/>
          <w:lang w:val="ru-RU"/>
        </w:rPr>
        <w:t xml:space="preserve"> </w:t>
      </w:r>
      <w:r w:rsidRPr="00F96C5B">
        <w:rPr>
          <w:rFonts w:eastAsia="ArialMT"/>
          <w:sz w:val="28"/>
          <w:szCs w:val="28"/>
        </w:rPr>
        <w:t>устойчиво развитие.</w:t>
      </w:r>
    </w:p>
    <w:p w:rsidR="00004678" w:rsidRPr="00F96C5B" w:rsidRDefault="00004678" w:rsidP="00A44D72">
      <w:pPr>
        <w:autoSpaceDE w:val="0"/>
        <w:autoSpaceDN w:val="0"/>
        <w:adjustRightInd w:val="0"/>
        <w:ind w:firstLine="708"/>
        <w:jc w:val="both"/>
        <w:rPr>
          <w:rFonts w:eastAsia="ArialMT"/>
          <w:sz w:val="28"/>
          <w:szCs w:val="28"/>
        </w:rPr>
      </w:pPr>
      <w:r w:rsidRPr="00F96C5B">
        <w:rPr>
          <w:rFonts w:eastAsia="ArialMT"/>
          <w:sz w:val="28"/>
          <w:szCs w:val="28"/>
        </w:rPr>
        <w:t>Общинската програма за насърчаване на използването на ВЕИ е израз на политиката</w:t>
      </w:r>
      <w:r w:rsidR="00E93804" w:rsidRPr="00F96C5B">
        <w:rPr>
          <w:rFonts w:eastAsia="ArialMT"/>
          <w:sz w:val="28"/>
          <w:szCs w:val="28"/>
          <w:lang w:val="ru-RU"/>
        </w:rPr>
        <w:t xml:space="preserve"> </w:t>
      </w:r>
      <w:r w:rsidRPr="00F96C5B">
        <w:rPr>
          <w:rFonts w:eastAsia="ArialMT"/>
          <w:sz w:val="28"/>
          <w:szCs w:val="28"/>
        </w:rPr>
        <w:t xml:space="preserve">за устойчиво развитие на община </w:t>
      </w:r>
      <w:r w:rsidR="006F61D2" w:rsidRPr="00F96C5B">
        <w:rPr>
          <w:rFonts w:eastAsia="ArialMT"/>
          <w:sz w:val="28"/>
          <w:szCs w:val="28"/>
        </w:rPr>
        <w:t>Тервел</w:t>
      </w:r>
      <w:r w:rsidR="008C5BD2" w:rsidRPr="00F96C5B">
        <w:rPr>
          <w:rFonts w:eastAsia="ArialMT"/>
          <w:sz w:val="28"/>
          <w:szCs w:val="28"/>
        </w:rPr>
        <w:t>.</w:t>
      </w:r>
    </w:p>
    <w:p w:rsidR="003322C1" w:rsidRPr="003322C1" w:rsidRDefault="00F5223B" w:rsidP="00F76C25">
      <w:pPr>
        <w:pStyle w:val="Default"/>
        <w:jc w:val="both"/>
        <w:rPr>
          <w:rFonts w:ascii="Arial" w:hAnsi="Arial" w:cs="Arial"/>
          <w:color w:val="auto"/>
        </w:rPr>
      </w:pPr>
      <w:r>
        <w:rPr>
          <w:rFonts w:ascii="Arial" w:hAnsi="Arial" w:cs="Arial"/>
          <w:color w:val="00B050"/>
          <w:lang w:val="bg-BG"/>
        </w:rPr>
        <w:t xml:space="preserve"> </w:t>
      </w:r>
    </w:p>
    <w:p w:rsidR="000C76AC" w:rsidRPr="00F96C5B" w:rsidRDefault="00F96C5B" w:rsidP="00F96C5B">
      <w:pPr>
        <w:ind w:firstLine="360"/>
        <w:jc w:val="both"/>
        <w:rPr>
          <w:b/>
          <w:sz w:val="28"/>
          <w:szCs w:val="28"/>
        </w:rPr>
      </w:pPr>
      <w:r w:rsidRPr="00F96C5B">
        <w:rPr>
          <w:b/>
          <w:sz w:val="28"/>
          <w:szCs w:val="28"/>
        </w:rPr>
        <w:t>4.1.КРАТЪК ОБЗОР НА ОБЩИНА ТЕРВЕЛ</w:t>
      </w:r>
    </w:p>
    <w:p w:rsidR="00C93E9B" w:rsidRDefault="003322C1" w:rsidP="003322C1">
      <w:pPr>
        <w:jc w:val="both"/>
        <w:rPr>
          <w:rFonts w:ascii="Arial" w:hAnsi="Arial" w:cs="Arial"/>
          <w:b/>
          <w:noProof/>
          <w:lang w:eastAsia="en-US"/>
        </w:rPr>
      </w:pPr>
      <w:r>
        <w:rPr>
          <w:rFonts w:ascii="Arial" w:hAnsi="Arial" w:cs="Arial"/>
          <w:b/>
          <w:noProof/>
          <w:lang w:val="en-US" w:eastAsia="en-US"/>
        </w:rPr>
        <w:lastRenderedPageBreak/>
        <w:t xml:space="preserve"> </w:t>
      </w:r>
    </w:p>
    <w:p w:rsidR="00F96C5B" w:rsidRPr="00F96C5B" w:rsidRDefault="00F96C5B" w:rsidP="00F96C5B">
      <w:pPr>
        <w:spacing w:after="120"/>
        <w:jc w:val="both"/>
        <w:rPr>
          <w:b/>
          <w:i/>
          <w:sz w:val="28"/>
          <w:szCs w:val="28"/>
        </w:rPr>
      </w:pPr>
      <w:r>
        <w:rPr>
          <w:rFonts w:ascii="Arial" w:hAnsi="Arial" w:cs="Arial"/>
          <w:b/>
          <w:noProof/>
          <w:lang w:eastAsia="en-US"/>
        </w:rPr>
        <w:tab/>
      </w:r>
      <w:r w:rsidRPr="00F96C5B">
        <w:rPr>
          <w:b/>
          <w:i/>
          <w:sz w:val="28"/>
          <w:szCs w:val="28"/>
        </w:rPr>
        <w:t>Географско местоположение</w:t>
      </w:r>
    </w:p>
    <w:p w:rsidR="00F96C5B" w:rsidRPr="00F96C5B" w:rsidRDefault="00F96C5B" w:rsidP="000641C6">
      <w:pPr>
        <w:spacing w:after="120"/>
        <w:ind w:firstLine="708"/>
        <w:jc w:val="both"/>
        <w:rPr>
          <w:sz w:val="28"/>
          <w:szCs w:val="28"/>
        </w:rPr>
      </w:pPr>
      <w:r w:rsidRPr="00F96C5B">
        <w:rPr>
          <w:sz w:val="28"/>
          <w:szCs w:val="28"/>
        </w:rPr>
        <w:t xml:space="preserve">Община Тервел се намира в североизточна България, заема западната част на Добричка област, с </w:t>
      </w:r>
      <w:r w:rsidRPr="00F96C5B">
        <w:rPr>
          <w:b/>
          <w:sz w:val="28"/>
          <w:szCs w:val="28"/>
        </w:rPr>
        <w:t>обща площ от 579,7 кв. км.</w:t>
      </w:r>
      <w:r w:rsidRPr="00F96C5B">
        <w:rPr>
          <w:sz w:val="28"/>
          <w:szCs w:val="28"/>
        </w:rPr>
        <w:t xml:space="preserve"> Надморската височина е от 50 до 300 м. Теренът е дълбоко нарязан от суходолия, насочени на север. Богатството на общината е плодородната добруджанска земя. На север и северозапад общината граничи с общините Дулово, Алфатар и Кайнарджа от област Силистра, на изток с Крушари и Добричка община от област Добрич, на юг с Вълчи дол от област Варна, и на югозапад с Никола Козлево и Каолиново от област Шумен. Административният център - град Тервел - отстои на 42 км от областния център - гр. Добрич, на 91 км от морското пристанище Варна и на 58 км от дунавското пристанище Силистра. В общината има добре развита пътна мрежа. Общата дължина на републиканската пътна мрежа на територията на общината е 154,2 км, от които към момента 10,2 км са второкласни пътища. На територията няма няма изграден ж.п. транспорт. Най-близката ж.п. гара – гр. Дулово - отстои на 32 км от град Тервел. Редовни автобусни линии свързват общинския център с областните градове Добрич, Варна, Шумен, Русе и Силистра.</w:t>
      </w:r>
    </w:p>
    <w:p w:rsidR="003814FC" w:rsidRDefault="00F71822" w:rsidP="003322C1">
      <w:pPr>
        <w:spacing w:after="120"/>
        <w:jc w:val="both"/>
        <w:rPr>
          <w:rFonts w:ascii="Arial" w:hAnsi="Arial" w:cs="Arial"/>
          <w:lang w:val="en-US"/>
        </w:rPr>
      </w:pPr>
      <w:r>
        <w:rPr>
          <w:rFonts w:ascii="Arial" w:hAnsi="Arial" w:cs="Arial"/>
          <w:b/>
          <w:noProof/>
        </w:rPr>
        <w:drawing>
          <wp:anchor distT="0" distB="0" distL="114300" distR="114300" simplePos="0" relativeHeight="251657728" behindDoc="1" locked="0" layoutInCell="0" allowOverlap="1" wp14:anchorId="7BF145FA" wp14:editId="7216920F">
            <wp:simplePos x="0" y="0"/>
            <wp:positionH relativeFrom="column">
              <wp:posOffset>852170</wp:posOffset>
            </wp:positionH>
            <wp:positionV relativeFrom="paragraph">
              <wp:posOffset>229235</wp:posOffset>
            </wp:positionV>
            <wp:extent cx="5253990" cy="3990975"/>
            <wp:effectExtent l="0" t="0" r="0" b="0"/>
            <wp:wrapTight wrapText="bothSides">
              <wp:wrapPolygon edited="0">
                <wp:start x="0" y="0"/>
                <wp:lineTo x="0" y="21548"/>
                <wp:lineTo x="21537" y="21548"/>
                <wp:lineTo x="21537" y="0"/>
                <wp:lineTo x="0" y="0"/>
              </wp:wrapPolygon>
            </wp:wrapTight>
            <wp:docPr id="5" name="Картина 4" descr="Te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rve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3990" cy="3990975"/>
                    </a:xfrm>
                    <a:prstGeom prst="rect">
                      <a:avLst/>
                    </a:prstGeom>
                    <a:noFill/>
                    <a:ln>
                      <a:noFill/>
                    </a:ln>
                  </pic:spPr>
                </pic:pic>
              </a:graphicData>
            </a:graphic>
          </wp:anchor>
        </w:drawing>
      </w:r>
      <w:r w:rsidR="003322C1">
        <w:rPr>
          <w:rFonts w:ascii="Arial" w:hAnsi="Arial" w:cs="Arial"/>
          <w:lang w:val="en-US"/>
        </w:rPr>
        <w:t xml:space="preserve"> </w:t>
      </w: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3322C1" w:rsidRDefault="003322C1" w:rsidP="003322C1">
      <w:pPr>
        <w:spacing w:after="120"/>
        <w:jc w:val="both"/>
        <w:rPr>
          <w:rFonts w:ascii="Arial" w:hAnsi="Arial" w:cs="Arial"/>
          <w:lang w:val="en-US"/>
        </w:rPr>
      </w:pPr>
    </w:p>
    <w:p w:rsidR="006D189B" w:rsidRPr="00F96C5B" w:rsidRDefault="00F96C5B" w:rsidP="00F5223B">
      <w:pPr>
        <w:spacing w:after="120"/>
        <w:jc w:val="both"/>
        <w:rPr>
          <w:b/>
          <w:bCs/>
          <w:i/>
          <w:sz w:val="28"/>
          <w:szCs w:val="28"/>
        </w:rPr>
      </w:pPr>
      <w:r>
        <w:rPr>
          <w:b/>
          <w:i/>
          <w:sz w:val="26"/>
          <w:szCs w:val="26"/>
        </w:rPr>
        <w:t xml:space="preserve"> </w:t>
      </w:r>
      <w:r w:rsidR="00F5223B">
        <w:rPr>
          <w:b/>
          <w:i/>
          <w:sz w:val="26"/>
          <w:szCs w:val="26"/>
        </w:rPr>
        <w:tab/>
      </w:r>
      <w:r w:rsidR="006D189B" w:rsidRPr="00F96C5B">
        <w:rPr>
          <w:b/>
          <w:bCs/>
          <w:i/>
          <w:sz w:val="28"/>
          <w:szCs w:val="28"/>
        </w:rPr>
        <w:t>Релеф</w:t>
      </w:r>
    </w:p>
    <w:p w:rsidR="00F96C5B" w:rsidRDefault="006D189B" w:rsidP="00F96C5B">
      <w:pPr>
        <w:pStyle w:val="a4"/>
        <w:ind w:firstLine="708"/>
        <w:jc w:val="both"/>
        <w:rPr>
          <w:sz w:val="28"/>
          <w:szCs w:val="28"/>
        </w:rPr>
      </w:pPr>
      <w:r w:rsidRPr="00F96C5B">
        <w:rPr>
          <w:sz w:val="28"/>
          <w:szCs w:val="28"/>
        </w:rPr>
        <w:lastRenderedPageBreak/>
        <w:t>Територията на общината попада в обсега на Лудогорското сводово издигане, част от Дунавската равнина и се характеризира с нискохълмист релеф, леко наклонен на север и изток, поради което преобладават северните, североизточните, северозападните и източни изложения. Релефът се изгражда от Добруджанските плата, които се намират северно и източно от Поповско-Разградските и Самуилови височини. По-големи суходолия са “Суха река” и “Кана гьол”. Към тях от платовидната равнина се вливат по-къси суходолия, като “Малкото суходолие”, “Големият дол”, “Тополовият дол”, “Сухият дол” и др. Платата между тях са накъсани от долове, поради което релефът има нискохълмист характер. Той е добре разчленен със сравнително добре запазена льосова покривка. Интересни скални венци с пещери има в крайселищните територии на селата Балик, Оногур, Поп</w:t>
      </w:r>
      <w:r w:rsidR="00F96C5B">
        <w:rPr>
          <w:sz w:val="28"/>
          <w:szCs w:val="28"/>
        </w:rPr>
        <w:t xml:space="preserve"> </w:t>
      </w:r>
      <w:r w:rsidR="00197CC4">
        <w:rPr>
          <w:sz w:val="28"/>
          <w:szCs w:val="28"/>
        </w:rPr>
        <w:t>Г</w:t>
      </w:r>
      <w:r w:rsidRPr="00F96C5B">
        <w:rPr>
          <w:sz w:val="28"/>
          <w:szCs w:val="28"/>
        </w:rPr>
        <w:t xml:space="preserve">руево и други. </w:t>
      </w:r>
    </w:p>
    <w:p w:rsidR="006D189B" w:rsidRDefault="006D189B" w:rsidP="00F96C5B">
      <w:pPr>
        <w:pStyle w:val="a4"/>
        <w:ind w:firstLine="708"/>
        <w:jc w:val="both"/>
        <w:rPr>
          <w:sz w:val="28"/>
          <w:szCs w:val="28"/>
        </w:rPr>
      </w:pPr>
      <w:r w:rsidRPr="00F96C5B">
        <w:rPr>
          <w:sz w:val="28"/>
          <w:szCs w:val="28"/>
        </w:rPr>
        <w:t>Нивото на подпочвените води е дълбоко и не усложнява инженерно–геоложката обстановка при строителство на сгради и съоръжения. На терена не се наблюдават физико-геоложки явлен</w:t>
      </w:r>
      <w:r w:rsidR="00197CC4">
        <w:rPr>
          <w:sz w:val="28"/>
          <w:szCs w:val="28"/>
        </w:rPr>
        <w:t>ия като свлачищ</w:t>
      </w:r>
      <w:r w:rsidRPr="00F96C5B">
        <w:rPr>
          <w:sz w:val="28"/>
          <w:szCs w:val="28"/>
        </w:rPr>
        <w:t>а и срутища.</w:t>
      </w:r>
    </w:p>
    <w:p w:rsidR="005D6E97" w:rsidRPr="00F96C5B" w:rsidRDefault="005D6E97" w:rsidP="005D6E97">
      <w:pPr>
        <w:pStyle w:val="21"/>
        <w:spacing w:after="120" w:line="240" w:lineRule="auto"/>
        <w:ind w:firstLine="708"/>
        <w:rPr>
          <w:b/>
          <w:i/>
          <w:sz w:val="28"/>
          <w:szCs w:val="28"/>
        </w:rPr>
      </w:pPr>
      <w:r w:rsidRPr="00F96C5B">
        <w:rPr>
          <w:b/>
          <w:i/>
          <w:sz w:val="28"/>
          <w:szCs w:val="28"/>
        </w:rPr>
        <w:t>Климат</w:t>
      </w:r>
    </w:p>
    <w:p w:rsidR="005D6E97" w:rsidRPr="00F96C5B" w:rsidRDefault="005D6E97" w:rsidP="005D6E97">
      <w:pPr>
        <w:autoSpaceDE w:val="0"/>
        <w:autoSpaceDN w:val="0"/>
        <w:adjustRightInd w:val="0"/>
        <w:jc w:val="both"/>
        <w:rPr>
          <w:sz w:val="28"/>
          <w:szCs w:val="28"/>
        </w:rPr>
      </w:pPr>
      <w:r w:rsidRPr="00F96C5B">
        <w:rPr>
          <w:sz w:val="28"/>
          <w:szCs w:val="28"/>
        </w:rPr>
        <w:t xml:space="preserve"> </w:t>
      </w:r>
      <w:r>
        <w:rPr>
          <w:sz w:val="28"/>
          <w:szCs w:val="28"/>
        </w:rPr>
        <w:tab/>
      </w:r>
      <w:r w:rsidRPr="00F96C5B">
        <w:rPr>
          <w:sz w:val="28"/>
          <w:szCs w:val="28"/>
        </w:rPr>
        <w:t>Климатът в общината е умерено континентален. Средната годишна температура</w:t>
      </w:r>
      <w:r w:rsidRPr="00F96C5B">
        <w:rPr>
          <w:sz w:val="28"/>
          <w:szCs w:val="28"/>
          <w:lang w:val="ru-RU"/>
        </w:rPr>
        <w:t xml:space="preserve"> </w:t>
      </w:r>
      <w:r w:rsidRPr="00F96C5B">
        <w:rPr>
          <w:sz w:val="28"/>
          <w:szCs w:val="28"/>
        </w:rPr>
        <w:t xml:space="preserve">варира около 11,7˚С., средните максимални стойности отчетени през месец юли с около 36,7˚С., а минималните през декември - януари варират около -13˚С. Относителната влажност на въздуха е 73%. Средногодишния размер на валежите е </w:t>
      </w:r>
      <w:smartTag w:uri="urn:schemas-microsoft-com:office:smarttags" w:element="metricconverter">
        <w:smartTagPr>
          <w:attr w:name="ProductID" w:val="402 мм"/>
        </w:smartTagPr>
        <w:r w:rsidRPr="00F96C5B">
          <w:rPr>
            <w:sz w:val="28"/>
            <w:szCs w:val="28"/>
          </w:rPr>
          <w:t>402 мм</w:t>
        </w:r>
      </w:smartTag>
      <w:r w:rsidRPr="00F96C5B">
        <w:rPr>
          <w:sz w:val="28"/>
          <w:szCs w:val="28"/>
        </w:rPr>
        <w:t>., а</w:t>
      </w:r>
      <w:r w:rsidRPr="00F96C5B">
        <w:rPr>
          <w:sz w:val="28"/>
          <w:szCs w:val="28"/>
          <w:lang w:val="ru-RU"/>
        </w:rPr>
        <w:t xml:space="preserve"> </w:t>
      </w:r>
      <w:r w:rsidRPr="00F96C5B">
        <w:rPr>
          <w:sz w:val="28"/>
          <w:szCs w:val="28"/>
        </w:rPr>
        <w:t>снежната покривка се задържа за около 38 дни в годината.</w:t>
      </w:r>
    </w:p>
    <w:p w:rsidR="005D6E97" w:rsidRPr="00F96C5B" w:rsidRDefault="005D6E97" w:rsidP="005D6E97">
      <w:pPr>
        <w:autoSpaceDE w:val="0"/>
        <w:autoSpaceDN w:val="0"/>
        <w:adjustRightInd w:val="0"/>
        <w:ind w:firstLine="708"/>
        <w:jc w:val="both"/>
        <w:rPr>
          <w:sz w:val="28"/>
          <w:szCs w:val="28"/>
        </w:rPr>
      </w:pPr>
      <w:r w:rsidRPr="00F96C5B">
        <w:rPr>
          <w:sz w:val="28"/>
          <w:szCs w:val="28"/>
        </w:rPr>
        <w:t xml:space="preserve">Теренът в голямата си част е равнинен с надморска височина </w:t>
      </w:r>
      <w:smartTag w:uri="urn:schemas-microsoft-com:office:smarttags" w:element="metricconverter">
        <w:smartTagPr>
          <w:attr w:name="ProductID" w:val="200 м"/>
        </w:smartTagPr>
        <w:r w:rsidRPr="00F96C5B">
          <w:rPr>
            <w:sz w:val="28"/>
            <w:szCs w:val="28"/>
          </w:rPr>
          <w:t>200 м</w:t>
        </w:r>
      </w:smartTag>
      <w:r w:rsidRPr="00F96C5B">
        <w:rPr>
          <w:sz w:val="28"/>
          <w:szCs w:val="28"/>
        </w:rPr>
        <w:t>. Плодородните площи и подходящият климат благоприятстват развитието на земеделието и</w:t>
      </w:r>
      <w:r w:rsidRPr="00F96C5B">
        <w:rPr>
          <w:sz w:val="28"/>
          <w:szCs w:val="28"/>
          <w:lang w:val="ru-RU"/>
        </w:rPr>
        <w:t xml:space="preserve"> </w:t>
      </w:r>
      <w:r w:rsidRPr="00F96C5B">
        <w:rPr>
          <w:sz w:val="28"/>
          <w:szCs w:val="28"/>
        </w:rPr>
        <w:t>животновъдството.</w:t>
      </w:r>
    </w:p>
    <w:p w:rsidR="005D6E97" w:rsidRDefault="005D6E97" w:rsidP="00B11532">
      <w:pPr>
        <w:spacing w:after="120" w:line="276" w:lineRule="auto"/>
        <w:ind w:firstLine="708"/>
        <w:jc w:val="both"/>
        <w:rPr>
          <w:sz w:val="28"/>
          <w:szCs w:val="28"/>
        </w:rPr>
      </w:pPr>
      <w:r w:rsidRPr="00F96C5B">
        <w:rPr>
          <w:sz w:val="28"/>
          <w:szCs w:val="28"/>
        </w:rPr>
        <w:t xml:space="preserve">На територията на общината липсват повърхностно течащи води. При силни дъждове и при топене на снеговете по суходолията се събират течащи води, които по-късно пресъхват. При големи дъждове водите прииждат с голяма сила и унищожават всичко по леглата си. </w:t>
      </w:r>
    </w:p>
    <w:p w:rsidR="00B11532" w:rsidRDefault="00B11532" w:rsidP="005D6E97">
      <w:pPr>
        <w:spacing w:after="120"/>
        <w:ind w:firstLine="708"/>
        <w:jc w:val="both"/>
        <w:rPr>
          <w:b/>
          <w:i/>
          <w:sz w:val="28"/>
          <w:szCs w:val="28"/>
        </w:rPr>
      </w:pPr>
    </w:p>
    <w:p w:rsidR="005D6E97" w:rsidRDefault="00B11532" w:rsidP="00B11532">
      <w:pPr>
        <w:ind w:firstLine="708"/>
        <w:jc w:val="both"/>
        <w:rPr>
          <w:sz w:val="28"/>
          <w:szCs w:val="28"/>
        </w:rPr>
      </w:pPr>
      <w:r>
        <w:rPr>
          <w:b/>
          <w:i/>
          <w:sz w:val="28"/>
          <w:szCs w:val="28"/>
        </w:rPr>
        <w:t>Селско стопанство</w:t>
      </w:r>
    </w:p>
    <w:p w:rsidR="00B11532" w:rsidRPr="00472AB1" w:rsidRDefault="00B11532" w:rsidP="00B11532">
      <w:pPr>
        <w:pStyle w:val="Default"/>
        <w:jc w:val="both"/>
        <w:rPr>
          <w:lang w:val="bg-BG"/>
        </w:rPr>
      </w:pPr>
      <w:r>
        <w:rPr>
          <w:rFonts w:ascii="Arial" w:hAnsi="Arial" w:cs="Arial"/>
          <w:b/>
          <w:i/>
          <w:color w:val="auto"/>
          <w:lang w:val="ru-RU"/>
        </w:rPr>
        <w:t xml:space="preserve"> </w:t>
      </w:r>
    </w:p>
    <w:p w:rsidR="00B11532" w:rsidRPr="00B11532" w:rsidRDefault="00B11532" w:rsidP="00B11532">
      <w:pPr>
        <w:spacing w:after="120"/>
        <w:ind w:firstLine="708"/>
        <w:jc w:val="both"/>
        <w:rPr>
          <w:sz w:val="28"/>
          <w:szCs w:val="28"/>
        </w:rPr>
      </w:pPr>
      <w:r w:rsidRPr="00B11532">
        <w:rPr>
          <w:sz w:val="28"/>
          <w:szCs w:val="28"/>
        </w:rPr>
        <w:t xml:space="preserve">Селското стопанство съставлява най-важният дял от икономиката на общината. </w:t>
      </w:r>
      <w:r w:rsidR="000641C6">
        <w:rPr>
          <w:sz w:val="28"/>
          <w:szCs w:val="28"/>
          <w:lang w:val="ru-RU"/>
        </w:rPr>
        <w:t xml:space="preserve"> Това се обу</w:t>
      </w:r>
      <w:r w:rsidRPr="00B11532">
        <w:rPr>
          <w:sz w:val="28"/>
          <w:szCs w:val="28"/>
          <w:lang w:val="ru-RU"/>
        </w:rPr>
        <w:t>славя от наличния потенциал и традици</w:t>
      </w:r>
      <w:r w:rsidR="000641C6">
        <w:rPr>
          <w:sz w:val="28"/>
          <w:szCs w:val="28"/>
          <w:lang w:val="ru-RU"/>
        </w:rPr>
        <w:t>й</w:t>
      </w:r>
      <w:r w:rsidRPr="00B11532">
        <w:rPr>
          <w:sz w:val="28"/>
          <w:szCs w:val="28"/>
          <w:lang w:val="ru-RU"/>
        </w:rPr>
        <w:t xml:space="preserve">те в социално-икономическото развитие. </w:t>
      </w:r>
      <w:r w:rsidRPr="00B11532">
        <w:rPr>
          <w:sz w:val="28"/>
          <w:szCs w:val="28"/>
        </w:rPr>
        <w:t xml:space="preserve">Природните условия са изключително благоприятни за развитието на растениевъдство - за отглеждане на зърнени, технически и фуражни култури. Застъпени са и двата подотрасъла на селското стопанство - растениевъдство и животновъдство. </w:t>
      </w:r>
      <w:r w:rsidRPr="00B11532">
        <w:rPr>
          <w:rFonts w:eastAsia="ArialMT"/>
          <w:sz w:val="28"/>
          <w:szCs w:val="28"/>
        </w:rPr>
        <w:t xml:space="preserve"> Във всяко населено място има изградени селскостопански структури - кооперации и сдружения. През последните години нараства делът на арендаторите, занимаващи се със </w:t>
      </w:r>
      <w:r w:rsidRPr="00B11532">
        <w:rPr>
          <w:rFonts w:eastAsia="ArialMT"/>
          <w:sz w:val="28"/>
          <w:szCs w:val="28"/>
        </w:rPr>
        <w:lastRenderedPageBreak/>
        <w:t xml:space="preserve">земеделие. Основните икономически субекти са земеделските кооперации и арендаторите, които осигуряват основната част </w:t>
      </w:r>
      <w:r w:rsidRPr="00B11532">
        <w:rPr>
          <w:rFonts w:eastAsia="ArialMT"/>
          <w:sz w:val="28"/>
          <w:szCs w:val="28"/>
          <w:lang w:val="ru-RU"/>
        </w:rPr>
        <w:t xml:space="preserve">от работните места.  </w:t>
      </w:r>
      <w:r w:rsidRPr="00B11532">
        <w:rPr>
          <w:sz w:val="28"/>
          <w:szCs w:val="28"/>
        </w:rPr>
        <w:t xml:space="preserve">Обработваемата земя се използва ефективно и е запазена екологично чиста. </w:t>
      </w:r>
    </w:p>
    <w:p w:rsidR="00B11532" w:rsidRPr="00B11532" w:rsidRDefault="00B11532" w:rsidP="00B11532">
      <w:pPr>
        <w:pStyle w:val="Default"/>
        <w:ind w:firstLine="708"/>
        <w:jc w:val="both"/>
        <w:rPr>
          <w:sz w:val="28"/>
          <w:szCs w:val="28"/>
        </w:rPr>
      </w:pPr>
      <w:proofErr w:type="gramStart"/>
      <w:r w:rsidRPr="00B11532">
        <w:rPr>
          <w:sz w:val="28"/>
          <w:szCs w:val="28"/>
        </w:rPr>
        <w:t xml:space="preserve">Традициите, плодородната и екологично чиста земя, обезпечеността с техника и </w:t>
      </w:r>
      <w:r w:rsidRPr="00B11532">
        <w:rPr>
          <w:sz w:val="28"/>
          <w:szCs w:val="28"/>
          <w:lang w:val="bg-BG"/>
        </w:rPr>
        <w:t xml:space="preserve">наличието на </w:t>
      </w:r>
      <w:r w:rsidRPr="00B11532">
        <w:rPr>
          <w:sz w:val="28"/>
          <w:szCs w:val="28"/>
        </w:rPr>
        <w:t>свободната работна ръка, с възможности за реализация предимно в земеделието, са основните ресурси на общината.</w:t>
      </w:r>
      <w:proofErr w:type="gramEnd"/>
    </w:p>
    <w:p w:rsidR="00FB68FB" w:rsidRDefault="00F96C5B" w:rsidP="00FB68FB">
      <w:pPr>
        <w:pStyle w:val="a4"/>
        <w:spacing w:before="0" w:beforeAutospacing="0"/>
        <w:ind w:firstLine="708"/>
        <w:jc w:val="both"/>
        <w:rPr>
          <w:sz w:val="28"/>
          <w:szCs w:val="28"/>
        </w:rPr>
      </w:pPr>
      <w:r>
        <w:rPr>
          <w:sz w:val="28"/>
          <w:szCs w:val="28"/>
        </w:rPr>
        <w:t>Н</w:t>
      </w:r>
      <w:r w:rsidR="006D466B" w:rsidRPr="00F96C5B">
        <w:rPr>
          <w:sz w:val="28"/>
          <w:szCs w:val="28"/>
        </w:rPr>
        <w:t xml:space="preserve">ай-голяма площ заемат земеделските територии - общо 418 232 дка (72,2 % от площта на общината при средно за страната 58,7 %). Размерът на обработваемата земя в земеделските територии е 353 671 дка. Показателят “обработваема земя на човек от населението” варира в твърде широки граници, като достига и екстремни стойности – от 3,4 дка/човек за землището на гр. Тервел, 8,3 дка/ч. за с. Божан и т.н., до 633,3 дка/ч. за с. Брестница и 833,6 дка/ч. за с.Войниково. Средно за общината този показател е 19,7 дка/ч. – три пъти по-висок от средния за страната (6,3 дка/ч.), два пъти по-висок от средния за Североизточния район за планиране (9,2 дка/ч.) и малко по-висок от този за област Добрич (16,5 дка/ч.). В общината няма изградени поливни площи на държавни водоизточници. Горските територии заемат площ от 127 520 дка (22,0 % от територията на общината, при средно за страната 33,6 %). Територията на населените места и други урбанизирани територии е с площ 28 838 дка. Останалата част от територията на общината се заема от водни площи – 787 дка, територии за добив на полезни изкопаеми и депа за отпадъци – 860 дка и територии за транспорт и инфраструктура – 3 440 дка. На територията на общината преобладаваща е частната собственост на земите – 265 436 дка, или 45,8 % от общата територия на общината. Държавна собственост са 190 314 дка (32,8 %). Общинска е собствеността върху 95 922 дка (16,5 %). </w:t>
      </w:r>
      <w:r w:rsidR="008803E5" w:rsidRPr="00F96C5B">
        <w:rPr>
          <w:sz w:val="28"/>
          <w:szCs w:val="28"/>
        </w:rPr>
        <w:t>Общата площ на територията на община Тервел е 579 677 дка, което представлява 12,3 % от територията на област Добрич.</w:t>
      </w:r>
    </w:p>
    <w:p w:rsidR="00FD7CE9" w:rsidRPr="00F96C5B" w:rsidRDefault="00FB68FB" w:rsidP="005621BF">
      <w:pPr>
        <w:pStyle w:val="a4"/>
        <w:spacing w:before="0" w:beforeAutospacing="0" w:after="0" w:afterAutospacing="0"/>
        <w:ind w:firstLine="708"/>
        <w:jc w:val="both"/>
        <w:rPr>
          <w:sz w:val="28"/>
          <w:szCs w:val="28"/>
        </w:rPr>
      </w:pPr>
      <w:r w:rsidRPr="00FB68FB">
        <w:rPr>
          <w:sz w:val="28"/>
          <w:szCs w:val="28"/>
        </w:rPr>
        <w:t xml:space="preserve">Животновъдството </w:t>
      </w:r>
      <w:r w:rsidR="00C83AD4">
        <w:rPr>
          <w:sz w:val="28"/>
          <w:szCs w:val="28"/>
        </w:rPr>
        <w:t xml:space="preserve">вече </w:t>
      </w:r>
      <w:r w:rsidRPr="00FB68FB">
        <w:rPr>
          <w:sz w:val="28"/>
          <w:szCs w:val="28"/>
        </w:rPr>
        <w:t xml:space="preserve">не е основен отрасъл в района. То е съсредоточено изцяло в частния сектор, където е преобладаващ броят на дребните ферми с малък брой животни </w:t>
      </w:r>
      <w:r w:rsidRPr="00FB68FB">
        <w:rPr>
          <w:sz w:val="28"/>
          <w:szCs w:val="28"/>
          <w:lang w:val="en-US"/>
        </w:rPr>
        <w:t>(</w:t>
      </w:r>
      <w:r w:rsidRPr="00FB68FB">
        <w:rPr>
          <w:sz w:val="28"/>
          <w:szCs w:val="28"/>
        </w:rPr>
        <w:t>крави, овце, кози</w:t>
      </w:r>
      <w:r w:rsidRPr="00FB68FB">
        <w:rPr>
          <w:sz w:val="28"/>
          <w:szCs w:val="28"/>
          <w:lang w:val="en-US"/>
        </w:rPr>
        <w:t>)</w:t>
      </w:r>
      <w:r w:rsidRPr="00FB68FB">
        <w:rPr>
          <w:sz w:val="28"/>
          <w:szCs w:val="28"/>
        </w:rPr>
        <w:t xml:space="preserve">. Големи ферми няма. Дребното стопанство не е рентабилно и не позволява да се изпълнят всички изисквания по европейските стандарти: контрол и хигиена на млекодобива и ветеринарно-медицински мероприятия. За целта е желателно окрупняване на фермите и изграждане на съоръжения за развитието на отрасъла. Засилва се интересът към пчеларството, поради експортната му насоченост, възможност за финансово подпомагане на пчеларите и относително бързата възвръщаемост на вложените средства.  </w:t>
      </w:r>
      <w:r>
        <w:rPr>
          <w:rFonts w:ascii="Arial" w:hAnsi="Arial" w:cs="Arial"/>
        </w:rPr>
        <w:t xml:space="preserve"> </w:t>
      </w:r>
    </w:p>
    <w:p w:rsidR="006E50C6" w:rsidRPr="005621BF" w:rsidRDefault="00FD7CE9" w:rsidP="005621BF">
      <w:pPr>
        <w:spacing w:after="120"/>
        <w:ind w:firstLine="708"/>
        <w:jc w:val="both"/>
        <w:rPr>
          <w:color w:val="FF0000"/>
          <w:sz w:val="28"/>
          <w:szCs w:val="28"/>
        </w:rPr>
      </w:pPr>
      <w:r w:rsidRPr="005621BF">
        <w:rPr>
          <w:sz w:val="28"/>
          <w:szCs w:val="28"/>
        </w:rPr>
        <w:t xml:space="preserve">В общината има 8 микроязовира, </w:t>
      </w:r>
      <w:r w:rsidR="008B17CF" w:rsidRPr="005621BF">
        <w:rPr>
          <w:sz w:val="28"/>
          <w:szCs w:val="28"/>
        </w:rPr>
        <w:t xml:space="preserve">за които има съставени АОС. </w:t>
      </w:r>
      <w:r w:rsidRPr="005621BF">
        <w:rPr>
          <w:sz w:val="28"/>
          <w:szCs w:val="28"/>
        </w:rPr>
        <w:t xml:space="preserve">С най-голям наличен полезен обем са </w:t>
      </w:r>
      <w:r w:rsidR="008B17CF" w:rsidRPr="005621BF">
        <w:rPr>
          <w:sz w:val="28"/>
          <w:szCs w:val="28"/>
        </w:rPr>
        <w:t xml:space="preserve">Оногур, </w:t>
      </w:r>
      <w:r w:rsidRPr="005621BF">
        <w:rPr>
          <w:sz w:val="28"/>
          <w:szCs w:val="28"/>
        </w:rPr>
        <w:t>Сърнец 1 и 2</w:t>
      </w:r>
      <w:r w:rsidR="008B17CF" w:rsidRPr="005621BF">
        <w:rPr>
          <w:sz w:val="28"/>
          <w:szCs w:val="28"/>
        </w:rPr>
        <w:t xml:space="preserve"> и Тервел</w:t>
      </w:r>
      <w:r w:rsidRPr="005621BF">
        <w:rPr>
          <w:sz w:val="28"/>
          <w:szCs w:val="28"/>
        </w:rPr>
        <w:t>. Използват се  основно за рибовъдство, ретензия на високите води, регулиране на каналния отток.</w:t>
      </w:r>
      <w:r w:rsidR="00D94728" w:rsidRPr="005621BF">
        <w:rPr>
          <w:sz w:val="28"/>
          <w:szCs w:val="28"/>
        </w:rPr>
        <w:t xml:space="preserve"> </w:t>
      </w:r>
    </w:p>
    <w:p w:rsidR="000C76AC" w:rsidRPr="005621BF" w:rsidRDefault="000C76AC" w:rsidP="00516D45">
      <w:pPr>
        <w:ind w:firstLine="708"/>
        <w:jc w:val="both"/>
        <w:rPr>
          <w:sz w:val="28"/>
          <w:szCs w:val="28"/>
        </w:rPr>
      </w:pPr>
      <w:r w:rsidRPr="005621BF">
        <w:rPr>
          <w:sz w:val="28"/>
          <w:szCs w:val="28"/>
        </w:rPr>
        <w:lastRenderedPageBreak/>
        <w:t>Като цяло районът е екологически чист. Липсват източници и условия за създаване на трайна зона на замърсен атмосферен въздух. Основен замърсител е битовия сектор в населените места, който през отоплителния период отделя в атмосферата прах, серен двуокис и сажди.</w:t>
      </w:r>
    </w:p>
    <w:p w:rsidR="00947C6C" w:rsidRPr="005621BF" w:rsidRDefault="00947C6C" w:rsidP="00454DEC">
      <w:pPr>
        <w:ind w:firstLine="708"/>
        <w:jc w:val="both"/>
        <w:rPr>
          <w:sz w:val="28"/>
          <w:szCs w:val="28"/>
        </w:rPr>
      </w:pPr>
    </w:p>
    <w:p w:rsidR="00953868" w:rsidRDefault="00947C6C" w:rsidP="00953868">
      <w:pPr>
        <w:pStyle w:val="a4"/>
        <w:ind w:firstLine="708"/>
        <w:jc w:val="both"/>
        <w:rPr>
          <w:b/>
          <w:bCs/>
          <w:i/>
          <w:color w:val="000000" w:themeColor="text1"/>
          <w:sz w:val="28"/>
          <w:szCs w:val="28"/>
        </w:rPr>
      </w:pPr>
      <w:r w:rsidRPr="00953868">
        <w:rPr>
          <w:b/>
          <w:bCs/>
          <w:i/>
          <w:color w:val="000000" w:themeColor="text1"/>
          <w:sz w:val="28"/>
          <w:szCs w:val="28"/>
        </w:rPr>
        <w:t>Селищна структура</w:t>
      </w:r>
    </w:p>
    <w:p w:rsidR="00953868" w:rsidRDefault="00953868" w:rsidP="00953868">
      <w:pPr>
        <w:pStyle w:val="a4"/>
        <w:spacing w:before="0" w:beforeAutospacing="0" w:after="0" w:afterAutospacing="0"/>
        <w:ind w:firstLine="708"/>
        <w:jc w:val="both"/>
        <w:rPr>
          <w:color w:val="000000" w:themeColor="text1"/>
          <w:sz w:val="28"/>
          <w:szCs w:val="28"/>
        </w:rPr>
      </w:pPr>
      <w:r w:rsidRPr="00953868">
        <w:rPr>
          <w:color w:val="000000" w:themeColor="text1"/>
          <w:sz w:val="28"/>
          <w:szCs w:val="28"/>
        </w:rPr>
        <w:t xml:space="preserve">Селищната мрежа на общината съдържа 25 села и 1 град. Град Тервел (6 966 жители) попада в категорията “много малки градове”. В групата на селата влизат 3 от категорията ”средни” (1 000 до 2 000 жители), 12 “малки” (250-1000 жители) и 10 “много малки села” (до 250 жители). Средната селищна гъстота (4,5 селища на 100 км2), e близка до тази за страната (около 5). Средното отстояние между населените места е 5,2 км, което е добра предпоставка за формиране и функциониране на единна жизнена териториална-селищна среда. Освен функционален, градът е и пространствен център. Като цяло, селищната мрежа може да се определи като мозаечно-дисперсно разположена в територията. Условно може да се определят две зони на насищане на населените места: градска и аграрна. Градската зона обхваща 1 населено място (гр. Тервел) с население 38,2 % от общото. Аграрната зона обхваща останалите 25 населени места с население 61,8 % от общото. </w:t>
      </w:r>
    </w:p>
    <w:p w:rsidR="00F5223B" w:rsidRDefault="00F5223B" w:rsidP="00953868">
      <w:pPr>
        <w:pStyle w:val="a4"/>
        <w:spacing w:before="0" w:beforeAutospacing="0" w:after="0" w:afterAutospacing="0"/>
        <w:ind w:firstLine="708"/>
        <w:jc w:val="both"/>
        <w:rPr>
          <w:color w:val="000000" w:themeColor="text1"/>
          <w:sz w:val="28"/>
          <w:szCs w:val="28"/>
        </w:rPr>
      </w:pPr>
    </w:p>
    <w:p w:rsidR="005A0903" w:rsidRPr="00F5223B" w:rsidRDefault="005A0903" w:rsidP="00953868">
      <w:pPr>
        <w:ind w:firstLine="708"/>
        <w:jc w:val="both"/>
        <w:rPr>
          <w:i/>
          <w:sz w:val="28"/>
          <w:szCs w:val="28"/>
        </w:rPr>
      </w:pPr>
      <w:r w:rsidRPr="00F5223B">
        <w:rPr>
          <w:i/>
          <w:sz w:val="28"/>
          <w:szCs w:val="28"/>
        </w:rPr>
        <w:t>По данни на НСИ от последното преброяване, в община Тервел населението е 16 178 души</w:t>
      </w:r>
      <w:r w:rsidR="00953868" w:rsidRPr="00F5223B">
        <w:rPr>
          <w:i/>
          <w:sz w:val="28"/>
          <w:szCs w:val="28"/>
        </w:rPr>
        <w:t>, които по населени места са както следва:</w:t>
      </w:r>
      <w:r w:rsidRPr="00F5223B">
        <w:rPr>
          <w:i/>
          <w:sz w:val="28"/>
          <w:szCs w:val="28"/>
        </w:rPr>
        <w:t xml:space="preserve">  </w:t>
      </w:r>
    </w:p>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3022"/>
        <w:gridCol w:w="66"/>
        <w:gridCol w:w="595"/>
      </w:tblGrid>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АНГЕЛАРИЙ</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134</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БАЛИК</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224</w:t>
            </w:r>
          </w:p>
        </w:tc>
      </w:tr>
      <w:tr w:rsidR="00947C6C" w:rsidRPr="00B721FA" w:rsidTr="005A4441">
        <w:trPr>
          <w:tblCellSpacing w:w="15" w:type="dxa"/>
        </w:trPr>
        <w:tc>
          <w:tcPr>
            <w:tcW w:w="0" w:type="auto"/>
            <w:vAlign w:val="center"/>
          </w:tcPr>
          <w:p w:rsidR="00947C6C" w:rsidRPr="00B721FA" w:rsidRDefault="00CF467D" w:rsidP="005A4441">
            <w:pPr>
              <w:jc w:val="both"/>
              <w:rPr>
                <w:i/>
                <w:sz w:val="26"/>
                <w:szCs w:val="26"/>
              </w:rPr>
            </w:pPr>
            <w:r>
              <w:rPr>
                <w:i/>
                <w:sz w:val="26"/>
                <w:szCs w:val="26"/>
              </w:rPr>
              <w:t>БЕЗМЕР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w:t>
            </w:r>
            <w:r w:rsidR="00CF467D" w:rsidRPr="00CF467D">
              <w:rPr>
                <w:i/>
                <w:sz w:val="26"/>
                <w:szCs w:val="26"/>
              </w:rPr>
              <w:t>162</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БОЖАН</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5</w:t>
            </w:r>
            <w:r w:rsidR="00CF467D" w:rsidRPr="00CF467D">
              <w:rPr>
                <w:i/>
                <w:sz w:val="26"/>
                <w:szCs w:val="26"/>
              </w:rPr>
              <w:t>4</w:t>
            </w:r>
            <w:r w:rsidRPr="00CF467D">
              <w:rPr>
                <w:i/>
                <w:sz w:val="26"/>
                <w:szCs w:val="26"/>
              </w:rPr>
              <w:t>6</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БОНЕВО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72</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БРЕСТНИЦА</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1</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ВОЙНИКОВО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8</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ГЛАВАНЦИ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w:t>
            </w:r>
            <w:r w:rsidR="00CF467D" w:rsidRPr="00CF467D">
              <w:rPr>
                <w:i/>
                <w:sz w:val="26"/>
                <w:szCs w:val="26"/>
              </w:rPr>
              <w:t>2</w:t>
            </w:r>
            <w:r w:rsidRPr="00CF467D">
              <w:rPr>
                <w:i/>
                <w:sz w:val="26"/>
                <w:szCs w:val="26"/>
              </w:rPr>
              <w:t>8</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ГРАДНИЦА</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354</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ГУСЛАР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2</w:t>
            </w:r>
            <w:r w:rsidR="00CF467D" w:rsidRPr="00CF467D">
              <w:rPr>
                <w:i/>
                <w:sz w:val="26"/>
                <w:szCs w:val="26"/>
              </w:rPr>
              <w:t>0</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ЖЕГЛАРЦИ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880</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ЗЪРНЕВО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12</w:t>
            </w:r>
            <w:r w:rsidR="00CF467D" w:rsidRPr="00CF467D">
              <w:rPr>
                <w:i/>
                <w:sz w:val="26"/>
                <w:szCs w:val="26"/>
              </w:rPr>
              <w:t>36</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КАБЛЕШКОВО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58</w:t>
            </w:r>
            <w:r w:rsidR="00CF467D" w:rsidRPr="00CF467D">
              <w:rPr>
                <w:i/>
                <w:sz w:val="26"/>
                <w:szCs w:val="26"/>
              </w:rPr>
              <w:t>1</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КЛАДЕНЦИ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134</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КОЛАРЦИ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619</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КОЧМАР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267</w:t>
            </w:r>
          </w:p>
        </w:tc>
      </w:tr>
      <w:tr w:rsidR="00947C6C" w:rsidRPr="00B721FA"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МАЛИ ИЗВОР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1</w:t>
            </w:r>
            <w:r w:rsidR="00947C6C" w:rsidRPr="00CF467D">
              <w:rPr>
                <w:i/>
                <w:sz w:val="26"/>
                <w:szCs w:val="26"/>
              </w:rPr>
              <w:t>9</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lastRenderedPageBreak/>
              <w:t>НОВА КАМЕНА</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CF467D">
            <w:pPr>
              <w:jc w:val="both"/>
              <w:rPr>
                <w:i/>
                <w:sz w:val="26"/>
                <w:szCs w:val="26"/>
              </w:rPr>
            </w:pPr>
            <w:r w:rsidRPr="00CF467D">
              <w:rPr>
                <w:i/>
                <w:sz w:val="26"/>
                <w:szCs w:val="26"/>
              </w:rPr>
              <w:t>472</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ОНОГУР</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4</w:t>
            </w:r>
            <w:r w:rsidR="00CF467D" w:rsidRPr="00CF467D">
              <w:rPr>
                <w:i/>
                <w:sz w:val="26"/>
                <w:szCs w:val="26"/>
              </w:rPr>
              <w:t>0</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ОРЛЯК</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1</w:t>
            </w:r>
            <w:r w:rsidR="00CF467D" w:rsidRPr="00CF467D">
              <w:rPr>
                <w:i/>
                <w:sz w:val="26"/>
                <w:szCs w:val="26"/>
              </w:rPr>
              <w:t>749</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ПОЛКОВНИК САВОВО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197</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ПОП ГРУЕВО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617</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ПРОФЕСОР ЗЛАТАРСКИ</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41</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СЪРНЕЦ</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2</w:t>
            </w:r>
            <w:r w:rsidR="00CF467D" w:rsidRPr="00CF467D">
              <w:rPr>
                <w:i/>
                <w:sz w:val="26"/>
                <w:szCs w:val="26"/>
              </w:rPr>
              <w:t>2</w:t>
            </w:r>
            <w:r w:rsidRPr="00CF467D">
              <w:rPr>
                <w:i/>
                <w:sz w:val="26"/>
                <w:szCs w:val="26"/>
              </w:rPr>
              <w:t>0</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ТЕРВЕЛ</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947C6C" w:rsidP="00CF467D">
            <w:pPr>
              <w:jc w:val="both"/>
              <w:rPr>
                <w:i/>
                <w:sz w:val="26"/>
                <w:szCs w:val="26"/>
              </w:rPr>
            </w:pPr>
            <w:r w:rsidRPr="00CF467D">
              <w:rPr>
                <w:i/>
                <w:sz w:val="26"/>
                <w:szCs w:val="26"/>
              </w:rPr>
              <w:t>6</w:t>
            </w:r>
            <w:r w:rsidR="00CF467D" w:rsidRPr="00CF467D">
              <w:rPr>
                <w:i/>
                <w:sz w:val="26"/>
                <w:szCs w:val="26"/>
              </w:rPr>
              <w:t>062</w:t>
            </w:r>
          </w:p>
        </w:tc>
      </w:tr>
      <w:tr w:rsidR="00947C6C" w:rsidRPr="009903C4" w:rsidTr="005A4441">
        <w:trPr>
          <w:tblCellSpacing w:w="15" w:type="dxa"/>
        </w:trPr>
        <w:tc>
          <w:tcPr>
            <w:tcW w:w="0" w:type="auto"/>
            <w:vAlign w:val="center"/>
          </w:tcPr>
          <w:p w:rsidR="00947C6C" w:rsidRPr="00B721FA" w:rsidRDefault="00947C6C" w:rsidP="005A4441">
            <w:pPr>
              <w:jc w:val="both"/>
              <w:rPr>
                <w:i/>
                <w:sz w:val="26"/>
                <w:szCs w:val="26"/>
              </w:rPr>
            </w:pPr>
            <w:r w:rsidRPr="00B721FA">
              <w:rPr>
                <w:i/>
                <w:sz w:val="26"/>
                <w:szCs w:val="26"/>
              </w:rPr>
              <w:t>ЧЕСТИМЕНСКО</w:t>
            </w:r>
          </w:p>
        </w:tc>
        <w:tc>
          <w:tcPr>
            <w:tcW w:w="0" w:type="auto"/>
            <w:vAlign w:val="center"/>
          </w:tcPr>
          <w:p w:rsidR="00947C6C" w:rsidRPr="00B721FA" w:rsidRDefault="00947C6C" w:rsidP="005A4441">
            <w:pPr>
              <w:jc w:val="both"/>
              <w:rPr>
                <w:i/>
                <w:sz w:val="26"/>
                <w:szCs w:val="26"/>
              </w:rPr>
            </w:pPr>
          </w:p>
        </w:tc>
        <w:tc>
          <w:tcPr>
            <w:tcW w:w="0" w:type="auto"/>
            <w:vAlign w:val="center"/>
          </w:tcPr>
          <w:p w:rsidR="00947C6C" w:rsidRPr="00CF467D" w:rsidRDefault="00CF467D" w:rsidP="005A4441">
            <w:pPr>
              <w:jc w:val="both"/>
              <w:rPr>
                <w:i/>
                <w:sz w:val="26"/>
                <w:szCs w:val="26"/>
              </w:rPr>
            </w:pPr>
            <w:r w:rsidRPr="00CF467D">
              <w:rPr>
                <w:i/>
                <w:sz w:val="26"/>
                <w:szCs w:val="26"/>
              </w:rPr>
              <w:t>395</w:t>
            </w:r>
          </w:p>
        </w:tc>
      </w:tr>
    </w:tbl>
    <w:p w:rsidR="00953868" w:rsidRDefault="00953868" w:rsidP="00953868">
      <w:pPr>
        <w:pStyle w:val="a4"/>
        <w:spacing w:after="0" w:afterAutospacing="0"/>
        <w:jc w:val="both"/>
        <w:rPr>
          <w:b/>
          <w:i/>
          <w:sz w:val="28"/>
          <w:szCs w:val="28"/>
          <w:lang w:val="ru-RU"/>
        </w:rPr>
      </w:pPr>
      <w:r>
        <w:rPr>
          <w:rFonts w:ascii="Arial" w:hAnsi="Arial" w:cs="Arial"/>
          <w:color w:val="00B050"/>
        </w:rPr>
        <w:t xml:space="preserve"> </w:t>
      </w:r>
      <w:r>
        <w:rPr>
          <w:rFonts w:ascii="Arial" w:hAnsi="Arial" w:cs="Arial"/>
          <w:color w:val="00B050"/>
        </w:rPr>
        <w:tab/>
      </w:r>
      <w:r w:rsidR="00662778" w:rsidRPr="00900631">
        <w:rPr>
          <w:b/>
          <w:i/>
          <w:sz w:val="28"/>
          <w:szCs w:val="28"/>
          <w:lang w:val="ru-RU"/>
        </w:rPr>
        <w:t xml:space="preserve">Енергийно потребление </w:t>
      </w:r>
    </w:p>
    <w:p w:rsidR="00E16CBB" w:rsidRPr="00900631" w:rsidRDefault="00E16CBB" w:rsidP="00953868">
      <w:pPr>
        <w:pStyle w:val="a4"/>
        <w:spacing w:before="0" w:beforeAutospacing="0" w:after="0" w:afterAutospacing="0"/>
        <w:ind w:firstLine="708"/>
        <w:jc w:val="both"/>
        <w:rPr>
          <w:rFonts w:eastAsia="ArialMT"/>
          <w:sz w:val="28"/>
          <w:szCs w:val="28"/>
          <w:lang w:val="ru-RU"/>
        </w:rPr>
      </w:pPr>
      <w:r w:rsidRPr="00900631">
        <w:rPr>
          <w:rFonts w:eastAsia="ArialMT"/>
          <w:sz w:val="28"/>
          <w:szCs w:val="28"/>
        </w:rPr>
        <w:t xml:space="preserve">Община </w:t>
      </w:r>
      <w:r w:rsidR="00503D3D" w:rsidRPr="00900631">
        <w:rPr>
          <w:rFonts w:eastAsia="ArialMT"/>
          <w:sz w:val="28"/>
          <w:szCs w:val="28"/>
        </w:rPr>
        <w:t>Тервел</w:t>
      </w:r>
      <w:r w:rsidRPr="00900631">
        <w:rPr>
          <w:rFonts w:eastAsia="ArialMT"/>
          <w:sz w:val="28"/>
          <w:szCs w:val="28"/>
        </w:rPr>
        <w:t xml:space="preserve"> разполага с добре изградена </w:t>
      </w:r>
      <w:r w:rsidR="003E2E15" w:rsidRPr="00900631">
        <w:rPr>
          <w:rFonts w:eastAsia="ArialMT"/>
          <w:sz w:val="28"/>
          <w:szCs w:val="28"/>
        </w:rPr>
        <w:t>електроразпределителна и енерго</w:t>
      </w:r>
      <w:r w:rsidRPr="00900631">
        <w:rPr>
          <w:rFonts w:eastAsia="ArialMT"/>
          <w:sz w:val="28"/>
          <w:szCs w:val="28"/>
        </w:rPr>
        <w:t>преносна мрежа. Всички населени места са електрифицирани, осигурено е захранване</w:t>
      </w:r>
      <w:r w:rsidR="003E2E15" w:rsidRPr="00900631">
        <w:rPr>
          <w:rFonts w:eastAsia="ArialMT"/>
          <w:sz w:val="28"/>
          <w:szCs w:val="28"/>
          <w:lang w:val="ru-RU"/>
        </w:rPr>
        <w:t xml:space="preserve"> </w:t>
      </w:r>
      <w:r w:rsidRPr="00900631">
        <w:rPr>
          <w:rFonts w:eastAsia="ArialMT"/>
          <w:sz w:val="28"/>
          <w:szCs w:val="28"/>
          <w:lang w:val="ru-RU"/>
        </w:rPr>
        <w:t>както на населението, така и на бизнеса.</w:t>
      </w:r>
      <w:r w:rsidR="005513E6" w:rsidRPr="00900631">
        <w:rPr>
          <w:rFonts w:eastAsia="ArialMT"/>
          <w:sz w:val="28"/>
          <w:szCs w:val="28"/>
          <w:lang w:val="ru-RU"/>
        </w:rPr>
        <w:t xml:space="preserve"> </w:t>
      </w:r>
    </w:p>
    <w:p w:rsidR="008E3364" w:rsidRPr="00900631" w:rsidRDefault="005513E6" w:rsidP="00953868">
      <w:pPr>
        <w:pStyle w:val="Default"/>
        <w:ind w:firstLine="708"/>
        <w:jc w:val="both"/>
        <w:rPr>
          <w:color w:val="auto"/>
          <w:sz w:val="28"/>
          <w:szCs w:val="28"/>
          <w:lang w:val="ru-RU"/>
        </w:rPr>
      </w:pPr>
      <w:r w:rsidRPr="00900631">
        <w:rPr>
          <w:color w:val="auto"/>
          <w:sz w:val="28"/>
          <w:szCs w:val="28"/>
          <w:lang w:val="ru-RU"/>
        </w:rPr>
        <w:t>Основен доставчик на електроенергия за Общината е „Енерго</w:t>
      </w:r>
      <w:proofErr w:type="gramStart"/>
      <w:r w:rsidRPr="00900631">
        <w:rPr>
          <w:color w:val="auto"/>
          <w:sz w:val="28"/>
          <w:szCs w:val="28"/>
          <w:lang w:val="ru-RU"/>
        </w:rPr>
        <w:t xml:space="preserve"> </w:t>
      </w:r>
      <w:r w:rsidR="001975C4">
        <w:rPr>
          <w:color w:val="auto"/>
          <w:sz w:val="28"/>
          <w:szCs w:val="28"/>
          <w:lang w:val="ru-RU"/>
        </w:rPr>
        <w:t>П</w:t>
      </w:r>
      <w:proofErr w:type="gramEnd"/>
      <w:r w:rsidRPr="00900631">
        <w:rPr>
          <w:color w:val="auto"/>
          <w:sz w:val="28"/>
          <w:szCs w:val="28"/>
          <w:lang w:val="ru-RU"/>
        </w:rPr>
        <w:t>ро България Мрежи»</w:t>
      </w:r>
      <w:r w:rsidR="008E3364" w:rsidRPr="00900631">
        <w:rPr>
          <w:color w:val="auto"/>
          <w:sz w:val="28"/>
          <w:szCs w:val="28"/>
          <w:lang w:val="ru-RU"/>
        </w:rPr>
        <w:t xml:space="preserve"> АД</w:t>
      </w:r>
    </w:p>
    <w:p w:rsidR="005513E6" w:rsidRPr="00900631" w:rsidRDefault="005513E6" w:rsidP="005513E6">
      <w:pPr>
        <w:pStyle w:val="Default"/>
        <w:jc w:val="both"/>
        <w:rPr>
          <w:color w:val="auto"/>
          <w:sz w:val="28"/>
          <w:szCs w:val="28"/>
          <w:lang w:val="ru-RU"/>
        </w:rPr>
      </w:pPr>
      <w:r w:rsidRPr="00900631">
        <w:rPr>
          <w:color w:val="auto"/>
          <w:sz w:val="28"/>
          <w:szCs w:val="28"/>
          <w:lang w:val="ru-RU"/>
        </w:rPr>
        <w:t xml:space="preserve"> </w:t>
      </w:r>
    </w:p>
    <w:p w:rsidR="000E6693" w:rsidRPr="00900631" w:rsidRDefault="000E6693" w:rsidP="001975C4">
      <w:pPr>
        <w:pStyle w:val="Default"/>
        <w:ind w:firstLine="708"/>
        <w:jc w:val="both"/>
        <w:rPr>
          <w:b/>
          <w:i/>
          <w:color w:val="auto"/>
          <w:sz w:val="28"/>
          <w:szCs w:val="28"/>
          <w:lang w:val="ru-RU"/>
        </w:rPr>
      </w:pPr>
      <w:r w:rsidRPr="00900631">
        <w:rPr>
          <w:b/>
          <w:i/>
          <w:color w:val="auto"/>
          <w:sz w:val="28"/>
          <w:szCs w:val="28"/>
          <w:lang w:val="ru-RU"/>
        </w:rPr>
        <w:t xml:space="preserve">Външна осветителна уредба </w:t>
      </w:r>
    </w:p>
    <w:p w:rsidR="000E6693" w:rsidRPr="00900631" w:rsidRDefault="000E6693" w:rsidP="001975C4">
      <w:pPr>
        <w:ind w:firstLine="708"/>
        <w:jc w:val="both"/>
        <w:rPr>
          <w:sz w:val="28"/>
          <w:szCs w:val="28"/>
        </w:rPr>
      </w:pPr>
      <w:r w:rsidRPr="00900631">
        <w:rPr>
          <w:sz w:val="28"/>
          <w:szCs w:val="28"/>
        </w:rPr>
        <w:t>Уличното осветление в населените места на община Тервел до голяма степен е оптимизирано след подмяната на старите осветителни тела с енергоспестяващи.</w:t>
      </w:r>
    </w:p>
    <w:p w:rsidR="007968F0" w:rsidRPr="00900631" w:rsidRDefault="007968F0" w:rsidP="00F76C25">
      <w:pPr>
        <w:ind w:firstLine="708"/>
        <w:jc w:val="both"/>
        <w:rPr>
          <w:sz w:val="28"/>
          <w:szCs w:val="28"/>
        </w:rPr>
      </w:pPr>
    </w:p>
    <w:p w:rsidR="007968F0" w:rsidRPr="00900631" w:rsidRDefault="007968F0" w:rsidP="001975C4">
      <w:pPr>
        <w:ind w:firstLine="708"/>
        <w:jc w:val="both"/>
        <w:rPr>
          <w:sz w:val="28"/>
          <w:szCs w:val="28"/>
        </w:rPr>
      </w:pPr>
      <w:r w:rsidRPr="00900631">
        <w:rPr>
          <w:b/>
          <w:i/>
          <w:sz w:val="28"/>
          <w:szCs w:val="28"/>
        </w:rPr>
        <w:t>Транспорт</w:t>
      </w:r>
      <w:r w:rsidR="00900631" w:rsidRPr="00900631">
        <w:rPr>
          <w:b/>
          <w:i/>
          <w:sz w:val="28"/>
          <w:szCs w:val="28"/>
        </w:rPr>
        <w:t>на инфраструктура</w:t>
      </w:r>
      <w:r w:rsidR="00BE3597" w:rsidRPr="00900631">
        <w:rPr>
          <w:sz w:val="28"/>
          <w:szCs w:val="28"/>
        </w:rPr>
        <w:t xml:space="preserve"> </w:t>
      </w:r>
    </w:p>
    <w:p w:rsidR="00BE3597" w:rsidRPr="00900631" w:rsidRDefault="00031E9F" w:rsidP="00900631">
      <w:pPr>
        <w:ind w:firstLine="708"/>
        <w:jc w:val="both"/>
        <w:rPr>
          <w:sz w:val="28"/>
          <w:szCs w:val="28"/>
          <w:lang w:val="ru-RU"/>
        </w:rPr>
      </w:pPr>
      <w:r w:rsidRPr="00900631">
        <w:rPr>
          <w:sz w:val="28"/>
          <w:szCs w:val="28"/>
        </w:rPr>
        <w:t xml:space="preserve">Общината се обслужва само от автомобилен транспорт. Най близката железопътна гара </w:t>
      </w:r>
      <w:r w:rsidRPr="00900631">
        <w:rPr>
          <w:sz w:val="28"/>
          <w:szCs w:val="28"/>
          <w:lang w:val="en-US"/>
        </w:rPr>
        <w:t>(</w:t>
      </w:r>
      <w:r w:rsidRPr="00900631">
        <w:rPr>
          <w:sz w:val="28"/>
          <w:szCs w:val="28"/>
        </w:rPr>
        <w:t>Дулово</w:t>
      </w:r>
      <w:r w:rsidRPr="00900631">
        <w:rPr>
          <w:sz w:val="28"/>
          <w:szCs w:val="28"/>
          <w:lang w:val="en-US"/>
        </w:rPr>
        <w:t>)</w:t>
      </w:r>
      <w:r w:rsidRPr="00900631">
        <w:rPr>
          <w:sz w:val="28"/>
          <w:szCs w:val="28"/>
        </w:rPr>
        <w:t xml:space="preserve"> се намира на 32  км. от Тервел. Транспортът като отрасъл е изцяло частна собственост, но общината има възможност да го контролира чрез определяне на основните превозвачи и оптимизиране на транспортната схема, така че транспортът да изпълнява социалните си функции.</w:t>
      </w:r>
      <w:r w:rsidR="004E7FDC" w:rsidRPr="00900631">
        <w:rPr>
          <w:sz w:val="28"/>
          <w:szCs w:val="28"/>
        </w:rPr>
        <w:t xml:space="preserve"> </w:t>
      </w:r>
      <w:r w:rsidR="00BE3597" w:rsidRPr="00900631">
        <w:rPr>
          <w:sz w:val="28"/>
          <w:szCs w:val="28"/>
          <w:lang w:val="ru-RU"/>
        </w:rPr>
        <w:t>Об</w:t>
      </w:r>
      <w:r w:rsidR="00BB6FA4" w:rsidRPr="00900631">
        <w:rPr>
          <w:sz w:val="28"/>
          <w:szCs w:val="28"/>
          <w:lang w:val="ru-RU"/>
        </w:rPr>
        <w:t xml:space="preserve">ществен градски транспорт няма. Междуселищния </w:t>
      </w:r>
      <w:r w:rsidR="00BE3597" w:rsidRPr="00900631">
        <w:rPr>
          <w:sz w:val="28"/>
          <w:szCs w:val="28"/>
          <w:lang w:val="ru-RU"/>
        </w:rPr>
        <w:t xml:space="preserve">транспорт </w:t>
      </w:r>
      <w:r w:rsidR="00BB6FA4" w:rsidRPr="00900631">
        <w:rPr>
          <w:sz w:val="28"/>
          <w:szCs w:val="28"/>
          <w:lang w:val="ru-RU"/>
        </w:rPr>
        <w:t>се</w:t>
      </w:r>
      <w:r w:rsidR="00BE3597" w:rsidRPr="00900631">
        <w:rPr>
          <w:sz w:val="28"/>
          <w:szCs w:val="28"/>
          <w:lang w:val="ru-RU"/>
        </w:rPr>
        <w:t xml:space="preserve"> осъществява от транспортни фирми</w:t>
      </w:r>
      <w:r w:rsidR="00BB6FA4" w:rsidRPr="00900631">
        <w:rPr>
          <w:sz w:val="28"/>
          <w:szCs w:val="28"/>
          <w:lang w:val="ru-RU"/>
        </w:rPr>
        <w:t>.</w:t>
      </w:r>
    </w:p>
    <w:p w:rsidR="00516D45" w:rsidRPr="00F76C25" w:rsidRDefault="00BE3597" w:rsidP="00F76C25">
      <w:pPr>
        <w:jc w:val="both"/>
        <w:rPr>
          <w:rFonts w:ascii="Arial" w:hAnsi="Arial" w:cs="Arial"/>
        </w:rPr>
      </w:pPr>
      <w:r w:rsidRPr="00900631">
        <w:rPr>
          <w:sz w:val="28"/>
          <w:szCs w:val="28"/>
        </w:rPr>
        <w:t>Отделяните вредни емисии от гореизброените транспортни средства са минимални.</w:t>
      </w:r>
    </w:p>
    <w:p w:rsidR="008E3364" w:rsidRPr="00F76C25" w:rsidRDefault="008E3364" w:rsidP="00BB6FA4">
      <w:pPr>
        <w:pStyle w:val="21"/>
        <w:spacing w:after="120" w:line="240" w:lineRule="auto"/>
        <w:ind w:firstLine="708"/>
        <w:rPr>
          <w:rFonts w:ascii="Arial" w:hAnsi="Arial" w:cs="Arial"/>
        </w:rPr>
      </w:pPr>
    </w:p>
    <w:p w:rsidR="008E3364" w:rsidRPr="001975C4" w:rsidRDefault="00E55C50" w:rsidP="008E3364">
      <w:pPr>
        <w:ind w:firstLine="708"/>
        <w:jc w:val="both"/>
        <w:rPr>
          <w:b/>
          <w:i/>
          <w:sz w:val="28"/>
          <w:szCs w:val="28"/>
        </w:rPr>
      </w:pPr>
      <w:r w:rsidRPr="001975C4">
        <w:rPr>
          <w:b/>
          <w:i/>
          <w:sz w:val="28"/>
          <w:szCs w:val="28"/>
        </w:rPr>
        <w:t>Газификация</w:t>
      </w:r>
    </w:p>
    <w:p w:rsidR="00E55C50" w:rsidRPr="001975C4" w:rsidRDefault="008E3364" w:rsidP="001975C4">
      <w:pPr>
        <w:ind w:firstLine="708"/>
        <w:jc w:val="both"/>
        <w:rPr>
          <w:sz w:val="28"/>
          <w:szCs w:val="28"/>
        </w:rPr>
      </w:pPr>
      <w:r w:rsidRPr="001975C4">
        <w:rPr>
          <w:sz w:val="28"/>
          <w:szCs w:val="28"/>
        </w:rPr>
        <w:t>Дружеството, което има лицензия за  осъществяване на дейността разпределение на природен газ  на обособена територия „Добруджа“ и териториите на общините  Добрич  и Тервел, е „Черноморска технологична компания” АД град  Варна (Лицензия № Л-132-08/26.02.2004 г. на ДКЕВР  за</w:t>
      </w:r>
      <w:r w:rsidRPr="001975C4">
        <w:rPr>
          <w:color w:val="FF0000"/>
          <w:sz w:val="28"/>
          <w:szCs w:val="28"/>
        </w:rPr>
        <w:t xml:space="preserve"> </w:t>
      </w:r>
      <w:r w:rsidRPr="001975C4">
        <w:rPr>
          <w:sz w:val="28"/>
          <w:szCs w:val="28"/>
        </w:rPr>
        <w:t>срок от 35 години).</w:t>
      </w:r>
      <w:r w:rsidR="00BB6FA4" w:rsidRPr="001975C4">
        <w:rPr>
          <w:sz w:val="28"/>
          <w:szCs w:val="28"/>
        </w:rPr>
        <w:t xml:space="preserve"> </w:t>
      </w:r>
    </w:p>
    <w:p w:rsidR="002900B2" w:rsidRPr="002900B2" w:rsidRDefault="008E3364" w:rsidP="00791F5D">
      <w:pPr>
        <w:ind w:firstLine="708"/>
        <w:jc w:val="both"/>
        <w:rPr>
          <w:sz w:val="28"/>
          <w:szCs w:val="28"/>
        </w:rPr>
      </w:pPr>
      <w:r w:rsidRPr="001975C4">
        <w:rPr>
          <w:sz w:val="28"/>
          <w:szCs w:val="28"/>
        </w:rPr>
        <w:t xml:space="preserve">„Черноморска технологична компания” АД Варна изгради газоразпределителна мрежа </w:t>
      </w:r>
      <w:r w:rsidR="00E55C50" w:rsidRPr="001975C4">
        <w:rPr>
          <w:sz w:val="28"/>
          <w:szCs w:val="28"/>
        </w:rPr>
        <w:t xml:space="preserve">в гр.Тервел I-ви етап </w:t>
      </w:r>
      <w:r w:rsidRPr="001975C4">
        <w:rPr>
          <w:sz w:val="28"/>
          <w:szCs w:val="28"/>
        </w:rPr>
        <w:t>с</w:t>
      </w:r>
      <w:r w:rsidR="00E55C50" w:rsidRPr="001975C4">
        <w:rPr>
          <w:sz w:val="28"/>
          <w:szCs w:val="28"/>
        </w:rPr>
        <w:t xml:space="preserve"> дължина 2165 л.м. през 2009г. През 2010г. е изградена Площадка за декомпресиране на газ в </w:t>
      </w:r>
      <w:r w:rsidR="00E55C50" w:rsidRPr="001975C4">
        <w:rPr>
          <w:sz w:val="28"/>
          <w:szCs w:val="28"/>
        </w:rPr>
        <w:lastRenderedPageBreak/>
        <w:t>гр.Тервел, от която се захранва преносната мрежа.</w:t>
      </w:r>
      <w:r w:rsidR="001975C4">
        <w:rPr>
          <w:sz w:val="28"/>
          <w:szCs w:val="28"/>
        </w:rPr>
        <w:t xml:space="preserve"> </w:t>
      </w:r>
      <w:r w:rsidR="00E55C50" w:rsidRPr="001975C4">
        <w:rPr>
          <w:sz w:val="28"/>
          <w:szCs w:val="28"/>
        </w:rPr>
        <w:t>Г</w:t>
      </w:r>
      <w:r w:rsidRPr="001975C4">
        <w:rPr>
          <w:sz w:val="28"/>
          <w:szCs w:val="28"/>
        </w:rPr>
        <w:t xml:space="preserve">азоснабдени </w:t>
      </w:r>
      <w:r w:rsidR="00E55C50" w:rsidRPr="001975C4">
        <w:rPr>
          <w:sz w:val="28"/>
          <w:szCs w:val="28"/>
        </w:rPr>
        <w:t xml:space="preserve">са първите </w:t>
      </w:r>
      <w:r w:rsidRPr="001975C4">
        <w:rPr>
          <w:sz w:val="28"/>
          <w:szCs w:val="28"/>
        </w:rPr>
        <w:t xml:space="preserve">обществено-административни </w:t>
      </w:r>
      <w:r w:rsidR="00E55C50" w:rsidRPr="001975C4">
        <w:rPr>
          <w:sz w:val="28"/>
          <w:szCs w:val="28"/>
        </w:rPr>
        <w:t>обекти</w:t>
      </w:r>
      <w:r w:rsidR="002900B2">
        <w:rPr>
          <w:sz w:val="28"/>
          <w:szCs w:val="28"/>
        </w:rPr>
        <w:t>:</w:t>
      </w:r>
      <w:r w:rsidR="00E55C50" w:rsidRPr="001975C4">
        <w:rPr>
          <w:sz w:val="28"/>
          <w:szCs w:val="28"/>
        </w:rPr>
        <w:t xml:space="preserve"> Общинска администрация, СОУ „Йордан Йовков”, ЦДГ №3</w:t>
      </w:r>
      <w:r w:rsidR="002900B2">
        <w:rPr>
          <w:sz w:val="28"/>
          <w:szCs w:val="28"/>
        </w:rPr>
        <w:t>,</w:t>
      </w:r>
      <w:r w:rsidR="00E55C50" w:rsidRPr="001975C4">
        <w:rPr>
          <w:sz w:val="28"/>
          <w:szCs w:val="28"/>
        </w:rPr>
        <w:t xml:space="preserve"> </w:t>
      </w:r>
      <w:r w:rsidR="002900B2">
        <w:rPr>
          <w:sz w:val="28"/>
          <w:szCs w:val="28"/>
        </w:rPr>
        <w:t xml:space="preserve">ЦДГ №1, </w:t>
      </w:r>
      <w:r w:rsidR="00E55C50" w:rsidRPr="001975C4">
        <w:rPr>
          <w:sz w:val="28"/>
          <w:szCs w:val="28"/>
        </w:rPr>
        <w:t xml:space="preserve"> Детска ясла</w:t>
      </w:r>
      <w:r w:rsidR="002900B2">
        <w:rPr>
          <w:sz w:val="28"/>
          <w:szCs w:val="28"/>
        </w:rPr>
        <w:t xml:space="preserve"> и ПГТО „Дочо Михайлов“</w:t>
      </w:r>
      <w:r w:rsidR="00E55C50" w:rsidRPr="001975C4">
        <w:rPr>
          <w:sz w:val="28"/>
          <w:szCs w:val="28"/>
        </w:rPr>
        <w:t xml:space="preserve">. През 2012г. се изпълни втори етап от газоразпределителна мрежа с дължина 458 л.м. и отклонения </w:t>
      </w:r>
      <w:r w:rsidR="00E55C50" w:rsidRPr="002900B2">
        <w:rPr>
          <w:sz w:val="28"/>
          <w:szCs w:val="28"/>
        </w:rPr>
        <w:t>към „Пластхим</w:t>
      </w:r>
      <w:r w:rsidR="003C2D90" w:rsidRPr="002900B2">
        <w:rPr>
          <w:sz w:val="28"/>
          <w:szCs w:val="28"/>
          <w:lang w:val="en-US"/>
        </w:rPr>
        <w:t xml:space="preserve"> </w:t>
      </w:r>
      <w:r w:rsidR="003C2D90" w:rsidRPr="002900B2">
        <w:rPr>
          <w:sz w:val="28"/>
          <w:szCs w:val="28"/>
        </w:rPr>
        <w:t>Т</w:t>
      </w:r>
      <w:r w:rsidR="00E55C50" w:rsidRPr="002900B2">
        <w:rPr>
          <w:sz w:val="28"/>
          <w:szCs w:val="28"/>
        </w:rPr>
        <w:t>” АД и „</w:t>
      </w:r>
      <w:r w:rsidR="002900B2" w:rsidRPr="002900B2">
        <w:rPr>
          <w:sz w:val="28"/>
          <w:szCs w:val="28"/>
        </w:rPr>
        <w:t>Ендлес Къмпани</w:t>
      </w:r>
      <w:r w:rsidR="00E55C50" w:rsidRPr="002900B2">
        <w:rPr>
          <w:sz w:val="28"/>
          <w:szCs w:val="28"/>
        </w:rPr>
        <w:t>”</w:t>
      </w:r>
      <w:r w:rsidR="002900B2" w:rsidRPr="002900B2">
        <w:rPr>
          <w:sz w:val="28"/>
          <w:szCs w:val="28"/>
        </w:rPr>
        <w:t xml:space="preserve"> ЕООД.</w:t>
      </w:r>
    </w:p>
    <w:p w:rsidR="00555A0F" w:rsidRPr="002900B2" w:rsidRDefault="002900B2" w:rsidP="00791F5D">
      <w:pPr>
        <w:ind w:firstLine="708"/>
        <w:jc w:val="both"/>
        <w:rPr>
          <w:sz w:val="28"/>
          <w:szCs w:val="28"/>
        </w:rPr>
      </w:pPr>
      <w:r w:rsidRPr="002900B2">
        <w:rPr>
          <w:sz w:val="28"/>
          <w:szCs w:val="28"/>
        </w:rPr>
        <w:t xml:space="preserve"> </w:t>
      </w:r>
    </w:p>
    <w:p w:rsidR="00272C3E" w:rsidRPr="001975C4" w:rsidRDefault="00272C3E" w:rsidP="00F76C25">
      <w:pPr>
        <w:ind w:firstLine="708"/>
        <w:jc w:val="both"/>
        <w:rPr>
          <w:sz w:val="28"/>
          <w:szCs w:val="28"/>
        </w:rPr>
      </w:pPr>
    </w:p>
    <w:p w:rsidR="00C37717" w:rsidRPr="00791F5D" w:rsidRDefault="00272C3E" w:rsidP="00F76C25">
      <w:pPr>
        <w:autoSpaceDE w:val="0"/>
        <w:autoSpaceDN w:val="0"/>
        <w:adjustRightInd w:val="0"/>
        <w:ind w:firstLine="708"/>
        <w:jc w:val="both"/>
        <w:rPr>
          <w:rFonts w:eastAsia="SymbolMT"/>
          <w:b/>
          <w:i/>
          <w:sz w:val="28"/>
          <w:szCs w:val="28"/>
        </w:rPr>
      </w:pPr>
      <w:r w:rsidRPr="00791F5D">
        <w:rPr>
          <w:rFonts w:eastAsia="SymbolMT"/>
          <w:b/>
          <w:i/>
          <w:sz w:val="28"/>
          <w:szCs w:val="28"/>
        </w:rPr>
        <w:t>Екология</w:t>
      </w:r>
    </w:p>
    <w:p w:rsidR="00272C3E" w:rsidRPr="00791F5D" w:rsidRDefault="00272C3E" w:rsidP="00401CB2">
      <w:pPr>
        <w:autoSpaceDE w:val="0"/>
        <w:autoSpaceDN w:val="0"/>
        <w:adjustRightInd w:val="0"/>
        <w:ind w:firstLine="708"/>
        <w:jc w:val="both"/>
        <w:rPr>
          <w:rFonts w:eastAsia="ArialMT"/>
          <w:sz w:val="28"/>
          <w:szCs w:val="28"/>
        </w:rPr>
      </w:pPr>
      <w:r w:rsidRPr="00791F5D">
        <w:rPr>
          <w:rFonts w:eastAsia="ArialMT"/>
          <w:sz w:val="28"/>
          <w:szCs w:val="28"/>
        </w:rPr>
        <w:t>В общината не се извършва регулярен мониторинг на чистотата на атмосферния</w:t>
      </w:r>
      <w:r w:rsidR="003E2E15" w:rsidRPr="00791F5D">
        <w:rPr>
          <w:rFonts w:eastAsia="ArialMT"/>
          <w:sz w:val="28"/>
          <w:szCs w:val="28"/>
          <w:lang w:val="ru-RU"/>
        </w:rPr>
        <w:t xml:space="preserve"> </w:t>
      </w:r>
      <w:r w:rsidRPr="00791F5D">
        <w:rPr>
          <w:rFonts w:eastAsia="ArialMT"/>
          <w:sz w:val="28"/>
          <w:szCs w:val="28"/>
        </w:rPr>
        <w:t>въздух чрез стационарни съоръжения. Контролните замервания чрез преносимите</w:t>
      </w:r>
      <w:r w:rsidR="003E2E15" w:rsidRPr="00791F5D">
        <w:rPr>
          <w:rFonts w:eastAsia="ArialMT"/>
          <w:sz w:val="28"/>
          <w:szCs w:val="28"/>
          <w:lang w:val="ru-RU"/>
        </w:rPr>
        <w:t xml:space="preserve"> </w:t>
      </w:r>
      <w:r w:rsidRPr="00791F5D">
        <w:rPr>
          <w:rFonts w:eastAsia="ArialMT"/>
          <w:sz w:val="28"/>
          <w:szCs w:val="28"/>
        </w:rPr>
        <w:t>станции на РИОСВ Варна също не са показали отклонения, за които да е</w:t>
      </w:r>
      <w:r w:rsidR="003E2E15" w:rsidRPr="00791F5D">
        <w:rPr>
          <w:rFonts w:eastAsia="ArialMT"/>
          <w:sz w:val="28"/>
          <w:szCs w:val="28"/>
          <w:lang w:val="ru-RU"/>
        </w:rPr>
        <w:t xml:space="preserve"> </w:t>
      </w:r>
      <w:r w:rsidRPr="00791F5D">
        <w:rPr>
          <w:rFonts w:eastAsia="ArialMT"/>
          <w:sz w:val="28"/>
          <w:szCs w:val="28"/>
        </w:rPr>
        <w:t>информирана общинската управа.</w:t>
      </w:r>
    </w:p>
    <w:p w:rsidR="00272C3E" w:rsidRPr="00791F5D" w:rsidRDefault="00272C3E" w:rsidP="00CB18FE">
      <w:pPr>
        <w:autoSpaceDE w:val="0"/>
        <w:autoSpaceDN w:val="0"/>
        <w:adjustRightInd w:val="0"/>
        <w:ind w:firstLine="708"/>
        <w:jc w:val="both"/>
        <w:rPr>
          <w:rFonts w:eastAsia="ArialMT"/>
          <w:sz w:val="28"/>
          <w:szCs w:val="28"/>
        </w:rPr>
      </w:pPr>
      <w:r w:rsidRPr="00791F5D">
        <w:rPr>
          <w:rFonts w:eastAsia="ArialMT"/>
          <w:sz w:val="28"/>
          <w:szCs w:val="28"/>
        </w:rPr>
        <w:t>Липсата на големи промишлени предприятия на територията на общината не</w:t>
      </w:r>
      <w:r w:rsidR="00CB18FE" w:rsidRPr="00791F5D">
        <w:rPr>
          <w:rFonts w:eastAsia="ArialMT"/>
          <w:sz w:val="28"/>
          <w:szCs w:val="28"/>
          <w:lang w:val="ru-RU"/>
        </w:rPr>
        <w:t xml:space="preserve"> </w:t>
      </w:r>
      <w:r w:rsidRPr="00791F5D">
        <w:rPr>
          <w:rFonts w:eastAsia="ArialMT"/>
          <w:sz w:val="28"/>
          <w:szCs w:val="28"/>
        </w:rPr>
        <w:t>предполага наличието на значими източници на емисии, които да замърсяват въздуха.</w:t>
      </w:r>
      <w:r w:rsidR="003E2E15" w:rsidRPr="00791F5D">
        <w:rPr>
          <w:rFonts w:eastAsia="ArialMT"/>
          <w:sz w:val="28"/>
          <w:szCs w:val="28"/>
          <w:lang w:val="ru-RU"/>
        </w:rPr>
        <w:t xml:space="preserve"> </w:t>
      </w:r>
      <w:r w:rsidRPr="00791F5D">
        <w:rPr>
          <w:rFonts w:eastAsia="ArialMT"/>
          <w:sz w:val="28"/>
          <w:szCs w:val="28"/>
        </w:rPr>
        <w:t>Основният замърсител на въздуха се явява населението на общината. Главно през</w:t>
      </w:r>
      <w:r w:rsidR="003E2E15" w:rsidRPr="00791F5D">
        <w:rPr>
          <w:rFonts w:eastAsia="ArialMT"/>
          <w:sz w:val="28"/>
          <w:szCs w:val="28"/>
          <w:lang w:val="ru-RU"/>
        </w:rPr>
        <w:t xml:space="preserve"> </w:t>
      </w:r>
      <w:r w:rsidRPr="00791F5D">
        <w:rPr>
          <w:rFonts w:eastAsia="ArialMT"/>
          <w:sz w:val="28"/>
          <w:szCs w:val="28"/>
        </w:rPr>
        <w:t>зимния сезон, в резултат на използването на твърдо гориво за отопление, се</w:t>
      </w:r>
      <w:r w:rsidR="003E2E15" w:rsidRPr="00791F5D">
        <w:rPr>
          <w:rFonts w:eastAsia="ArialMT"/>
          <w:sz w:val="28"/>
          <w:szCs w:val="28"/>
          <w:lang w:val="ru-RU"/>
        </w:rPr>
        <w:t xml:space="preserve"> </w:t>
      </w:r>
      <w:r w:rsidRPr="00791F5D">
        <w:rPr>
          <w:rFonts w:eastAsia="ArialMT"/>
          <w:sz w:val="28"/>
          <w:szCs w:val="28"/>
        </w:rPr>
        <w:t>повишава концентрацията на сажди във въздуха. Използваните въглища са ниско</w:t>
      </w:r>
      <w:r w:rsidR="003E2E15" w:rsidRPr="00791F5D">
        <w:rPr>
          <w:rFonts w:eastAsia="ArialMT"/>
          <w:sz w:val="28"/>
          <w:szCs w:val="28"/>
          <w:lang w:val="ru-RU"/>
        </w:rPr>
        <w:t xml:space="preserve"> </w:t>
      </w:r>
      <w:r w:rsidRPr="00791F5D">
        <w:rPr>
          <w:rFonts w:eastAsia="ArialMT"/>
          <w:sz w:val="28"/>
          <w:szCs w:val="28"/>
        </w:rPr>
        <w:t xml:space="preserve">калорични, което води до допълнително замърсяване на въздуха. </w:t>
      </w:r>
      <w:r w:rsidR="00C37717" w:rsidRPr="00791F5D">
        <w:rPr>
          <w:rFonts w:eastAsia="ArialMT"/>
          <w:sz w:val="28"/>
          <w:szCs w:val="28"/>
        </w:rPr>
        <w:t>Т</w:t>
      </w:r>
      <w:r w:rsidRPr="00791F5D">
        <w:rPr>
          <w:rFonts w:eastAsia="ArialMT"/>
          <w:sz w:val="28"/>
          <w:szCs w:val="28"/>
        </w:rPr>
        <w:t>ези замърсявания на въздуха не могат да</w:t>
      </w:r>
      <w:r w:rsidR="003E2E15" w:rsidRPr="00791F5D">
        <w:rPr>
          <w:rFonts w:eastAsia="ArialMT"/>
          <w:sz w:val="28"/>
          <w:szCs w:val="28"/>
          <w:lang w:val="ru-RU"/>
        </w:rPr>
        <w:t xml:space="preserve"> </w:t>
      </w:r>
      <w:r w:rsidRPr="00791F5D">
        <w:rPr>
          <w:rFonts w:eastAsia="ArialMT"/>
          <w:sz w:val="28"/>
          <w:szCs w:val="28"/>
        </w:rPr>
        <w:t xml:space="preserve">бъдат определени като много тежък проблем. </w:t>
      </w:r>
    </w:p>
    <w:p w:rsidR="00272C3E" w:rsidRPr="00791F5D" w:rsidRDefault="00272C3E" w:rsidP="00CB18FE">
      <w:pPr>
        <w:autoSpaceDE w:val="0"/>
        <w:autoSpaceDN w:val="0"/>
        <w:adjustRightInd w:val="0"/>
        <w:ind w:firstLine="708"/>
        <w:jc w:val="both"/>
        <w:rPr>
          <w:rFonts w:eastAsia="ArialMT"/>
          <w:sz w:val="28"/>
          <w:szCs w:val="28"/>
        </w:rPr>
      </w:pPr>
      <w:r w:rsidRPr="00791F5D">
        <w:rPr>
          <w:rFonts w:eastAsia="ArialMT"/>
          <w:sz w:val="28"/>
          <w:szCs w:val="28"/>
        </w:rPr>
        <w:t>Друг източник на замърсители на атмосферния въздух е автомобилният транспорт.</w:t>
      </w:r>
    </w:p>
    <w:p w:rsidR="00272C3E" w:rsidRPr="00791F5D" w:rsidRDefault="00272C3E" w:rsidP="00CB18FE">
      <w:pPr>
        <w:autoSpaceDE w:val="0"/>
        <w:autoSpaceDN w:val="0"/>
        <w:adjustRightInd w:val="0"/>
        <w:ind w:firstLine="708"/>
        <w:jc w:val="both"/>
        <w:rPr>
          <w:rFonts w:eastAsia="ArialMT"/>
          <w:sz w:val="28"/>
          <w:szCs w:val="28"/>
        </w:rPr>
      </w:pPr>
      <w:r w:rsidRPr="00791F5D">
        <w:rPr>
          <w:rFonts w:eastAsia="ArialMT"/>
          <w:sz w:val="28"/>
          <w:szCs w:val="28"/>
        </w:rPr>
        <w:t xml:space="preserve">В община </w:t>
      </w:r>
      <w:r w:rsidR="00C24DFB" w:rsidRPr="00791F5D">
        <w:rPr>
          <w:rFonts w:eastAsia="ArialMT"/>
          <w:sz w:val="28"/>
          <w:szCs w:val="28"/>
        </w:rPr>
        <w:t>Тервел</w:t>
      </w:r>
      <w:r w:rsidRPr="00791F5D">
        <w:rPr>
          <w:rFonts w:eastAsia="ArialMT"/>
          <w:sz w:val="28"/>
          <w:szCs w:val="28"/>
        </w:rPr>
        <w:t xml:space="preserve"> той е застъпен предимно от лични превозни средства, което не </w:t>
      </w:r>
      <w:r w:rsidR="00791F5D">
        <w:rPr>
          <w:rFonts w:eastAsia="ArialMT"/>
          <w:sz w:val="28"/>
          <w:szCs w:val="28"/>
        </w:rPr>
        <w:t>води до</w:t>
      </w:r>
      <w:r w:rsidRPr="00791F5D">
        <w:rPr>
          <w:rFonts w:eastAsia="ArialMT"/>
          <w:sz w:val="28"/>
          <w:szCs w:val="28"/>
        </w:rPr>
        <w:t xml:space="preserve"> значително зам</w:t>
      </w:r>
      <w:r w:rsidR="00C24DFB" w:rsidRPr="00791F5D">
        <w:rPr>
          <w:rFonts w:eastAsia="ArialMT"/>
          <w:sz w:val="28"/>
          <w:szCs w:val="28"/>
        </w:rPr>
        <w:t xml:space="preserve">ърсяване на атмосферния въздух. </w:t>
      </w:r>
    </w:p>
    <w:p w:rsidR="00157B96" w:rsidRPr="00791F5D" w:rsidRDefault="00157B96" w:rsidP="00CB18FE">
      <w:pPr>
        <w:autoSpaceDE w:val="0"/>
        <w:autoSpaceDN w:val="0"/>
        <w:adjustRightInd w:val="0"/>
        <w:ind w:firstLine="708"/>
        <w:jc w:val="both"/>
        <w:rPr>
          <w:rFonts w:eastAsia="ArialMT"/>
          <w:sz w:val="28"/>
          <w:szCs w:val="28"/>
        </w:rPr>
      </w:pPr>
      <w:r w:rsidRPr="00791F5D">
        <w:rPr>
          <w:rFonts w:eastAsia="ArialMT"/>
          <w:sz w:val="28"/>
          <w:szCs w:val="28"/>
        </w:rPr>
        <w:t>Общото състояние на околната среда предполага благоприятни условия за устойчиво развитие на общината.</w:t>
      </w:r>
    </w:p>
    <w:p w:rsidR="00157B96" w:rsidRPr="00791F5D" w:rsidRDefault="005416BA" w:rsidP="00F76C25">
      <w:pPr>
        <w:autoSpaceDE w:val="0"/>
        <w:autoSpaceDN w:val="0"/>
        <w:adjustRightInd w:val="0"/>
        <w:jc w:val="both"/>
        <w:rPr>
          <w:sz w:val="28"/>
          <w:szCs w:val="28"/>
        </w:rPr>
      </w:pPr>
      <w:r>
        <w:rPr>
          <w:sz w:val="28"/>
          <w:szCs w:val="28"/>
        </w:rPr>
        <w:tab/>
      </w:r>
    </w:p>
    <w:p w:rsidR="009A3E00" w:rsidRPr="00791F5D" w:rsidRDefault="00157B96" w:rsidP="00F76C25">
      <w:pPr>
        <w:autoSpaceDE w:val="0"/>
        <w:autoSpaceDN w:val="0"/>
        <w:adjustRightInd w:val="0"/>
        <w:ind w:firstLine="708"/>
        <w:jc w:val="both"/>
        <w:rPr>
          <w:rFonts w:eastAsia="SymbolMT"/>
          <w:b/>
          <w:i/>
          <w:sz w:val="28"/>
          <w:szCs w:val="28"/>
        </w:rPr>
      </w:pPr>
      <w:r w:rsidRPr="00791F5D">
        <w:rPr>
          <w:rFonts w:eastAsia="SymbolMT"/>
          <w:b/>
          <w:i/>
          <w:sz w:val="28"/>
          <w:szCs w:val="28"/>
        </w:rPr>
        <w:t>Управление на отпадъците</w:t>
      </w:r>
    </w:p>
    <w:p w:rsidR="00D5579D" w:rsidRPr="00791F5D" w:rsidRDefault="00D5579D" w:rsidP="00401CB2">
      <w:pPr>
        <w:autoSpaceDE w:val="0"/>
        <w:autoSpaceDN w:val="0"/>
        <w:adjustRightInd w:val="0"/>
        <w:ind w:firstLine="708"/>
        <w:jc w:val="both"/>
        <w:rPr>
          <w:rFonts w:eastAsia="ArialMT"/>
          <w:sz w:val="28"/>
          <w:szCs w:val="28"/>
        </w:rPr>
      </w:pPr>
      <w:r w:rsidRPr="00791F5D">
        <w:rPr>
          <w:rFonts w:eastAsia="ArialMT"/>
          <w:sz w:val="28"/>
          <w:szCs w:val="28"/>
        </w:rPr>
        <w:t xml:space="preserve">Организирано сметосъбиране и сметоизвозване има само за гр.Тервел. </w:t>
      </w:r>
    </w:p>
    <w:p w:rsidR="00F7247C" w:rsidRPr="00791F5D" w:rsidRDefault="00D5579D" w:rsidP="009A3E00">
      <w:pPr>
        <w:autoSpaceDE w:val="0"/>
        <w:autoSpaceDN w:val="0"/>
        <w:adjustRightInd w:val="0"/>
        <w:jc w:val="both"/>
        <w:rPr>
          <w:rFonts w:eastAsia="ArialMT"/>
          <w:sz w:val="28"/>
          <w:szCs w:val="28"/>
        </w:rPr>
      </w:pPr>
      <w:r w:rsidRPr="00791F5D">
        <w:rPr>
          <w:rFonts w:eastAsia="ArialMT"/>
          <w:sz w:val="28"/>
          <w:szCs w:val="28"/>
        </w:rPr>
        <w:t>С решение на Общинския съвет</w:t>
      </w:r>
      <w:r w:rsidR="00BB5D16" w:rsidRPr="00791F5D">
        <w:rPr>
          <w:rFonts w:eastAsia="ArialMT"/>
          <w:sz w:val="28"/>
          <w:szCs w:val="28"/>
        </w:rPr>
        <w:t xml:space="preserve"> №4-56/2012г. </w:t>
      </w:r>
      <w:r w:rsidRPr="00791F5D">
        <w:rPr>
          <w:rFonts w:eastAsia="ArialMT"/>
          <w:sz w:val="28"/>
          <w:szCs w:val="28"/>
        </w:rPr>
        <w:t xml:space="preserve">стартира процедура по организиране на сметосъбиране и сметоизвозване на </w:t>
      </w:r>
      <w:r w:rsidR="00BB5D16" w:rsidRPr="00791F5D">
        <w:rPr>
          <w:rFonts w:eastAsia="ArialMT"/>
          <w:sz w:val="28"/>
          <w:szCs w:val="28"/>
        </w:rPr>
        <w:t>твърди битови отпадъци (ТБО) в 16 населени места от Община Тервел</w:t>
      </w:r>
      <w:r w:rsidRPr="00791F5D">
        <w:rPr>
          <w:rFonts w:eastAsia="ArialMT"/>
          <w:sz w:val="28"/>
          <w:szCs w:val="28"/>
        </w:rPr>
        <w:t xml:space="preserve">. </w:t>
      </w:r>
      <w:r w:rsidR="009A3E00" w:rsidRPr="00791F5D">
        <w:rPr>
          <w:rFonts w:eastAsia="ArialMT"/>
          <w:sz w:val="28"/>
          <w:szCs w:val="28"/>
        </w:rPr>
        <w:t xml:space="preserve">Осигурено </w:t>
      </w:r>
      <w:r w:rsidR="00F7247C" w:rsidRPr="00791F5D">
        <w:rPr>
          <w:rFonts w:eastAsia="ArialMT"/>
          <w:sz w:val="28"/>
          <w:szCs w:val="28"/>
        </w:rPr>
        <w:t>е</w:t>
      </w:r>
      <w:r w:rsidR="009A3E00" w:rsidRPr="00791F5D">
        <w:rPr>
          <w:rFonts w:eastAsia="ArialMT"/>
          <w:sz w:val="28"/>
          <w:szCs w:val="28"/>
        </w:rPr>
        <w:t xml:space="preserve"> финансирането по ОПОС и започва изграждането на </w:t>
      </w:r>
      <w:r w:rsidRPr="00791F5D">
        <w:rPr>
          <w:rFonts w:eastAsia="ArialMT"/>
          <w:sz w:val="28"/>
          <w:szCs w:val="28"/>
        </w:rPr>
        <w:t>Регионално депо за отпадъци в с.Стожер на областно ниво</w:t>
      </w:r>
      <w:r w:rsidR="009A3E00" w:rsidRPr="00791F5D">
        <w:rPr>
          <w:rFonts w:eastAsia="ArialMT"/>
          <w:sz w:val="28"/>
          <w:szCs w:val="28"/>
        </w:rPr>
        <w:t xml:space="preserve"> и</w:t>
      </w:r>
      <w:r w:rsidRPr="00791F5D">
        <w:rPr>
          <w:rFonts w:eastAsia="ArialMT"/>
          <w:sz w:val="28"/>
          <w:szCs w:val="28"/>
        </w:rPr>
        <w:t xml:space="preserve">  Претоварна станция</w:t>
      </w:r>
      <w:r w:rsidR="00F7247C" w:rsidRPr="00791F5D">
        <w:rPr>
          <w:rFonts w:eastAsia="ArialMT"/>
          <w:sz w:val="28"/>
          <w:szCs w:val="28"/>
        </w:rPr>
        <w:t xml:space="preserve"> (ПС)</w:t>
      </w:r>
      <w:r w:rsidRPr="00791F5D">
        <w:rPr>
          <w:rFonts w:eastAsia="ArialMT"/>
          <w:sz w:val="28"/>
          <w:szCs w:val="28"/>
        </w:rPr>
        <w:t xml:space="preserve"> за отпадъци</w:t>
      </w:r>
      <w:r w:rsidR="009A3E00" w:rsidRPr="00791F5D">
        <w:rPr>
          <w:rFonts w:eastAsia="ArialMT"/>
          <w:sz w:val="28"/>
          <w:szCs w:val="28"/>
        </w:rPr>
        <w:t xml:space="preserve"> </w:t>
      </w:r>
      <w:r w:rsidRPr="00791F5D">
        <w:rPr>
          <w:rFonts w:eastAsia="ArialMT"/>
          <w:sz w:val="28"/>
          <w:szCs w:val="28"/>
        </w:rPr>
        <w:t xml:space="preserve">в </w:t>
      </w:r>
      <w:r w:rsidR="009A3E00" w:rsidRPr="00791F5D">
        <w:rPr>
          <w:rFonts w:eastAsia="ArialMT"/>
          <w:sz w:val="28"/>
          <w:szCs w:val="28"/>
        </w:rPr>
        <w:t xml:space="preserve">гр.Тервел. </w:t>
      </w:r>
      <w:r w:rsidR="00CE24E7" w:rsidRPr="00791F5D">
        <w:rPr>
          <w:rFonts w:eastAsia="ArialMT"/>
          <w:sz w:val="28"/>
          <w:szCs w:val="28"/>
        </w:rPr>
        <w:t xml:space="preserve">В </w:t>
      </w:r>
      <w:r w:rsidR="00F7247C" w:rsidRPr="00791F5D">
        <w:rPr>
          <w:rFonts w:eastAsia="ArialMT"/>
          <w:sz w:val="28"/>
          <w:szCs w:val="28"/>
        </w:rPr>
        <w:t>ПС</w:t>
      </w:r>
      <w:r w:rsidR="009A3E00" w:rsidRPr="00791F5D">
        <w:rPr>
          <w:rFonts w:eastAsia="ArialMT"/>
          <w:sz w:val="28"/>
          <w:szCs w:val="28"/>
        </w:rPr>
        <w:t xml:space="preserve"> в гр.Тервел ще </w:t>
      </w:r>
      <w:r w:rsidR="00CE24E7" w:rsidRPr="00791F5D">
        <w:rPr>
          <w:rFonts w:eastAsia="ArialMT"/>
          <w:sz w:val="28"/>
          <w:szCs w:val="28"/>
        </w:rPr>
        <w:t>постъпват генерираните отпадъци от община Тервел и община Никола Козлево. Отпадъците ще се доставят от сметосъбира</w:t>
      </w:r>
      <w:r w:rsidR="00D4253E">
        <w:rPr>
          <w:rFonts w:eastAsia="ArialMT"/>
          <w:sz w:val="28"/>
          <w:szCs w:val="28"/>
        </w:rPr>
        <w:t>щ</w:t>
      </w:r>
      <w:r w:rsidR="00CE24E7" w:rsidRPr="00791F5D">
        <w:rPr>
          <w:rFonts w:eastAsia="ArialMT"/>
          <w:sz w:val="28"/>
          <w:szCs w:val="28"/>
        </w:rPr>
        <w:t xml:space="preserve">и камиони. На площадката за ПС, </w:t>
      </w:r>
      <w:r w:rsidR="00F7247C" w:rsidRPr="00791F5D">
        <w:rPr>
          <w:rFonts w:eastAsia="ArialMT"/>
          <w:sz w:val="28"/>
          <w:szCs w:val="28"/>
        </w:rPr>
        <w:t xml:space="preserve">отпадъците </w:t>
      </w:r>
      <w:r w:rsidR="00CE24E7" w:rsidRPr="00791F5D">
        <w:rPr>
          <w:rFonts w:eastAsia="ArialMT"/>
          <w:sz w:val="28"/>
          <w:szCs w:val="28"/>
        </w:rPr>
        <w:t>ще се пресоват с преса за компактиране до достигане на плътност 500 кг/куб.м., след което с пресконтейнери с обем 20 куб.м. ще се извозват до Регионалното депо в с.Стожер</w:t>
      </w:r>
      <w:r w:rsidR="00F7247C" w:rsidRPr="00791F5D">
        <w:rPr>
          <w:rFonts w:eastAsia="ArialMT"/>
          <w:sz w:val="28"/>
          <w:szCs w:val="28"/>
        </w:rPr>
        <w:t xml:space="preserve"> (</w:t>
      </w:r>
      <w:r w:rsidR="00CE24E7" w:rsidRPr="00791F5D">
        <w:rPr>
          <w:rFonts w:eastAsia="ArialMT"/>
          <w:sz w:val="28"/>
          <w:szCs w:val="28"/>
        </w:rPr>
        <w:t xml:space="preserve"> на 60 км.</w:t>
      </w:r>
      <w:r w:rsidR="00F7247C" w:rsidRPr="00791F5D">
        <w:rPr>
          <w:rFonts w:eastAsia="ArialMT"/>
          <w:sz w:val="28"/>
          <w:szCs w:val="28"/>
        </w:rPr>
        <w:t xml:space="preserve"> от Тервел)</w:t>
      </w:r>
      <w:r w:rsidR="00CE24E7" w:rsidRPr="00791F5D">
        <w:rPr>
          <w:rFonts w:eastAsia="ArialMT"/>
          <w:sz w:val="28"/>
          <w:szCs w:val="28"/>
        </w:rPr>
        <w:t xml:space="preserve"> </w:t>
      </w:r>
      <w:r w:rsidR="00F7247C" w:rsidRPr="00791F5D">
        <w:rPr>
          <w:rFonts w:eastAsia="ArialMT"/>
          <w:sz w:val="28"/>
          <w:szCs w:val="28"/>
        </w:rPr>
        <w:t>з</w:t>
      </w:r>
      <w:r w:rsidR="00CE24E7" w:rsidRPr="00791F5D">
        <w:rPr>
          <w:rFonts w:eastAsia="ArialMT"/>
          <w:sz w:val="28"/>
          <w:szCs w:val="28"/>
        </w:rPr>
        <w:t>а последваща обработка</w:t>
      </w:r>
      <w:r w:rsidR="00F7247C" w:rsidRPr="00791F5D">
        <w:rPr>
          <w:rFonts w:eastAsia="ArialMT"/>
          <w:sz w:val="28"/>
          <w:szCs w:val="28"/>
        </w:rPr>
        <w:t>.</w:t>
      </w:r>
    </w:p>
    <w:p w:rsidR="009A3E00" w:rsidRDefault="00F7247C" w:rsidP="00446020">
      <w:pPr>
        <w:autoSpaceDE w:val="0"/>
        <w:autoSpaceDN w:val="0"/>
        <w:adjustRightInd w:val="0"/>
        <w:ind w:firstLine="708"/>
        <w:jc w:val="both"/>
        <w:rPr>
          <w:rFonts w:eastAsia="ArialMT"/>
          <w:sz w:val="28"/>
          <w:szCs w:val="28"/>
        </w:rPr>
      </w:pPr>
      <w:r w:rsidRPr="00791F5D">
        <w:rPr>
          <w:rFonts w:eastAsia="ArialMT"/>
          <w:sz w:val="28"/>
          <w:szCs w:val="28"/>
        </w:rPr>
        <w:t>По проект площадката за ПС е решена на две нива, като се предвижда изграждане на кантари , КПП за регистрация и охрана, Административно-</w:t>
      </w:r>
      <w:r w:rsidRPr="00791F5D">
        <w:rPr>
          <w:rFonts w:eastAsia="ArialMT"/>
          <w:sz w:val="28"/>
          <w:szCs w:val="28"/>
        </w:rPr>
        <w:lastRenderedPageBreak/>
        <w:t>битова сграда, гаражи с автомивка и работилница, тра</w:t>
      </w:r>
      <w:r w:rsidR="001A13C0" w:rsidRPr="00791F5D">
        <w:rPr>
          <w:rFonts w:eastAsia="ArialMT"/>
          <w:sz w:val="28"/>
          <w:szCs w:val="28"/>
        </w:rPr>
        <w:t>ф</w:t>
      </w:r>
      <w:r w:rsidRPr="00791F5D">
        <w:rPr>
          <w:rFonts w:eastAsia="ArialMT"/>
          <w:sz w:val="28"/>
          <w:szCs w:val="28"/>
        </w:rPr>
        <w:t>опост, съоръжение за пресоване и съоръжение за измиване и обеззаразяване на автомобилни гуми.</w:t>
      </w:r>
      <w:r w:rsidR="009A3E00" w:rsidRPr="00791F5D">
        <w:rPr>
          <w:rFonts w:eastAsia="ArialMT"/>
          <w:sz w:val="28"/>
          <w:szCs w:val="28"/>
        </w:rPr>
        <w:t xml:space="preserve"> </w:t>
      </w:r>
    </w:p>
    <w:p w:rsidR="00446020" w:rsidRPr="00446020" w:rsidRDefault="00446020" w:rsidP="00446020">
      <w:pPr>
        <w:autoSpaceDE w:val="0"/>
        <w:autoSpaceDN w:val="0"/>
        <w:adjustRightInd w:val="0"/>
        <w:ind w:firstLine="708"/>
        <w:jc w:val="both"/>
        <w:rPr>
          <w:rFonts w:eastAsia="ArialMT"/>
          <w:sz w:val="28"/>
          <w:szCs w:val="28"/>
        </w:rPr>
      </w:pPr>
    </w:p>
    <w:p w:rsidR="00392EF4" w:rsidRPr="00446020" w:rsidRDefault="00446020" w:rsidP="00446020">
      <w:pPr>
        <w:autoSpaceDE w:val="0"/>
        <w:autoSpaceDN w:val="0"/>
        <w:adjustRightInd w:val="0"/>
        <w:ind w:firstLine="708"/>
        <w:jc w:val="both"/>
        <w:rPr>
          <w:b/>
          <w:i/>
          <w:sz w:val="28"/>
          <w:szCs w:val="28"/>
          <w:u w:val="single"/>
        </w:rPr>
      </w:pPr>
      <w:r w:rsidRPr="00446020">
        <w:rPr>
          <w:rFonts w:eastAsia="ArialMT"/>
          <w:b/>
          <w:i/>
          <w:sz w:val="28"/>
          <w:szCs w:val="28"/>
        </w:rPr>
        <w:t>Образователна система в общината</w:t>
      </w:r>
    </w:p>
    <w:p w:rsidR="00392EF4" w:rsidRPr="00446020" w:rsidRDefault="00392EF4" w:rsidP="00446020">
      <w:pPr>
        <w:ind w:firstLine="708"/>
        <w:jc w:val="both"/>
        <w:rPr>
          <w:sz w:val="28"/>
          <w:szCs w:val="28"/>
        </w:rPr>
      </w:pPr>
      <w:r w:rsidRPr="00446020">
        <w:rPr>
          <w:sz w:val="28"/>
          <w:szCs w:val="28"/>
        </w:rPr>
        <w:t xml:space="preserve">На територията на община Тервел има едно  </w:t>
      </w:r>
      <w:r w:rsidRPr="00446020">
        <w:rPr>
          <w:sz w:val="28"/>
          <w:szCs w:val="28"/>
          <w:u w:val="single"/>
        </w:rPr>
        <w:t>държавно училище</w:t>
      </w:r>
      <w:r w:rsidRPr="00446020">
        <w:rPr>
          <w:sz w:val="28"/>
          <w:szCs w:val="28"/>
        </w:rPr>
        <w:t xml:space="preserve"> :</w:t>
      </w:r>
    </w:p>
    <w:p w:rsidR="00392EF4" w:rsidRPr="00446020" w:rsidRDefault="00392EF4" w:rsidP="00392EF4">
      <w:pPr>
        <w:jc w:val="both"/>
        <w:rPr>
          <w:sz w:val="28"/>
          <w:szCs w:val="28"/>
        </w:rPr>
      </w:pPr>
      <w:r w:rsidRPr="00446020">
        <w:rPr>
          <w:sz w:val="28"/>
          <w:szCs w:val="28"/>
        </w:rPr>
        <w:t xml:space="preserve"> </w:t>
      </w:r>
      <w:r w:rsidR="00446020" w:rsidRPr="00446020">
        <w:rPr>
          <w:sz w:val="28"/>
          <w:szCs w:val="28"/>
        </w:rPr>
        <w:tab/>
      </w:r>
      <w:r w:rsidR="00446020" w:rsidRPr="00446020">
        <w:rPr>
          <w:sz w:val="28"/>
          <w:szCs w:val="28"/>
        </w:rPr>
        <w:tab/>
      </w:r>
      <w:r w:rsidRPr="00446020">
        <w:rPr>
          <w:sz w:val="28"/>
          <w:szCs w:val="28"/>
        </w:rPr>
        <w:t xml:space="preserve">1.ПГТО „Дочо Михайлов” в гр.Тервел </w:t>
      </w:r>
    </w:p>
    <w:p w:rsidR="00446020" w:rsidRPr="00446020" w:rsidRDefault="00446020" w:rsidP="00392EF4">
      <w:pPr>
        <w:jc w:val="both"/>
        <w:rPr>
          <w:sz w:val="28"/>
          <w:szCs w:val="28"/>
        </w:rPr>
      </w:pPr>
    </w:p>
    <w:p w:rsidR="00392EF4" w:rsidRPr="00446020" w:rsidRDefault="00392EF4" w:rsidP="00446020">
      <w:pPr>
        <w:ind w:firstLine="708"/>
        <w:jc w:val="both"/>
        <w:rPr>
          <w:sz w:val="28"/>
          <w:szCs w:val="28"/>
        </w:rPr>
      </w:pPr>
      <w:r w:rsidRPr="00446020">
        <w:rPr>
          <w:sz w:val="28"/>
          <w:szCs w:val="28"/>
          <w:u w:val="single"/>
        </w:rPr>
        <w:t xml:space="preserve">Общинските училища </w:t>
      </w:r>
      <w:r w:rsidRPr="00446020">
        <w:rPr>
          <w:sz w:val="28"/>
          <w:szCs w:val="28"/>
        </w:rPr>
        <w:t>с финансиращ орган Община Тервел са:</w:t>
      </w:r>
    </w:p>
    <w:p w:rsidR="00392EF4" w:rsidRPr="00446020" w:rsidRDefault="00392EF4" w:rsidP="00446020">
      <w:pPr>
        <w:ind w:left="1416"/>
        <w:jc w:val="both"/>
        <w:rPr>
          <w:sz w:val="28"/>
          <w:szCs w:val="28"/>
        </w:rPr>
      </w:pPr>
      <w:r w:rsidRPr="00446020">
        <w:rPr>
          <w:sz w:val="28"/>
          <w:szCs w:val="28"/>
        </w:rPr>
        <w:t>1.  СОУ ”Йордан Йовков”, гр.Тервел</w:t>
      </w:r>
    </w:p>
    <w:p w:rsidR="00392EF4" w:rsidRPr="00446020" w:rsidRDefault="00392EF4" w:rsidP="00446020">
      <w:pPr>
        <w:ind w:left="1416"/>
        <w:jc w:val="both"/>
        <w:rPr>
          <w:sz w:val="28"/>
          <w:szCs w:val="28"/>
        </w:rPr>
      </w:pPr>
      <w:r w:rsidRPr="00446020">
        <w:rPr>
          <w:sz w:val="28"/>
          <w:szCs w:val="28"/>
        </w:rPr>
        <w:t>2.  ОУ ”Отец Паисий”, с.Нова Камена</w:t>
      </w:r>
    </w:p>
    <w:p w:rsidR="00392EF4" w:rsidRPr="00446020" w:rsidRDefault="00392EF4" w:rsidP="00446020">
      <w:pPr>
        <w:ind w:left="1416"/>
        <w:jc w:val="both"/>
        <w:rPr>
          <w:sz w:val="28"/>
          <w:szCs w:val="28"/>
        </w:rPr>
      </w:pPr>
      <w:r w:rsidRPr="00446020">
        <w:rPr>
          <w:sz w:val="28"/>
          <w:szCs w:val="28"/>
        </w:rPr>
        <w:t>3.  ОУ ”Паисий Хилендарски”, с.Безмер</w:t>
      </w:r>
    </w:p>
    <w:p w:rsidR="00392EF4" w:rsidRPr="00446020" w:rsidRDefault="00392EF4" w:rsidP="00446020">
      <w:pPr>
        <w:ind w:left="1416"/>
        <w:jc w:val="both"/>
        <w:rPr>
          <w:sz w:val="28"/>
          <w:szCs w:val="28"/>
        </w:rPr>
      </w:pPr>
      <w:r w:rsidRPr="00446020">
        <w:rPr>
          <w:sz w:val="28"/>
          <w:szCs w:val="28"/>
        </w:rPr>
        <w:t>4.  ОУ ”Петър Берон”, с.Коларци</w:t>
      </w:r>
    </w:p>
    <w:p w:rsidR="00392EF4" w:rsidRPr="00446020" w:rsidRDefault="00392EF4" w:rsidP="00446020">
      <w:pPr>
        <w:ind w:left="1416"/>
        <w:jc w:val="both"/>
        <w:rPr>
          <w:sz w:val="28"/>
          <w:szCs w:val="28"/>
        </w:rPr>
      </w:pPr>
      <w:r w:rsidRPr="00446020">
        <w:rPr>
          <w:sz w:val="28"/>
          <w:szCs w:val="28"/>
        </w:rPr>
        <w:t>5.  ОУ ”Христо Ботев”, с.Зърнево</w:t>
      </w:r>
    </w:p>
    <w:p w:rsidR="00392EF4" w:rsidRPr="00446020" w:rsidRDefault="00392EF4" w:rsidP="00446020">
      <w:pPr>
        <w:ind w:left="1416"/>
        <w:jc w:val="both"/>
        <w:rPr>
          <w:sz w:val="28"/>
          <w:szCs w:val="28"/>
        </w:rPr>
      </w:pPr>
      <w:r w:rsidRPr="00446020">
        <w:rPr>
          <w:sz w:val="28"/>
          <w:szCs w:val="28"/>
        </w:rPr>
        <w:t>6.  ОУ ”Васил Друмев”, с.Орляк</w:t>
      </w:r>
    </w:p>
    <w:p w:rsidR="00392EF4" w:rsidRPr="00446020" w:rsidRDefault="00392EF4" w:rsidP="00446020">
      <w:pPr>
        <w:ind w:left="1416"/>
        <w:rPr>
          <w:sz w:val="28"/>
          <w:szCs w:val="28"/>
        </w:rPr>
      </w:pPr>
      <w:r w:rsidRPr="00446020">
        <w:rPr>
          <w:sz w:val="28"/>
          <w:szCs w:val="28"/>
        </w:rPr>
        <w:t>7.   НУ ”Христо Ботев”, с.Каблешково</w:t>
      </w:r>
    </w:p>
    <w:p w:rsidR="00392EF4" w:rsidRPr="00446020" w:rsidRDefault="00392EF4" w:rsidP="00392EF4">
      <w:pPr>
        <w:rPr>
          <w:sz w:val="28"/>
          <w:szCs w:val="28"/>
        </w:rPr>
      </w:pPr>
    </w:p>
    <w:p w:rsidR="00392EF4" w:rsidRPr="00446020" w:rsidRDefault="00392EF4" w:rsidP="00446020">
      <w:pPr>
        <w:ind w:firstLine="708"/>
        <w:rPr>
          <w:sz w:val="28"/>
          <w:szCs w:val="28"/>
        </w:rPr>
      </w:pPr>
      <w:r w:rsidRPr="00446020">
        <w:rPr>
          <w:sz w:val="28"/>
          <w:szCs w:val="28"/>
        </w:rPr>
        <w:t>На територията на Община Тервел има 1</w:t>
      </w:r>
      <w:r w:rsidR="00BD2900">
        <w:rPr>
          <w:sz w:val="28"/>
          <w:szCs w:val="28"/>
        </w:rPr>
        <w:t>6</w:t>
      </w:r>
      <w:r w:rsidRPr="00446020">
        <w:rPr>
          <w:sz w:val="28"/>
          <w:szCs w:val="28"/>
        </w:rPr>
        <w:t xml:space="preserve"> бр. ЦДГ  :</w:t>
      </w:r>
    </w:p>
    <w:p w:rsidR="00392EF4" w:rsidRPr="00446020" w:rsidRDefault="00392EF4" w:rsidP="00446020">
      <w:pPr>
        <w:ind w:left="1416"/>
        <w:rPr>
          <w:sz w:val="28"/>
          <w:szCs w:val="28"/>
        </w:rPr>
      </w:pPr>
      <w:r w:rsidRPr="00446020">
        <w:rPr>
          <w:sz w:val="28"/>
          <w:szCs w:val="28"/>
        </w:rPr>
        <w:t>1.  ЦДГ „Първи юни”, гр.Тервел</w:t>
      </w:r>
    </w:p>
    <w:p w:rsidR="00392EF4" w:rsidRPr="00446020" w:rsidRDefault="00392EF4" w:rsidP="00446020">
      <w:pPr>
        <w:ind w:left="1416"/>
        <w:rPr>
          <w:sz w:val="28"/>
          <w:szCs w:val="28"/>
        </w:rPr>
      </w:pPr>
      <w:r w:rsidRPr="00446020">
        <w:rPr>
          <w:sz w:val="28"/>
          <w:szCs w:val="28"/>
        </w:rPr>
        <w:t>2.  ЦДГ ”Детелина”, гр.Тервел</w:t>
      </w:r>
    </w:p>
    <w:p w:rsidR="00392EF4" w:rsidRPr="00446020" w:rsidRDefault="00392EF4" w:rsidP="00446020">
      <w:pPr>
        <w:ind w:left="1416"/>
        <w:rPr>
          <w:sz w:val="28"/>
          <w:szCs w:val="28"/>
        </w:rPr>
      </w:pPr>
      <w:r w:rsidRPr="00446020">
        <w:rPr>
          <w:sz w:val="28"/>
          <w:szCs w:val="28"/>
        </w:rPr>
        <w:t>3.  ЦДГ ”Здравец”, гр.Тервел</w:t>
      </w:r>
    </w:p>
    <w:p w:rsidR="00392EF4" w:rsidRPr="00446020" w:rsidRDefault="00392EF4" w:rsidP="00446020">
      <w:pPr>
        <w:ind w:left="1416"/>
        <w:rPr>
          <w:sz w:val="28"/>
          <w:szCs w:val="28"/>
        </w:rPr>
      </w:pPr>
      <w:r w:rsidRPr="00446020">
        <w:rPr>
          <w:sz w:val="28"/>
          <w:szCs w:val="28"/>
        </w:rPr>
        <w:t>4.  ЦДГ с.Коларци</w:t>
      </w:r>
    </w:p>
    <w:p w:rsidR="00392EF4" w:rsidRPr="00446020" w:rsidRDefault="00392EF4" w:rsidP="00446020">
      <w:pPr>
        <w:ind w:left="1416"/>
        <w:rPr>
          <w:sz w:val="28"/>
          <w:szCs w:val="28"/>
        </w:rPr>
      </w:pPr>
      <w:r w:rsidRPr="00446020">
        <w:rPr>
          <w:sz w:val="28"/>
          <w:szCs w:val="28"/>
        </w:rPr>
        <w:t xml:space="preserve">5.  ЦДГ с.Безмер </w:t>
      </w:r>
    </w:p>
    <w:p w:rsidR="00392EF4" w:rsidRPr="00446020" w:rsidRDefault="00392EF4" w:rsidP="00446020">
      <w:pPr>
        <w:ind w:left="1416"/>
        <w:rPr>
          <w:sz w:val="28"/>
          <w:szCs w:val="28"/>
        </w:rPr>
      </w:pPr>
      <w:r w:rsidRPr="00446020">
        <w:rPr>
          <w:sz w:val="28"/>
          <w:szCs w:val="28"/>
        </w:rPr>
        <w:t>6.  ЦДГ с.Балик</w:t>
      </w:r>
    </w:p>
    <w:p w:rsidR="00392EF4" w:rsidRPr="00446020" w:rsidRDefault="00392EF4" w:rsidP="00446020">
      <w:pPr>
        <w:ind w:left="1416"/>
        <w:rPr>
          <w:sz w:val="28"/>
          <w:szCs w:val="28"/>
        </w:rPr>
      </w:pPr>
      <w:r w:rsidRPr="00446020">
        <w:rPr>
          <w:sz w:val="28"/>
          <w:szCs w:val="28"/>
        </w:rPr>
        <w:t>7.  ЦДГ с.Божан</w:t>
      </w:r>
    </w:p>
    <w:p w:rsidR="00392EF4" w:rsidRPr="00446020" w:rsidRDefault="00392EF4" w:rsidP="00446020">
      <w:pPr>
        <w:ind w:left="1416"/>
        <w:rPr>
          <w:sz w:val="28"/>
          <w:szCs w:val="28"/>
        </w:rPr>
      </w:pPr>
      <w:r w:rsidRPr="00446020">
        <w:rPr>
          <w:sz w:val="28"/>
          <w:szCs w:val="28"/>
        </w:rPr>
        <w:t>8.  ЦДГ с.Поп Груево</w:t>
      </w:r>
    </w:p>
    <w:p w:rsidR="00392EF4" w:rsidRPr="00446020" w:rsidRDefault="00392EF4" w:rsidP="00446020">
      <w:pPr>
        <w:ind w:left="1416"/>
        <w:rPr>
          <w:sz w:val="28"/>
          <w:szCs w:val="28"/>
        </w:rPr>
      </w:pPr>
      <w:r w:rsidRPr="00446020">
        <w:rPr>
          <w:sz w:val="28"/>
          <w:szCs w:val="28"/>
        </w:rPr>
        <w:t xml:space="preserve">9.  ЦДГ с.Орляк </w:t>
      </w:r>
    </w:p>
    <w:p w:rsidR="00392EF4" w:rsidRPr="00446020" w:rsidRDefault="00D71004" w:rsidP="00446020">
      <w:pPr>
        <w:ind w:left="1416"/>
        <w:rPr>
          <w:sz w:val="28"/>
          <w:szCs w:val="28"/>
        </w:rPr>
      </w:pPr>
      <w:r>
        <w:rPr>
          <w:sz w:val="28"/>
          <w:szCs w:val="28"/>
        </w:rPr>
        <w:t xml:space="preserve">10. </w:t>
      </w:r>
      <w:r w:rsidR="00392EF4" w:rsidRPr="00446020">
        <w:rPr>
          <w:sz w:val="28"/>
          <w:szCs w:val="28"/>
        </w:rPr>
        <w:t>ЦДГ с.Жегларци</w:t>
      </w:r>
    </w:p>
    <w:p w:rsidR="00392EF4" w:rsidRPr="00446020" w:rsidRDefault="00392EF4" w:rsidP="00446020">
      <w:pPr>
        <w:ind w:left="1416"/>
        <w:rPr>
          <w:sz w:val="28"/>
          <w:szCs w:val="28"/>
        </w:rPr>
      </w:pPr>
      <w:r w:rsidRPr="00446020">
        <w:rPr>
          <w:sz w:val="28"/>
          <w:szCs w:val="28"/>
        </w:rPr>
        <w:t>11. ЦДГ с.Зърнево</w:t>
      </w:r>
    </w:p>
    <w:p w:rsidR="00392EF4" w:rsidRPr="00446020" w:rsidRDefault="00392EF4" w:rsidP="00446020">
      <w:pPr>
        <w:ind w:left="1416"/>
        <w:rPr>
          <w:sz w:val="28"/>
          <w:szCs w:val="28"/>
        </w:rPr>
      </w:pPr>
      <w:r w:rsidRPr="00446020">
        <w:rPr>
          <w:sz w:val="28"/>
          <w:szCs w:val="28"/>
        </w:rPr>
        <w:t>12. ЦДГ с.Градница</w:t>
      </w:r>
    </w:p>
    <w:p w:rsidR="00392EF4" w:rsidRPr="00446020" w:rsidRDefault="00392EF4" w:rsidP="00446020">
      <w:pPr>
        <w:ind w:left="1416"/>
        <w:rPr>
          <w:sz w:val="28"/>
          <w:szCs w:val="28"/>
        </w:rPr>
      </w:pPr>
      <w:r w:rsidRPr="00446020">
        <w:rPr>
          <w:sz w:val="28"/>
          <w:szCs w:val="28"/>
        </w:rPr>
        <w:t>13. ЦДГ с.Честименско</w:t>
      </w:r>
    </w:p>
    <w:p w:rsidR="00392EF4" w:rsidRDefault="00392EF4" w:rsidP="00446020">
      <w:pPr>
        <w:ind w:left="1416"/>
        <w:rPr>
          <w:sz w:val="28"/>
          <w:szCs w:val="28"/>
        </w:rPr>
      </w:pPr>
      <w:r w:rsidRPr="00446020">
        <w:rPr>
          <w:sz w:val="28"/>
          <w:szCs w:val="28"/>
        </w:rPr>
        <w:t>14. ЦДГ с.Каблешково</w:t>
      </w:r>
    </w:p>
    <w:p w:rsidR="00BD2900" w:rsidRDefault="00BD2900" w:rsidP="00446020">
      <w:pPr>
        <w:ind w:left="1416"/>
        <w:rPr>
          <w:sz w:val="28"/>
          <w:szCs w:val="28"/>
        </w:rPr>
      </w:pPr>
      <w:r>
        <w:rPr>
          <w:sz w:val="28"/>
          <w:szCs w:val="28"/>
        </w:rPr>
        <w:t>15.ЦДГ с.Нова Камена</w:t>
      </w:r>
    </w:p>
    <w:p w:rsidR="00BD2900" w:rsidRPr="00446020" w:rsidRDefault="00BD2900" w:rsidP="00446020">
      <w:pPr>
        <w:ind w:left="1416"/>
        <w:rPr>
          <w:sz w:val="28"/>
          <w:szCs w:val="28"/>
        </w:rPr>
      </w:pPr>
      <w:r>
        <w:rPr>
          <w:sz w:val="28"/>
          <w:szCs w:val="28"/>
        </w:rPr>
        <w:t>16.ЦДГ с.Сърнец</w:t>
      </w:r>
    </w:p>
    <w:p w:rsidR="00392EF4" w:rsidRPr="00446020" w:rsidRDefault="00392EF4" w:rsidP="00392EF4">
      <w:pPr>
        <w:rPr>
          <w:sz w:val="28"/>
          <w:szCs w:val="28"/>
        </w:rPr>
      </w:pPr>
    </w:p>
    <w:p w:rsidR="00392EF4" w:rsidRPr="00953868" w:rsidRDefault="00392EF4" w:rsidP="004F6CFE">
      <w:pPr>
        <w:rPr>
          <w:b/>
          <w:i/>
          <w:sz w:val="28"/>
          <w:szCs w:val="28"/>
          <w:u w:val="single"/>
        </w:rPr>
      </w:pPr>
      <w:r w:rsidRPr="00446020">
        <w:rPr>
          <w:sz w:val="28"/>
          <w:szCs w:val="28"/>
        </w:rPr>
        <w:t xml:space="preserve"> </w:t>
      </w:r>
      <w:r w:rsidRPr="00953868">
        <w:rPr>
          <w:b/>
          <w:i/>
          <w:sz w:val="28"/>
          <w:szCs w:val="28"/>
          <w:u w:val="single"/>
        </w:rPr>
        <w:t xml:space="preserve">Здравеопазване </w:t>
      </w:r>
    </w:p>
    <w:p w:rsidR="00392EF4" w:rsidRPr="00953868" w:rsidRDefault="00392EF4" w:rsidP="00953868">
      <w:pPr>
        <w:ind w:firstLine="708"/>
        <w:jc w:val="both"/>
        <w:rPr>
          <w:sz w:val="28"/>
          <w:szCs w:val="28"/>
        </w:rPr>
      </w:pPr>
      <w:r w:rsidRPr="00953868">
        <w:rPr>
          <w:sz w:val="28"/>
          <w:szCs w:val="28"/>
        </w:rPr>
        <w:t xml:space="preserve">На територията на Община Тервел има 1 детска ясла, Детска кухня и медицински кабинети в общинските училища. </w:t>
      </w:r>
    </w:p>
    <w:p w:rsidR="00392EF4" w:rsidRPr="00953868" w:rsidRDefault="00392EF4" w:rsidP="00392EF4">
      <w:pPr>
        <w:jc w:val="both"/>
        <w:rPr>
          <w:sz w:val="28"/>
          <w:szCs w:val="28"/>
        </w:rPr>
      </w:pPr>
      <w:r w:rsidRPr="00953868">
        <w:rPr>
          <w:sz w:val="28"/>
          <w:szCs w:val="28"/>
        </w:rPr>
        <w:t>В гр.Тервел доскоро действащата общинска МБАЛ се преструктурира в медицински център.</w:t>
      </w:r>
    </w:p>
    <w:p w:rsidR="00157B96" w:rsidRDefault="00157B96" w:rsidP="00F76C25">
      <w:pPr>
        <w:autoSpaceDE w:val="0"/>
        <w:autoSpaceDN w:val="0"/>
        <w:adjustRightInd w:val="0"/>
        <w:jc w:val="both"/>
        <w:rPr>
          <w:rFonts w:ascii="Arial" w:hAnsi="Arial" w:cs="Arial"/>
          <w:lang w:val="en-US"/>
        </w:rPr>
      </w:pPr>
    </w:p>
    <w:p w:rsidR="004F6CFE" w:rsidRPr="004F6CFE" w:rsidRDefault="004F6CFE" w:rsidP="00F76C25">
      <w:pPr>
        <w:autoSpaceDE w:val="0"/>
        <w:autoSpaceDN w:val="0"/>
        <w:adjustRightInd w:val="0"/>
        <w:jc w:val="both"/>
        <w:rPr>
          <w:rFonts w:ascii="Arial" w:hAnsi="Arial" w:cs="Arial"/>
          <w:lang w:val="en-US"/>
        </w:rPr>
      </w:pPr>
    </w:p>
    <w:p w:rsidR="00BC0210" w:rsidRPr="00A061A9" w:rsidRDefault="00A061A9" w:rsidP="00A061A9">
      <w:pPr>
        <w:jc w:val="both"/>
        <w:rPr>
          <w:rFonts w:eastAsia="Arial-BoldMT"/>
          <w:b/>
          <w:sz w:val="28"/>
          <w:szCs w:val="28"/>
        </w:rPr>
      </w:pPr>
      <w:r>
        <w:rPr>
          <w:rFonts w:ascii="Arial" w:hAnsi="Arial" w:cs="Arial"/>
        </w:rPr>
        <w:tab/>
      </w:r>
      <w:r w:rsidRPr="00A061A9">
        <w:rPr>
          <w:b/>
          <w:sz w:val="28"/>
          <w:szCs w:val="28"/>
        </w:rPr>
        <w:t>4.2</w:t>
      </w:r>
      <w:r w:rsidRPr="00A061A9">
        <w:rPr>
          <w:sz w:val="28"/>
          <w:szCs w:val="28"/>
        </w:rPr>
        <w:t>.</w:t>
      </w:r>
      <w:r w:rsidR="00866767" w:rsidRPr="00A061A9">
        <w:rPr>
          <w:rFonts w:eastAsia="Arial-BoldMT"/>
          <w:b/>
          <w:sz w:val="28"/>
          <w:szCs w:val="28"/>
        </w:rPr>
        <w:t>ТЕКУЩО СЪСТОЯНИЕ</w:t>
      </w:r>
      <w:r w:rsidR="009C6610">
        <w:rPr>
          <w:rFonts w:eastAsia="Arial-BoldMT"/>
          <w:b/>
          <w:sz w:val="28"/>
          <w:szCs w:val="28"/>
        </w:rPr>
        <w:t xml:space="preserve"> И</w:t>
      </w:r>
      <w:r w:rsidR="00866767" w:rsidRPr="00A061A9">
        <w:rPr>
          <w:rFonts w:eastAsia="Arial-BoldMT"/>
          <w:b/>
          <w:sz w:val="28"/>
          <w:szCs w:val="28"/>
        </w:rPr>
        <w:t xml:space="preserve"> СЪЩЕСТВУВАЩИ ТРУДНОСТИ ЗА </w:t>
      </w:r>
      <w:r w:rsidR="00BC0210" w:rsidRPr="00A061A9">
        <w:rPr>
          <w:rFonts w:eastAsia="Arial-BoldMT"/>
          <w:b/>
          <w:sz w:val="28"/>
          <w:szCs w:val="28"/>
        </w:rPr>
        <w:t xml:space="preserve"> </w:t>
      </w:r>
      <w:r w:rsidR="00866767" w:rsidRPr="00A061A9">
        <w:rPr>
          <w:rFonts w:eastAsia="Arial-BoldMT"/>
          <w:b/>
          <w:sz w:val="28"/>
          <w:szCs w:val="28"/>
        </w:rPr>
        <w:t>ИЗПОЛЗВАНЕ НА ВЕИ</w:t>
      </w:r>
    </w:p>
    <w:p w:rsidR="00866767" w:rsidRPr="00A061A9" w:rsidRDefault="00866767" w:rsidP="00F76C25">
      <w:pPr>
        <w:autoSpaceDE w:val="0"/>
        <w:autoSpaceDN w:val="0"/>
        <w:adjustRightInd w:val="0"/>
        <w:jc w:val="both"/>
        <w:rPr>
          <w:rFonts w:eastAsia="Arial-BoldMT"/>
          <w:b/>
          <w:sz w:val="28"/>
          <w:szCs w:val="28"/>
        </w:rPr>
      </w:pPr>
    </w:p>
    <w:p w:rsidR="00BC0210" w:rsidRPr="00A061A9" w:rsidRDefault="00BC0210" w:rsidP="00401CB2">
      <w:pPr>
        <w:autoSpaceDE w:val="0"/>
        <w:autoSpaceDN w:val="0"/>
        <w:adjustRightInd w:val="0"/>
        <w:ind w:firstLine="708"/>
        <w:jc w:val="both"/>
        <w:rPr>
          <w:rFonts w:eastAsia="ArialMT"/>
          <w:sz w:val="28"/>
          <w:szCs w:val="28"/>
        </w:rPr>
      </w:pPr>
      <w:r w:rsidRPr="00A061A9">
        <w:rPr>
          <w:rFonts w:eastAsia="ArialMT"/>
          <w:sz w:val="28"/>
          <w:szCs w:val="28"/>
        </w:rPr>
        <w:t>Оценката на текущото състояние за ра</w:t>
      </w:r>
      <w:r w:rsidR="000019CA" w:rsidRPr="00A061A9">
        <w:rPr>
          <w:rFonts w:eastAsia="ArialMT"/>
          <w:sz w:val="28"/>
          <w:szCs w:val="28"/>
        </w:rPr>
        <w:t>звитие на ВЕИ сектора в община Тервел</w:t>
      </w:r>
      <w:r w:rsidRPr="00A061A9">
        <w:rPr>
          <w:rFonts w:eastAsia="ArialMT"/>
          <w:sz w:val="28"/>
          <w:szCs w:val="28"/>
        </w:rPr>
        <w:t xml:space="preserve"> е</w:t>
      </w:r>
      <w:r w:rsidR="003E2E15" w:rsidRPr="00A061A9">
        <w:rPr>
          <w:rFonts w:eastAsia="ArialMT"/>
          <w:sz w:val="28"/>
          <w:szCs w:val="28"/>
          <w:lang w:val="ru-RU"/>
        </w:rPr>
        <w:t xml:space="preserve"> </w:t>
      </w:r>
      <w:r w:rsidRPr="00A061A9">
        <w:rPr>
          <w:rFonts w:eastAsia="ArialMT"/>
          <w:sz w:val="28"/>
          <w:szCs w:val="28"/>
        </w:rPr>
        <w:t>направен на база на:</w:t>
      </w:r>
    </w:p>
    <w:p w:rsidR="00BC0210" w:rsidRDefault="00BC0210" w:rsidP="001F2B16">
      <w:pPr>
        <w:numPr>
          <w:ilvl w:val="0"/>
          <w:numId w:val="6"/>
        </w:numPr>
        <w:autoSpaceDE w:val="0"/>
        <w:autoSpaceDN w:val="0"/>
        <w:adjustRightInd w:val="0"/>
        <w:jc w:val="both"/>
        <w:rPr>
          <w:rFonts w:eastAsia="ArialMT"/>
          <w:sz w:val="28"/>
          <w:szCs w:val="28"/>
        </w:rPr>
      </w:pPr>
      <w:r w:rsidRPr="00A061A9">
        <w:rPr>
          <w:rFonts w:eastAsia="ArialMT"/>
          <w:sz w:val="28"/>
          <w:szCs w:val="28"/>
        </w:rPr>
        <w:t xml:space="preserve">Анализ на Плана за развитие на община </w:t>
      </w:r>
      <w:r w:rsidR="000019CA" w:rsidRPr="00A061A9">
        <w:rPr>
          <w:rFonts w:eastAsia="ArialMT"/>
          <w:sz w:val="28"/>
          <w:szCs w:val="28"/>
        </w:rPr>
        <w:t>Тервел</w:t>
      </w:r>
      <w:r w:rsidRPr="00A061A9">
        <w:rPr>
          <w:rFonts w:eastAsia="ArialMT"/>
          <w:sz w:val="28"/>
          <w:szCs w:val="28"/>
        </w:rPr>
        <w:t xml:space="preserve"> 2007 - </w:t>
      </w:r>
      <w:smartTag w:uri="urn:schemas-microsoft-com:office:smarttags" w:element="metricconverter">
        <w:smartTagPr>
          <w:attr w:name="ProductID" w:val="2013 г"/>
        </w:smartTagPr>
        <w:r w:rsidRPr="00A061A9">
          <w:rPr>
            <w:rFonts w:eastAsia="ArialMT"/>
            <w:sz w:val="28"/>
            <w:szCs w:val="28"/>
          </w:rPr>
          <w:t>2013 г</w:t>
        </w:r>
      </w:smartTag>
      <w:r w:rsidRPr="00A061A9">
        <w:rPr>
          <w:rFonts w:eastAsia="ArialMT"/>
          <w:sz w:val="28"/>
          <w:szCs w:val="28"/>
        </w:rPr>
        <w:t>.;</w:t>
      </w:r>
    </w:p>
    <w:p w:rsidR="00C14799" w:rsidRPr="00A061A9" w:rsidRDefault="00C14799" w:rsidP="001F2B16">
      <w:pPr>
        <w:numPr>
          <w:ilvl w:val="0"/>
          <w:numId w:val="6"/>
        </w:numPr>
        <w:autoSpaceDE w:val="0"/>
        <w:autoSpaceDN w:val="0"/>
        <w:adjustRightInd w:val="0"/>
        <w:jc w:val="both"/>
        <w:rPr>
          <w:rFonts w:eastAsia="ArialMT"/>
          <w:sz w:val="28"/>
          <w:szCs w:val="28"/>
        </w:rPr>
      </w:pPr>
      <w:r>
        <w:rPr>
          <w:rFonts w:eastAsia="ArialMT"/>
          <w:sz w:val="28"/>
          <w:szCs w:val="28"/>
        </w:rPr>
        <w:t>Анализ на Общинската програма по енергийна ефективност за 2011-2013г.</w:t>
      </w:r>
    </w:p>
    <w:p w:rsidR="00BC0210" w:rsidRPr="00A061A9" w:rsidRDefault="00BC0210" w:rsidP="001F2B16">
      <w:pPr>
        <w:numPr>
          <w:ilvl w:val="0"/>
          <w:numId w:val="6"/>
        </w:numPr>
        <w:autoSpaceDE w:val="0"/>
        <w:autoSpaceDN w:val="0"/>
        <w:adjustRightInd w:val="0"/>
        <w:jc w:val="both"/>
        <w:rPr>
          <w:rFonts w:eastAsia="ArialMT"/>
          <w:sz w:val="28"/>
          <w:szCs w:val="28"/>
          <w:lang w:val="ru-RU"/>
        </w:rPr>
      </w:pPr>
      <w:r w:rsidRPr="00A061A9">
        <w:rPr>
          <w:rFonts w:eastAsia="ArialMT"/>
          <w:sz w:val="28"/>
          <w:szCs w:val="28"/>
        </w:rPr>
        <w:t>Анализ на събраната допълнителна информация от общинските служби и</w:t>
      </w:r>
      <w:r w:rsidR="00401CB2" w:rsidRPr="00A061A9">
        <w:rPr>
          <w:rFonts w:eastAsia="ArialMT"/>
          <w:sz w:val="28"/>
          <w:szCs w:val="28"/>
        </w:rPr>
        <w:t xml:space="preserve"> </w:t>
      </w:r>
      <w:r w:rsidRPr="00A061A9">
        <w:rPr>
          <w:rFonts w:eastAsia="ArialMT"/>
          <w:sz w:val="28"/>
          <w:szCs w:val="28"/>
        </w:rPr>
        <w:t>регионални институции.</w:t>
      </w:r>
    </w:p>
    <w:p w:rsidR="003E2E15" w:rsidRPr="00A061A9" w:rsidRDefault="003E2E15" w:rsidP="00F76C25">
      <w:pPr>
        <w:autoSpaceDE w:val="0"/>
        <w:autoSpaceDN w:val="0"/>
        <w:adjustRightInd w:val="0"/>
        <w:jc w:val="both"/>
        <w:rPr>
          <w:rFonts w:eastAsia="ArialMT"/>
          <w:sz w:val="28"/>
          <w:szCs w:val="28"/>
          <w:lang w:val="ru-RU"/>
        </w:rPr>
      </w:pPr>
    </w:p>
    <w:p w:rsidR="009C6610" w:rsidRDefault="00BC0210" w:rsidP="00401CB2">
      <w:pPr>
        <w:autoSpaceDE w:val="0"/>
        <w:autoSpaceDN w:val="0"/>
        <w:adjustRightInd w:val="0"/>
        <w:ind w:firstLine="360"/>
        <w:jc w:val="both"/>
        <w:rPr>
          <w:rFonts w:eastAsia="ArialMT"/>
          <w:sz w:val="28"/>
          <w:szCs w:val="28"/>
        </w:rPr>
      </w:pPr>
      <w:r w:rsidRPr="00A061A9">
        <w:rPr>
          <w:rFonts w:eastAsia="ArialMT"/>
          <w:sz w:val="28"/>
          <w:szCs w:val="28"/>
        </w:rPr>
        <w:t xml:space="preserve">В Плана за развитие на община </w:t>
      </w:r>
      <w:r w:rsidR="000019CA" w:rsidRPr="00A061A9">
        <w:rPr>
          <w:rFonts w:eastAsia="ArialMT"/>
          <w:sz w:val="28"/>
          <w:szCs w:val="28"/>
        </w:rPr>
        <w:t>Тервел</w:t>
      </w:r>
      <w:r w:rsidRPr="00A061A9">
        <w:rPr>
          <w:rFonts w:eastAsia="ArialMT"/>
          <w:sz w:val="28"/>
          <w:szCs w:val="28"/>
        </w:rPr>
        <w:t xml:space="preserve"> 2007 – </w:t>
      </w:r>
      <w:smartTag w:uri="urn:schemas-microsoft-com:office:smarttags" w:element="metricconverter">
        <w:smartTagPr>
          <w:attr w:name="ProductID" w:val="2013 г"/>
        </w:smartTagPr>
        <w:r w:rsidRPr="00A061A9">
          <w:rPr>
            <w:rFonts w:eastAsia="ArialMT"/>
            <w:sz w:val="28"/>
            <w:szCs w:val="28"/>
          </w:rPr>
          <w:t>2013 г</w:t>
        </w:r>
      </w:smartTag>
      <w:r w:rsidRPr="00A061A9">
        <w:rPr>
          <w:rFonts w:eastAsia="ArialMT"/>
          <w:sz w:val="28"/>
          <w:szCs w:val="28"/>
        </w:rPr>
        <w:t xml:space="preserve">. има дадени </w:t>
      </w:r>
      <w:r w:rsidR="009C6610">
        <w:rPr>
          <w:rFonts w:eastAsia="ArialMT"/>
          <w:sz w:val="28"/>
          <w:szCs w:val="28"/>
        </w:rPr>
        <w:t>само общи</w:t>
      </w:r>
      <w:r w:rsidRPr="00A061A9">
        <w:rPr>
          <w:rFonts w:eastAsia="ArialMT"/>
          <w:sz w:val="28"/>
          <w:szCs w:val="28"/>
        </w:rPr>
        <w:t xml:space="preserve"> насоки,</w:t>
      </w:r>
      <w:r w:rsidR="003E2E15" w:rsidRPr="00A061A9">
        <w:rPr>
          <w:rFonts w:eastAsia="ArialMT"/>
          <w:sz w:val="28"/>
          <w:szCs w:val="28"/>
          <w:lang w:val="ru-RU"/>
        </w:rPr>
        <w:t xml:space="preserve"> </w:t>
      </w:r>
      <w:r w:rsidRPr="00A061A9">
        <w:rPr>
          <w:rFonts w:eastAsia="ArialMT"/>
          <w:sz w:val="28"/>
          <w:szCs w:val="28"/>
        </w:rPr>
        <w:t>касаещи сектора енергийна ефективност и ВЕИ</w:t>
      </w:r>
      <w:r w:rsidR="009C6610">
        <w:rPr>
          <w:rFonts w:eastAsia="ArialMT"/>
          <w:sz w:val="28"/>
          <w:szCs w:val="28"/>
        </w:rPr>
        <w:t>.</w:t>
      </w:r>
    </w:p>
    <w:p w:rsidR="00BC0210" w:rsidRPr="00A061A9" w:rsidRDefault="00BC0210" w:rsidP="00401CB2">
      <w:pPr>
        <w:autoSpaceDE w:val="0"/>
        <w:autoSpaceDN w:val="0"/>
        <w:adjustRightInd w:val="0"/>
        <w:ind w:firstLine="360"/>
        <w:jc w:val="both"/>
        <w:rPr>
          <w:rFonts w:eastAsia="ArialMT"/>
          <w:sz w:val="28"/>
          <w:szCs w:val="28"/>
        </w:rPr>
      </w:pPr>
      <w:r w:rsidRPr="00A061A9">
        <w:rPr>
          <w:rFonts w:eastAsia="ArialMT"/>
          <w:sz w:val="28"/>
          <w:szCs w:val="28"/>
        </w:rPr>
        <w:t>В Общинската програма по енергийна ефективност е направен много подробен анализ на общинския сграден фонд, енергийното му потребление и са</w:t>
      </w:r>
      <w:r w:rsidR="003E2E15" w:rsidRPr="00A061A9">
        <w:rPr>
          <w:rFonts w:eastAsia="ArialMT"/>
          <w:sz w:val="28"/>
          <w:szCs w:val="28"/>
          <w:lang w:val="ru-RU"/>
        </w:rPr>
        <w:t xml:space="preserve"> </w:t>
      </w:r>
      <w:r w:rsidRPr="00A061A9">
        <w:rPr>
          <w:rFonts w:eastAsia="ArialMT"/>
          <w:sz w:val="28"/>
          <w:szCs w:val="28"/>
        </w:rPr>
        <w:t>набелязани редица мерки за подобряване на енергийната му ефективност. В</w:t>
      </w:r>
    </w:p>
    <w:p w:rsidR="00BC0210" w:rsidRPr="00A061A9" w:rsidRDefault="00BC0210" w:rsidP="00F76C25">
      <w:pPr>
        <w:autoSpaceDE w:val="0"/>
        <w:autoSpaceDN w:val="0"/>
        <w:adjustRightInd w:val="0"/>
        <w:jc w:val="both"/>
        <w:rPr>
          <w:rFonts w:eastAsia="ArialMT"/>
          <w:sz w:val="28"/>
          <w:szCs w:val="28"/>
        </w:rPr>
      </w:pPr>
      <w:r w:rsidRPr="00A061A9">
        <w:rPr>
          <w:rFonts w:eastAsia="ArialMT"/>
          <w:sz w:val="28"/>
          <w:szCs w:val="28"/>
        </w:rPr>
        <w:t>програмата бегло са споменати възможности за прилагане на ВЕИ технологии.</w:t>
      </w:r>
    </w:p>
    <w:p w:rsidR="00BC0210" w:rsidRPr="00A061A9" w:rsidRDefault="00BC0210" w:rsidP="003E2E15">
      <w:pPr>
        <w:autoSpaceDE w:val="0"/>
        <w:autoSpaceDN w:val="0"/>
        <w:adjustRightInd w:val="0"/>
        <w:jc w:val="both"/>
        <w:rPr>
          <w:rFonts w:eastAsia="ArialMT"/>
          <w:sz w:val="28"/>
          <w:szCs w:val="28"/>
        </w:rPr>
      </w:pPr>
      <w:r w:rsidRPr="00A061A9">
        <w:rPr>
          <w:rFonts w:eastAsia="ArialMT"/>
          <w:sz w:val="28"/>
          <w:szCs w:val="28"/>
        </w:rPr>
        <w:t>Препоръчително е в бъдеще да бъдат разработвани интегрирани планове за мерки по</w:t>
      </w:r>
      <w:r w:rsidR="003E2E15" w:rsidRPr="00A061A9">
        <w:rPr>
          <w:rFonts w:eastAsia="ArialMT"/>
          <w:sz w:val="28"/>
          <w:szCs w:val="28"/>
          <w:lang w:val="ru-RU"/>
        </w:rPr>
        <w:t xml:space="preserve"> </w:t>
      </w:r>
      <w:r w:rsidRPr="00A061A9">
        <w:rPr>
          <w:rFonts w:eastAsia="ArialMT"/>
          <w:sz w:val="28"/>
          <w:szCs w:val="28"/>
        </w:rPr>
        <w:t>ЕЕ и ВЕИ, тъй като те имат еднакви цели и са взаимно обвързани.</w:t>
      </w:r>
    </w:p>
    <w:p w:rsidR="00EF01B0" w:rsidRPr="00A061A9" w:rsidRDefault="00EF01B0" w:rsidP="00F76C25">
      <w:pPr>
        <w:jc w:val="both"/>
        <w:rPr>
          <w:rFonts w:eastAsia="ArialMT"/>
          <w:sz w:val="28"/>
          <w:szCs w:val="28"/>
        </w:rPr>
      </w:pPr>
    </w:p>
    <w:p w:rsidR="00401CB2" w:rsidRPr="007720FE" w:rsidRDefault="0019230D" w:rsidP="00F76C25">
      <w:pPr>
        <w:autoSpaceDE w:val="0"/>
        <w:autoSpaceDN w:val="0"/>
        <w:adjustRightInd w:val="0"/>
        <w:jc w:val="both"/>
        <w:rPr>
          <w:rFonts w:eastAsia="Arial-BoldMT"/>
          <w:b/>
          <w:i/>
          <w:sz w:val="28"/>
          <w:szCs w:val="28"/>
        </w:rPr>
      </w:pPr>
      <w:r w:rsidRPr="0019230D">
        <w:rPr>
          <w:rFonts w:eastAsia="Arial-BoldMT"/>
          <w:b/>
          <w:sz w:val="28"/>
          <w:szCs w:val="28"/>
        </w:rPr>
        <w:t xml:space="preserve"> </w:t>
      </w:r>
      <w:r w:rsidR="009207C1">
        <w:rPr>
          <w:rFonts w:eastAsia="Arial-BoldMT"/>
          <w:b/>
          <w:sz w:val="28"/>
          <w:szCs w:val="28"/>
        </w:rPr>
        <w:tab/>
      </w:r>
      <w:r w:rsidR="00EF01B0" w:rsidRPr="007720FE">
        <w:rPr>
          <w:rFonts w:eastAsia="Arial-BoldMT"/>
          <w:b/>
          <w:sz w:val="28"/>
          <w:szCs w:val="28"/>
        </w:rPr>
        <w:t xml:space="preserve"> </w:t>
      </w:r>
      <w:r w:rsidR="00EF01B0" w:rsidRPr="007720FE">
        <w:rPr>
          <w:rFonts w:eastAsia="Arial-BoldMT"/>
          <w:b/>
          <w:i/>
          <w:sz w:val="28"/>
          <w:szCs w:val="28"/>
        </w:rPr>
        <w:t xml:space="preserve">Използване на ВЕИ в община </w:t>
      </w:r>
      <w:r w:rsidR="008139C3" w:rsidRPr="007720FE">
        <w:rPr>
          <w:rFonts w:eastAsia="Arial-BoldMT"/>
          <w:b/>
          <w:i/>
          <w:sz w:val="28"/>
          <w:szCs w:val="28"/>
        </w:rPr>
        <w:t>Тервел</w:t>
      </w:r>
    </w:p>
    <w:p w:rsidR="00EF01B0" w:rsidRPr="007720FE" w:rsidRDefault="00EF01B0" w:rsidP="0019230D">
      <w:pPr>
        <w:autoSpaceDE w:val="0"/>
        <w:autoSpaceDN w:val="0"/>
        <w:adjustRightInd w:val="0"/>
        <w:ind w:firstLine="708"/>
        <w:jc w:val="both"/>
        <w:rPr>
          <w:rFonts w:eastAsia="ArialMT"/>
          <w:sz w:val="28"/>
          <w:szCs w:val="28"/>
        </w:rPr>
      </w:pPr>
      <w:r w:rsidRPr="007720FE">
        <w:rPr>
          <w:rFonts w:eastAsia="ArialMT"/>
          <w:sz w:val="28"/>
          <w:szCs w:val="28"/>
        </w:rPr>
        <w:t xml:space="preserve">Основният вид ВЕИ, който се използва в община </w:t>
      </w:r>
      <w:r w:rsidR="008139C3" w:rsidRPr="007720FE">
        <w:rPr>
          <w:rFonts w:eastAsia="ArialMT"/>
          <w:sz w:val="28"/>
          <w:szCs w:val="28"/>
        </w:rPr>
        <w:t>Тервел</w:t>
      </w:r>
      <w:r w:rsidRPr="007720FE">
        <w:rPr>
          <w:rFonts w:eastAsia="ArialMT"/>
          <w:sz w:val="28"/>
          <w:szCs w:val="28"/>
        </w:rPr>
        <w:t xml:space="preserve"> е биомаса</w:t>
      </w:r>
      <w:r w:rsidR="00FA00EF" w:rsidRPr="007720FE">
        <w:rPr>
          <w:rFonts w:eastAsia="ArialMT"/>
          <w:sz w:val="28"/>
          <w:szCs w:val="28"/>
        </w:rPr>
        <w:t xml:space="preserve"> – дърва за горене.</w:t>
      </w:r>
      <w:r w:rsidRPr="007720FE">
        <w:rPr>
          <w:rFonts w:eastAsia="ArialMT"/>
          <w:sz w:val="28"/>
          <w:szCs w:val="28"/>
        </w:rPr>
        <w:t xml:space="preserve"> Докато в обществения сектор</w:t>
      </w:r>
      <w:r w:rsidR="003E2E15" w:rsidRPr="007720FE">
        <w:rPr>
          <w:rFonts w:eastAsia="ArialMT"/>
          <w:sz w:val="28"/>
          <w:szCs w:val="28"/>
          <w:lang w:val="ru-RU"/>
        </w:rPr>
        <w:t xml:space="preserve"> </w:t>
      </w:r>
      <w:r w:rsidRPr="007720FE">
        <w:rPr>
          <w:rFonts w:eastAsia="ArialMT"/>
          <w:sz w:val="28"/>
          <w:szCs w:val="28"/>
        </w:rPr>
        <w:t>потреблението на дърва за горене e несъществено, то потреблението им сред</w:t>
      </w:r>
      <w:r w:rsidR="003E2E15" w:rsidRPr="007720FE">
        <w:rPr>
          <w:rFonts w:eastAsia="ArialMT"/>
          <w:sz w:val="28"/>
          <w:szCs w:val="28"/>
          <w:lang w:val="ru-RU"/>
        </w:rPr>
        <w:t xml:space="preserve"> </w:t>
      </w:r>
      <w:r w:rsidRPr="007720FE">
        <w:rPr>
          <w:rFonts w:eastAsia="ArialMT"/>
          <w:sz w:val="28"/>
          <w:szCs w:val="28"/>
        </w:rPr>
        <w:t>населението се увеличава. Основен проблем тук е</w:t>
      </w:r>
      <w:r w:rsidR="008A3F48" w:rsidRPr="007720FE">
        <w:rPr>
          <w:rFonts w:eastAsia="ArialMT"/>
          <w:sz w:val="28"/>
          <w:szCs w:val="28"/>
        </w:rPr>
        <w:t xml:space="preserve"> </w:t>
      </w:r>
      <w:r w:rsidRPr="007720FE">
        <w:rPr>
          <w:rFonts w:eastAsia="ArialMT"/>
          <w:sz w:val="28"/>
          <w:szCs w:val="28"/>
        </w:rPr>
        <w:t>множеството нискоефективни, физически и морално остарели горивни системи.</w:t>
      </w:r>
      <w:r w:rsidR="009207C1" w:rsidRPr="007720FE">
        <w:rPr>
          <w:rFonts w:eastAsia="ArialMT"/>
          <w:sz w:val="28"/>
          <w:szCs w:val="28"/>
        </w:rPr>
        <w:t xml:space="preserve"> </w:t>
      </w:r>
      <w:r w:rsidRPr="007720FE">
        <w:rPr>
          <w:rFonts w:eastAsia="ArialMT"/>
          <w:sz w:val="28"/>
          <w:szCs w:val="28"/>
        </w:rPr>
        <w:t>Липсват термосоларни инсталации в общинския сектор.</w:t>
      </w:r>
    </w:p>
    <w:p w:rsidR="001F654B" w:rsidRPr="007720FE" w:rsidRDefault="008C6DB7" w:rsidP="007339AC">
      <w:pPr>
        <w:autoSpaceDE w:val="0"/>
        <w:autoSpaceDN w:val="0"/>
        <w:adjustRightInd w:val="0"/>
        <w:ind w:firstLine="708"/>
        <w:jc w:val="both"/>
        <w:rPr>
          <w:rFonts w:eastAsia="ArialMT"/>
          <w:sz w:val="28"/>
          <w:szCs w:val="28"/>
        </w:rPr>
      </w:pPr>
      <w:r w:rsidRPr="007720FE">
        <w:rPr>
          <w:rFonts w:eastAsia="ArialMT"/>
          <w:sz w:val="28"/>
          <w:szCs w:val="28"/>
        </w:rPr>
        <w:t xml:space="preserve"> </w:t>
      </w:r>
      <w:r w:rsidR="00DC020C" w:rsidRPr="007720FE">
        <w:rPr>
          <w:rFonts w:eastAsia="ArialMT"/>
          <w:sz w:val="28"/>
          <w:szCs w:val="28"/>
        </w:rPr>
        <w:t xml:space="preserve">Към момента, </w:t>
      </w:r>
      <w:r w:rsidRPr="007720FE">
        <w:rPr>
          <w:rFonts w:eastAsia="ArialMT"/>
          <w:sz w:val="28"/>
          <w:szCs w:val="28"/>
        </w:rPr>
        <w:t xml:space="preserve">по данни на </w:t>
      </w:r>
      <w:r w:rsidR="00DC020C" w:rsidRPr="007720FE">
        <w:rPr>
          <w:rFonts w:eastAsia="ArialMT"/>
          <w:sz w:val="28"/>
          <w:szCs w:val="28"/>
        </w:rPr>
        <w:t xml:space="preserve">общинската администрация </w:t>
      </w:r>
      <w:r w:rsidRPr="007720FE">
        <w:rPr>
          <w:rFonts w:eastAsia="ArialMT"/>
          <w:sz w:val="28"/>
          <w:szCs w:val="28"/>
        </w:rPr>
        <w:t>Тервел,</w:t>
      </w:r>
      <w:r w:rsidR="00DC020C" w:rsidRPr="007720FE">
        <w:rPr>
          <w:rFonts w:eastAsia="ArialMT"/>
          <w:sz w:val="28"/>
          <w:szCs w:val="28"/>
        </w:rPr>
        <w:t xml:space="preserve"> </w:t>
      </w:r>
      <w:r w:rsidRPr="007720FE">
        <w:rPr>
          <w:rFonts w:eastAsia="ArialMT"/>
          <w:sz w:val="28"/>
          <w:szCs w:val="28"/>
        </w:rPr>
        <w:t xml:space="preserve">е допуснато изготвянето на множество Подробни Устройствени Планове </w:t>
      </w:r>
      <w:r w:rsidR="001F654B" w:rsidRPr="007720FE">
        <w:rPr>
          <w:rFonts w:eastAsia="ArialMT"/>
          <w:sz w:val="28"/>
          <w:szCs w:val="28"/>
        </w:rPr>
        <w:t>–</w:t>
      </w:r>
      <w:r w:rsidRPr="007720FE">
        <w:rPr>
          <w:rFonts w:eastAsia="ArialMT"/>
          <w:sz w:val="28"/>
          <w:szCs w:val="28"/>
        </w:rPr>
        <w:t xml:space="preserve"> П</w:t>
      </w:r>
      <w:r w:rsidR="001F654B" w:rsidRPr="007720FE">
        <w:rPr>
          <w:rFonts w:eastAsia="ArialMT"/>
          <w:sz w:val="28"/>
          <w:szCs w:val="28"/>
        </w:rPr>
        <w:t xml:space="preserve">ланове за </w:t>
      </w:r>
      <w:r w:rsidR="00151399" w:rsidRPr="007720FE">
        <w:rPr>
          <w:rFonts w:eastAsia="ArialMT"/>
          <w:sz w:val="28"/>
          <w:szCs w:val="28"/>
        </w:rPr>
        <w:t>З</w:t>
      </w:r>
      <w:r w:rsidR="001F654B" w:rsidRPr="007720FE">
        <w:rPr>
          <w:rFonts w:eastAsia="ArialMT"/>
          <w:sz w:val="28"/>
          <w:szCs w:val="28"/>
        </w:rPr>
        <w:t>астрояване (ПУП-ПЗ)</w:t>
      </w:r>
      <w:r w:rsidRPr="007720FE">
        <w:rPr>
          <w:rFonts w:eastAsia="ArialMT"/>
          <w:sz w:val="28"/>
          <w:szCs w:val="28"/>
        </w:rPr>
        <w:t xml:space="preserve"> по искане на различни инвеститори, </w:t>
      </w:r>
      <w:r w:rsidR="00DC020C" w:rsidRPr="007720FE">
        <w:rPr>
          <w:rFonts w:eastAsia="ArialMT"/>
          <w:sz w:val="28"/>
          <w:szCs w:val="28"/>
        </w:rPr>
        <w:t>свързани с използването на ВЕИ на територията на общината</w:t>
      </w:r>
      <w:r w:rsidRPr="007720FE">
        <w:rPr>
          <w:rFonts w:eastAsia="ArialMT"/>
          <w:sz w:val="28"/>
          <w:szCs w:val="28"/>
        </w:rPr>
        <w:t>.</w:t>
      </w:r>
      <w:r w:rsidR="001F654B" w:rsidRPr="007720FE">
        <w:rPr>
          <w:rFonts w:eastAsia="ArialMT"/>
          <w:sz w:val="28"/>
          <w:szCs w:val="28"/>
        </w:rPr>
        <w:t xml:space="preserve"> Преобладават инвестиционни намерения за изграждане на ветрогенератори и фотоволтаични централи. При съгласуването на проектите, за част от инвестиционните намерения се оказа, че са недопустими.</w:t>
      </w:r>
    </w:p>
    <w:p w:rsidR="00DE1870" w:rsidRPr="007720FE" w:rsidRDefault="002B5E68" w:rsidP="00F76C25">
      <w:pPr>
        <w:autoSpaceDE w:val="0"/>
        <w:autoSpaceDN w:val="0"/>
        <w:adjustRightInd w:val="0"/>
        <w:jc w:val="both"/>
        <w:rPr>
          <w:rFonts w:eastAsia="ArialMT"/>
          <w:sz w:val="28"/>
          <w:szCs w:val="28"/>
        </w:rPr>
      </w:pPr>
      <w:r w:rsidRPr="007720FE">
        <w:rPr>
          <w:rFonts w:eastAsia="ArialMT"/>
          <w:sz w:val="28"/>
          <w:szCs w:val="28"/>
        </w:rPr>
        <w:t>Издадени са 6</w:t>
      </w:r>
      <w:r w:rsidR="001F654B" w:rsidRPr="007720FE">
        <w:rPr>
          <w:rFonts w:eastAsia="ArialMT"/>
          <w:sz w:val="28"/>
          <w:szCs w:val="28"/>
        </w:rPr>
        <w:t xml:space="preserve"> разрешения за строеж на фотоволтаични централи</w:t>
      </w:r>
      <w:r w:rsidR="00DE1870" w:rsidRPr="007720FE">
        <w:rPr>
          <w:rFonts w:eastAsia="ArialMT"/>
          <w:sz w:val="28"/>
          <w:szCs w:val="28"/>
        </w:rPr>
        <w:t xml:space="preserve"> (ФВЦ), от които 3 са изградени </w:t>
      </w:r>
      <w:r w:rsidR="009207C1" w:rsidRPr="007720FE">
        <w:rPr>
          <w:rFonts w:eastAsia="ArialMT"/>
          <w:sz w:val="28"/>
          <w:szCs w:val="28"/>
        </w:rPr>
        <w:t xml:space="preserve">и са </w:t>
      </w:r>
      <w:r w:rsidR="007720FE">
        <w:rPr>
          <w:rFonts w:eastAsia="ArialMT"/>
          <w:sz w:val="28"/>
          <w:szCs w:val="28"/>
        </w:rPr>
        <w:t xml:space="preserve">въведени в експлоатация </w:t>
      </w:r>
      <w:r w:rsidR="00DE1870" w:rsidRPr="007720FE">
        <w:rPr>
          <w:rFonts w:eastAsia="ArialMT"/>
          <w:sz w:val="28"/>
          <w:szCs w:val="28"/>
        </w:rPr>
        <w:t>(</w:t>
      </w:r>
      <w:r w:rsidRPr="007720FE">
        <w:rPr>
          <w:rFonts w:eastAsia="ArialMT"/>
          <w:sz w:val="28"/>
          <w:szCs w:val="28"/>
        </w:rPr>
        <w:t xml:space="preserve">в с.Коларци, с.Поп Груево и </w:t>
      </w:r>
      <w:r w:rsidR="001F654B" w:rsidRPr="007720FE">
        <w:rPr>
          <w:rFonts w:eastAsia="ArialMT"/>
          <w:sz w:val="28"/>
          <w:szCs w:val="28"/>
        </w:rPr>
        <w:t xml:space="preserve"> </w:t>
      </w:r>
      <w:r w:rsidRPr="007720FE">
        <w:rPr>
          <w:rFonts w:eastAsia="ArialMT"/>
          <w:sz w:val="28"/>
          <w:szCs w:val="28"/>
        </w:rPr>
        <w:t>с.Войниково</w:t>
      </w:r>
      <w:r w:rsidR="00DE1870" w:rsidRPr="007720FE">
        <w:rPr>
          <w:rFonts w:eastAsia="ArialMT"/>
          <w:sz w:val="28"/>
          <w:szCs w:val="28"/>
        </w:rPr>
        <w:t xml:space="preserve"> )</w:t>
      </w:r>
      <w:r w:rsidR="009207C1" w:rsidRPr="007720FE">
        <w:rPr>
          <w:rFonts w:eastAsia="ArialMT"/>
          <w:sz w:val="28"/>
          <w:szCs w:val="28"/>
        </w:rPr>
        <w:t>.</w:t>
      </w:r>
    </w:p>
    <w:p w:rsidR="00113BB2" w:rsidRPr="007720FE" w:rsidRDefault="00E7646A" w:rsidP="00DE1870">
      <w:pPr>
        <w:autoSpaceDE w:val="0"/>
        <w:autoSpaceDN w:val="0"/>
        <w:adjustRightInd w:val="0"/>
        <w:ind w:firstLine="360"/>
        <w:jc w:val="both"/>
        <w:rPr>
          <w:rFonts w:eastAsia="ArialMT"/>
          <w:sz w:val="28"/>
          <w:szCs w:val="28"/>
        </w:rPr>
      </w:pPr>
      <w:r w:rsidRPr="007720FE">
        <w:rPr>
          <w:rFonts w:eastAsia="ArialMT"/>
          <w:sz w:val="28"/>
          <w:szCs w:val="28"/>
        </w:rPr>
        <w:t>Одобрени са  ПУП-ПЗ за изграждане на 2 ветропарка</w:t>
      </w:r>
      <w:r w:rsidR="00113BB2" w:rsidRPr="007720FE">
        <w:rPr>
          <w:rFonts w:eastAsia="ArialMT"/>
          <w:sz w:val="28"/>
          <w:szCs w:val="28"/>
          <w:lang w:val="en-US"/>
        </w:rPr>
        <w:t xml:space="preserve"> </w:t>
      </w:r>
      <w:r w:rsidR="00113BB2" w:rsidRPr="007720FE">
        <w:rPr>
          <w:rFonts w:eastAsia="ArialMT"/>
          <w:sz w:val="28"/>
          <w:szCs w:val="28"/>
        </w:rPr>
        <w:t xml:space="preserve">: </w:t>
      </w:r>
    </w:p>
    <w:p w:rsidR="001857FB" w:rsidRPr="007720FE" w:rsidRDefault="00113BB2" w:rsidP="001F2B16">
      <w:pPr>
        <w:numPr>
          <w:ilvl w:val="0"/>
          <w:numId w:val="11"/>
        </w:numPr>
        <w:autoSpaceDE w:val="0"/>
        <w:autoSpaceDN w:val="0"/>
        <w:adjustRightInd w:val="0"/>
        <w:jc w:val="both"/>
        <w:rPr>
          <w:rFonts w:eastAsia="ArialMT"/>
          <w:sz w:val="28"/>
          <w:szCs w:val="28"/>
        </w:rPr>
      </w:pPr>
      <w:r w:rsidRPr="007720FE">
        <w:rPr>
          <w:rFonts w:eastAsia="ArialMT"/>
          <w:sz w:val="28"/>
          <w:szCs w:val="28"/>
        </w:rPr>
        <w:t>ВП „Безмер”</w:t>
      </w:r>
      <w:r w:rsidR="002F7DF7" w:rsidRPr="007720FE">
        <w:rPr>
          <w:rFonts w:eastAsia="ArialMT"/>
          <w:sz w:val="28"/>
          <w:szCs w:val="28"/>
        </w:rPr>
        <w:t xml:space="preserve"> с възложител „Енергия Безмер” ООД гр.София</w:t>
      </w:r>
      <w:r w:rsidRPr="007720FE">
        <w:rPr>
          <w:rFonts w:eastAsia="ArialMT"/>
          <w:sz w:val="28"/>
          <w:szCs w:val="28"/>
        </w:rPr>
        <w:t xml:space="preserve">, състоящ се от </w:t>
      </w:r>
      <w:r w:rsidR="00D61083" w:rsidRPr="007720FE">
        <w:rPr>
          <w:rFonts w:eastAsia="ArialMT"/>
          <w:sz w:val="28"/>
          <w:szCs w:val="28"/>
        </w:rPr>
        <w:t>28</w:t>
      </w:r>
      <w:r w:rsidRPr="007720FE">
        <w:rPr>
          <w:rFonts w:eastAsia="ArialMT"/>
          <w:sz w:val="28"/>
          <w:szCs w:val="28"/>
        </w:rPr>
        <w:t xml:space="preserve"> ветрогенератора</w:t>
      </w:r>
      <w:r w:rsidR="00E7646A" w:rsidRPr="007720FE">
        <w:rPr>
          <w:rFonts w:eastAsia="ArialMT"/>
          <w:sz w:val="28"/>
          <w:szCs w:val="28"/>
        </w:rPr>
        <w:t xml:space="preserve"> </w:t>
      </w:r>
      <w:r w:rsidR="001857FB" w:rsidRPr="007720FE">
        <w:rPr>
          <w:rFonts w:eastAsia="ArialMT"/>
          <w:sz w:val="28"/>
          <w:szCs w:val="28"/>
        </w:rPr>
        <w:t xml:space="preserve">в </w:t>
      </w:r>
      <w:r w:rsidRPr="007720FE">
        <w:rPr>
          <w:rFonts w:eastAsia="ArialMT"/>
          <w:sz w:val="28"/>
          <w:szCs w:val="28"/>
        </w:rPr>
        <w:t>землищата на с.Безмер (1</w:t>
      </w:r>
      <w:r w:rsidR="00D61083" w:rsidRPr="007720FE">
        <w:rPr>
          <w:rFonts w:eastAsia="ArialMT"/>
          <w:sz w:val="28"/>
          <w:szCs w:val="28"/>
        </w:rPr>
        <w:t>8</w:t>
      </w:r>
      <w:r w:rsidRPr="007720FE">
        <w:rPr>
          <w:rFonts w:eastAsia="ArialMT"/>
          <w:sz w:val="28"/>
          <w:szCs w:val="28"/>
        </w:rPr>
        <w:t xml:space="preserve"> бр.), с.Мали извор (1 бр.), гр.Тервел (</w:t>
      </w:r>
      <w:r w:rsidR="00D61083" w:rsidRPr="007720FE">
        <w:rPr>
          <w:rFonts w:eastAsia="ArialMT"/>
          <w:sz w:val="28"/>
          <w:szCs w:val="28"/>
        </w:rPr>
        <w:t>9</w:t>
      </w:r>
      <w:r w:rsidRPr="007720FE">
        <w:rPr>
          <w:rFonts w:eastAsia="ArialMT"/>
          <w:sz w:val="28"/>
          <w:szCs w:val="28"/>
        </w:rPr>
        <w:t xml:space="preserve"> бр.).</w:t>
      </w:r>
      <w:r w:rsidR="001857FB" w:rsidRPr="007720FE">
        <w:rPr>
          <w:rFonts w:eastAsia="ArialMT"/>
          <w:sz w:val="28"/>
          <w:szCs w:val="28"/>
        </w:rPr>
        <w:t xml:space="preserve"> </w:t>
      </w:r>
      <w:r w:rsidR="009207C1" w:rsidRPr="007720FE">
        <w:rPr>
          <w:rFonts w:eastAsia="ArialMT"/>
          <w:sz w:val="28"/>
          <w:szCs w:val="28"/>
        </w:rPr>
        <w:t xml:space="preserve"> </w:t>
      </w:r>
    </w:p>
    <w:p w:rsidR="009207C1" w:rsidRPr="007720FE" w:rsidRDefault="00A35DBB" w:rsidP="009207C1">
      <w:pPr>
        <w:numPr>
          <w:ilvl w:val="0"/>
          <w:numId w:val="11"/>
        </w:numPr>
        <w:autoSpaceDE w:val="0"/>
        <w:autoSpaceDN w:val="0"/>
        <w:adjustRightInd w:val="0"/>
        <w:jc w:val="both"/>
        <w:rPr>
          <w:rFonts w:eastAsia="ArialMT"/>
          <w:sz w:val="28"/>
          <w:szCs w:val="28"/>
        </w:rPr>
      </w:pPr>
      <w:r w:rsidRPr="007720FE">
        <w:rPr>
          <w:rFonts w:eastAsia="ArialMT"/>
          <w:sz w:val="28"/>
          <w:szCs w:val="28"/>
        </w:rPr>
        <w:t>ВП „Каблешково” с възложител „</w:t>
      </w:r>
      <w:r w:rsidR="00867183" w:rsidRPr="007720FE">
        <w:rPr>
          <w:rFonts w:eastAsia="ArialMT"/>
          <w:sz w:val="28"/>
          <w:szCs w:val="28"/>
        </w:rPr>
        <w:t xml:space="preserve">Прокон </w:t>
      </w:r>
      <w:r w:rsidR="00151399" w:rsidRPr="007720FE">
        <w:rPr>
          <w:rFonts w:eastAsia="ArialMT"/>
          <w:sz w:val="28"/>
          <w:szCs w:val="28"/>
        </w:rPr>
        <w:t>Н</w:t>
      </w:r>
      <w:r w:rsidR="00867183" w:rsidRPr="007720FE">
        <w:rPr>
          <w:rFonts w:eastAsia="ArialMT"/>
          <w:sz w:val="28"/>
          <w:szCs w:val="28"/>
        </w:rPr>
        <w:t xml:space="preserve">ю </w:t>
      </w:r>
      <w:r w:rsidR="00151399" w:rsidRPr="007720FE">
        <w:rPr>
          <w:rFonts w:eastAsia="ArialMT"/>
          <w:sz w:val="28"/>
          <w:szCs w:val="28"/>
        </w:rPr>
        <w:t>Е</w:t>
      </w:r>
      <w:r w:rsidR="00867183" w:rsidRPr="007720FE">
        <w:rPr>
          <w:rFonts w:eastAsia="ArialMT"/>
          <w:sz w:val="28"/>
          <w:szCs w:val="28"/>
        </w:rPr>
        <w:t xml:space="preserve">нерджи Бългерия” ЕООД </w:t>
      </w:r>
      <w:r w:rsidRPr="007720FE">
        <w:rPr>
          <w:rFonts w:eastAsia="ArialMT"/>
          <w:sz w:val="28"/>
          <w:szCs w:val="28"/>
        </w:rPr>
        <w:t>гр.</w:t>
      </w:r>
      <w:r w:rsidR="00867183" w:rsidRPr="007720FE">
        <w:rPr>
          <w:rFonts w:eastAsia="ArialMT"/>
          <w:sz w:val="28"/>
          <w:szCs w:val="28"/>
        </w:rPr>
        <w:t>Варна</w:t>
      </w:r>
      <w:r w:rsidRPr="007720FE">
        <w:rPr>
          <w:rFonts w:eastAsia="ArialMT"/>
          <w:sz w:val="28"/>
          <w:szCs w:val="28"/>
        </w:rPr>
        <w:t xml:space="preserve">, състоящ се от </w:t>
      </w:r>
      <w:r w:rsidR="00867183" w:rsidRPr="007720FE">
        <w:rPr>
          <w:rFonts w:eastAsia="ArialMT"/>
          <w:sz w:val="28"/>
          <w:szCs w:val="28"/>
        </w:rPr>
        <w:t>31</w:t>
      </w:r>
      <w:r w:rsidRPr="007720FE">
        <w:rPr>
          <w:rFonts w:eastAsia="ArialMT"/>
          <w:sz w:val="28"/>
          <w:szCs w:val="28"/>
        </w:rPr>
        <w:t xml:space="preserve"> ветрогенератора в землищата на с.</w:t>
      </w:r>
      <w:r w:rsidR="00867183" w:rsidRPr="007720FE">
        <w:rPr>
          <w:rFonts w:eastAsia="ArialMT"/>
          <w:sz w:val="28"/>
          <w:szCs w:val="28"/>
        </w:rPr>
        <w:t>Каблешково и</w:t>
      </w:r>
      <w:r w:rsidR="009207C1" w:rsidRPr="007720FE">
        <w:rPr>
          <w:rFonts w:eastAsia="ArialMT"/>
          <w:sz w:val="28"/>
          <w:szCs w:val="28"/>
        </w:rPr>
        <w:t xml:space="preserve"> гр.Тервел</w:t>
      </w:r>
    </w:p>
    <w:p w:rsidR="00626E8D" w:rsidRPr="007720FE" w:rsidRDefault="00626E8D" w:rsidP="00626E8D">
      <w:pPr>
        <w:autoSpaceDE w:val="0"/>
        <w:autoSpaceDN w:val="0"/>
        <w:adjustRightInd w:val="0"/>
        <w:ind w:left="720"/>
        <w:jc w:val="both"/>
        <w:rPr>
          <w:rFonts w:eastAsia="ArialMT"/>
          <w:sz w:val="28"/>
          <w:szCs w:val="28"/>
        </w:rPr>
      </w:pPr>
    </w:p>
    <w:p w:rsidR="002C72B8" w:rsidRPr="003E2E15" w:rsidRDefault="00EF01B0" w:rsidP="009207C1">
      <w:pPr>
        <w:autoSpaceDE w:val="0"/>
        <w:autoSpaceDN w:val="0"/>
        <w:adjustRightInd w:val="0"/>
        <w:ind w:firstLine="360"/>
        <w:jc w:val="both"/>
        <w:rPr>
          <w:rFonts w:ascii="Arial" w:eastAsia="Arial-BoldMT" w:hAnsi="Arial" w:cs="Arial"/>
          <w:b/>
        </w:rPr>
      </w:pPr>
      <w:r w:rsidRPr="009207C1">
        <w:rPr>
          <w:rFonts w:eastAsia="Arial-BoldMT"/>
          <w:b/>
          <w:i/>
          <w:sz w:val="28"/>
          <w:szCs w:val="28"/>
        </w:rPr>
        <w:lastRenderedPageBreak/>
        <w:t>Съществуващи трудности и пречки</w:t>
      </w:r>
    </w:p>
    <w:p w:rsidR="00EF01B0" w:rsidRPr="009207C1" w:rsidRDefault="00EF01B0" w:rsidP="009207C1">
      <w:pPr>
        <w:autoSpaceDE w:val="0"/>
        <w:autoSpaceDN w:val="0"/>
        <w:adjustRightInd w:val="0"/>
        <w:ind w:firstLine="360"/>
        <w:jc w:val="both"/>
        <w:rPr>
          <w:rFonts w:eastAsia="ArialMT"/>
          <w:sz w:val="28"/>
          <w:szCs w:val="28"/>
        </w:rPr>
      </w:pPr>
      <w:r w:rsidRPr="009207C1">
        <w:rPr>
          <w:rFonts w:eastAsia="ArialMT"/>
          <w:sz w:val="28"/>
          <w:szCs w:val="28"/>
        </w:rPr>
        <w:t xml:space="preserve">Основни пречки за реализиране на ВЕИ проекти в община </w:t>
      </w:r>
      <w:r w:rsidR="008139C3" w:rsidRPr="009207C1">
        <w:rPr>
          <w:rFonts w:eastAsia="ArialMT"/>
          <w:sz w:val="28"/>
          <w:szCs w:val="28"/>
        </w:rPr>
        <w:t xml:space="preserve">Тервел </w:t>
      </w:r>
      <w:r w:rsidRPr="009207C1">
        <w:rPr>
          <w:rFonts w:eastAsia="ArialMT"/>
          <w:sz w:val="28"/>
          <w:szCs w:val="28"/>
        </w:rPr>
        <w:t>:</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висока цена на инвестициите във ВЕИ;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недостатъчни средства (както общински, така и у населението на общината);</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допълнителни ограничения на финансовата самостоятелност на общината;</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достатъчни стимули за рационално енергопотребление;</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затруднен достъп до инвестиции за проекти за ВЕИ;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систематизирани данни за местния потенциал на ВЕИ.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достатъчно познания за приложими ВЕИ технологии.</w:t>
      </w:r>
    </w:p>
    <w:p w:rsidR="00EF01B0" w:rsidRPr="009207C1" w:rsidRDefault="00EF01B0" w:rsidP="001F2B16">
      <w:pPr>
        <w:numPr>
          <w:ilvl w:val="0"/>
          <w:numId w:val="10"/>
        </w:numPr>
        <w:autoSpaceDE w:val="0"/>
        <w:autoSpaceDN w:val="0"/>
        <w:adjustRightInd w:val="0"/>
        <w:jc w:val="both"/>
        <w:rPr>
          <w:rFonts w:eastAsia="ArialMT"/>
          <w:sz w:val="28"/>
          <w:szCs w:val="28"/>
        </w:rPr>
      </w:pPr>
      <w:r w:rsidRPr="009207C1">
        <w:rPr>
          <w:rFonts w:eastAsia="ArialMT"/>
          <w:sz w:val="28"/>
          <w:szCs w:val="28"/>
        </w:rPr>
        <w:t>липса на достатъчен брой специалисти в общинската администрация с</w:t>
      </w:r>
    </w:p>
    <w:p w:rsidR="00BC0210" w:rsidRPr="009207C1" w:rsidRDefault="00BB5055" w:rsidP="00BB5055">
      <w:pPr>
        <w:jc w:val="both"/>
        <w:rPr>
          <w:rFonts w:eastAsia="ArialMT"/>
          <w:sz w:val="28"/>
          <w:szCs w:val="28"/>
        </w:rPr>
      </w:pPr>
      <w:r w:rsidRPr="009207C1">
        <w:rPr>
          <w:rFonts w:eastAsia="ArialMT"/>
          <w:sz w:val="28"/>
          <w:szCs w:val="28"/>
        </w:rPr>
        <w:t xml:space="preserve">  </w:t>
      </w:r>
      <w:r w:rsidR="003370F2" w:rsidRPr="009207C1">
        <w:rPr>
          <w:rFonts w:eastAsia="ArialMT"/>
          <w:sz w:val="28"/>
          <w:szCs w:val="28"/>
        </w:rPr>
        <w:tab/>
      </w:r>
      <w:r w:rsidR="00EF01B0" w:rsidRPr="009207C1">
        <w:rPr>
          <w:rFonts w:eastAsia="ArialMT"/>
          <w:sz w:val="28"/>
          <w:szCs w:val="28"/>
        </w:rPr>
        <w:t>компетенции в сферата на ВЕИ.</w:t>
      </w:r>
    </w:p>
    <w:p w:rsidR="008A3F48" w:rsidRPr="009207C1" w:rsidRDefault="008A3F48" w:rsidP="00F76C25">
      <w:pPr>
        <w:jc w:val="both"/>
        <w:rPr>
          <w:sz w:val="28"/>
          <w:szCs w:val="28"/>
        </w:rPr>
      </w:pPr>
    </w:p>
    <w:p w:rsidR="002C72B8" w:rsidRPr="00F76C25" w:rsidRDefault="002C72B8" w:rsidP="002C72B8">
      <w:pPr>
        <w:ind w:left="1200"/>
        <w:jc w:val="both"/>
        <w:rPr>
          <w:rFonts w:ascii="Arial" w:hAnsi="Arial" w:cs="Arial"/>
        </w:rPr>
      </w:pPr>
    </w:p>
    <w:p w:rsidR="00CB1A0F" w:rsidRDefault="00CB1A0F" w:rsidP="002900B2">
      <w:pPr>
        <w:autoSpaceDE w:val="0"/>
        <w:autoSpaceDN w:val="0"/>
        <w:adjustRightInd w:val="0"/>
        <w:ind w:firstLine="708"/>
        <w:jc w:val="both"/>
        <w:rPr>
          <w:rFonts w:ascii="Arial" w:eastAsia="Arial-BoldMT" w:hAnsi="Arial" w:cs="Arial"/>
          <w:b/>
        </w:rPr>
      </w:pPr>
      <w:r>
        <w:rPr>
          <w:rFonts w:ascii="Arial" w:eastAsia="Arial-BoldMT" w:hAnsi="Arial" w:cs="Arial"/>
          <w:b/>
        </w:rPr>
        <w:t>5</w:t>
      </w:r>
      <w:r w:rsidR="00C55EB9">
        <w:rPr>
          <w:rFonts w:ascii="Arial" w:eastAsia="Arial-BoldMT" w:hAnsi="Arial" w:cs="Arial"/>
          <w:b/>
        </w:rPr>
        <w:t>.</w:t>
      </w:r>
      <w:r w:rsidR="0010397D" w:rsidRPr="00C922EE">
        <w:rPr>
          <w:rFonts w:ascii="Arial" w:eastAsia="Arial-BoldMT" w:hAnsi="Arial" w:cs="Arial"/>
          <w:b/>
        </w:rPr>
        <w:t>П</w:t>
      </w:r>
      <w:r w:rsidR="00866767">
        <w:rPr>
          <w:rFonts w:ascii="Arial" w:eastAsia="Arial-BoldMT" w:hAnsi="Arial" w:cs="Arial"/>
          <w:b/>
        </w:rPr>
        <w:t xml:space="preserve">ОТЕНЦИАЛ </w:t>
      </w:r>
      <w:r>
        <w:rPr>
          <w:rFonts w:ascii="Arial" w:eastAsia="Arial-BoldMT" w:hAnsi="Arial" w:cs="Arial"/>
          <w:b/>
        </w:rPr>
        <w:t>НА ВЪЗОБНОВЯЕМИТЕ ЕНЕРГИЙНИ ИЗТОЧНИЦИ В ОБЩИНА ТЕРВЕЛ</w:t>
      </w:r>
    </w:p>
    <w:p w:rsidR="00670C21" w:rsidRDefault="00670C21" w:rsidP="002900B2">
      <w:pPr>
        <w:autoSpaceDE w:val="0"/>
        <w:autoSpaceDN w:val="0"/>
        <w:adjustRightInd w:val="0"/>
        <w:ind w:firstLine="708"/>
        <w:jc w:val="both"/>
        <w:rPr>
          <w:rFonts w:ascii="Arial" w:eastAsia="Arial-BoldMT" w:hAnsi="Arial" w:cs="Arial"/>
          <w:b/>
        </w:rPr>
      </w:pPr>
    </w:p>
    <w:p w:rsidR="0010397D" w:rsidRPr="00C922EE" w:rsidRDefault="00CB1A0F" w:rsidP="002900B2">
      <w:pPr>
        <w:autoSpaceDE w:val="0"/>
        <w:autoSpaceDN w:val="0"/>
        <w:adjustRightInd w:val="0"/>
        <w:ind w:firstLine="708"/>
        <w:jc w:val="both"/>
        <w:rPr>
          <w:rFonts w:ascii="Arial" w:eastAsia="Arial-BoldMT" w:hAnsi="Arial" w:cs="Arial"/>
          <w:b/>
        </w:rPr>
      </w:pPr>
      <w:r>
        <w:rPr>
          <w:rFonts w:ascii="Arial" w:eastAsia="Arial-BoldMT" w:hAnsi="Arial" w:cs="Arial"/>
          <w:b/>
        </w:rPr>
        <w:t>5.1.</w:t>
      </w:r>
      <w:r w:rsidR="00C55EB9">
        <w:rPr>
          <w:rFonts w:ascii="Arial" w:eastAsia="Arial-BoldMT" w:hAnsi="Arial" w:cs="Arial"/>
          <w:b/>
        </w:rPr>
        <w:t xml:space="preserve"> ВЪЗМОЖНОСТИ ЗА ИЗПОЛЗВАНЕ НА </w:t>
      </w:r>
      <w:r w:rsidR="00DF39B1">
        <w:rPr>
          <w:rFonts w:ascii="Arial" w:eastAsia="Arial-BoldMT" w:hAnsi="Arial" w:cs="Arial"/>
          <w:b/>
        </w:rPr>
        <w:t xml:space="preserve">РАЗЛИЧНИ </w:t>
      </w:r>
      <w:r w:rsidR="00C55EB9">
        <w:rPr>
          <w:rFonts w:ascii="Arial" w:eastAsia="Arial-BoldMT" w:hAnsi="Arial" w:cs="Arial"/>
          <w:b/>
        </w:rPr>
        <w:t>ВИДОВЕТЕ</w:t>
      </w:r>
      <w:r w:rsidR="00DF39B1">
        <w:rPr>
          <w:rFonts w:ascii="Arial" w:eastAsia="Arial-BoldMT" w:hAnsi="Arial" w:cs="Arial"/>
          <w:b/>
        </w:rPr>
        <w:t xml:space="preserve"> ВЕИ И ЕКОЛОГИЧНО ВЪЗДЕЙСТВИЕ ОТ ТЯХНОТО ВНЕДРЯВАНЕ</w:t>
      </w:r>
    </w:p>
    <w:p w:rsidR="00C32EB2" w:rsidRPr="00F76C25" w:rsidRDefault="00C32EB2" w:rsidP="00F76C25">
      <w:pPr>
        <w:autoSpaceDE w:val="0"/>
        <w:autoSpaceDN w:val="0"/>
        <w:adjustRightInd w:val="0"/>
        <w:jc w:val="both"/>
        <w:rPr>
          <w:rFonts w:ascii="Arial" w:eastAsia="Arial-BoldMT" w:hAnsi="Arial" w:cs="Arial"/>
        </w:rPr>
      </w:pPr>
    </w:p>
    <w:p w:rsidR="00C32EB2" w:rsidRPr="00640D2D" w:rsidRDefault="0010397D" w:rsidP="00F76C25">
      <w:pPr>
        <w:autoSpaceDE w:val="0"/>
        <w:autoSpaceDN w:val="0"/>
        <w:adjustRightInd w:val="0"/>
        <w:jc w:val="both"/>
        <w:rPr>
          <w:rFonts w:eastAsia="ArialMT"/>
          <w:sz w:val="28"/>
          <w:szCs w:val="28"/>
        </w:rPr>
      </w:pPr>
      <w:r w:rsidRPr="00640D2D">
        <w:rPr>
          <w:rFonts w:eastAsia="ArialMT"/>
          <w:b/>
          <w:sz w:val="28"/>
          <w:szCs w:val="28"/>
        </w:rPr>
        <w:t>На таблица 1</w:t>
      </w:r>
      <w:r w:rsidRPr="00640D2D">
        <w:rPr>
          <w:rFonts w:eastAsia="ArialMT"/>
          <w:sz w:val="28"/>
          <w:szCs w:val="28"/>
        </w:rPr>
        <w:t xml:space="preserve"> са показани стойностите за редуциране на емисиите парникови газове</w:t>
      </w:r>
      <w:r w:rsidR="00C922EE" w:rsidRPr="00640D2D">
        <w:rPr>
          <w:rFonts w:eastAsia="ArialMT"/>
          <w:sz w:val="28"/>
          <w:szCs w:val="28"/>
        </w:rPr>
        <w:t xml:space="preserve"> </w:t>
      </w:r>
      <w:r w:rsidRPr="00640D2D">
        <w:rPr>
          <w:rFonts w:eastAsia="ArialMT"/>
          <w:sz w:val="28"/>
          <w:szCs w:val="28"/>
        </w:rPr>
        <w:t>чрез внедряване на ВЕИ.</w:t>
      </w:r>
    </w:p>
    <w:p w:rsidR="00DF39B1" w:rsidRPr="00640D2D" w:rsidRDefault="00640D2D" w:rsidP="00640D2D">
      <w:pPr>
        <w:autoSpaceDE w:val="0"/>
        <w:autoSpaceDN w:val="0"/>
        <w:adjustRightInd w:val="0"/>
        <w:jc w:val="center"/>
        <w:rPr>
          <w:rFonts w:eastAsia="ArialMT"/>
          <w:b/>
          <w:i/>
          <w:sz w:val="20"/>
          <w:szCs w:val="20"/>
        </w:rPr>
      </w:pPr>
      <w:r>
        <w:rPr>
          <w:rFonts w:eastAsia="ArialMT"/>
          <w:sz w:val="28"/>
          <w:szCs w:val="28"/>
        </w:rPr>
        <w:t xml:space="preserve"> </w:t>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Pr>
          <w:rFonts w:eastAsia="ArialMT"/>
          <w:sz w:val="28"/>
          <w:szCs w:val="28"/>
        </w:rPr>
        <w:tab/>
      </w:r>
      <w:r w:rsidRPr="00640D2D">
        <w:rPr>
          <w:rFonts w:eastAsia="ArialMT"/>
          <w:b/>
          <w:i/>
          <w:sz w:val="20"/>
          <w:szCs w:val="20"/>
        </w:rPr>
        <w:t>Табл</w:t>
      </w:r>
      <w:r>
        <w:rPr>
          <w:rFonts w:eastAsia="ArialMT"/>
          <w:b/>
          <w:i/>
          <w:sz w:val="20"/>
          <w:szCs w:val="20"/>
        </w:rPr>
        <w:t xml:space="preserve">ица </w:t>
      </w:r>
      <w:r w:rsidRPr="00640D2D">
        <w:rPr>
          <w:rFonts w:eastAsia="ArialMT"/>
          <w:b/>
          <w:i/>
          <w:sz w:val="20"/>
          <w:szCs w:val="20"/>
        </w:rPr>
        <w:t>1</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620"/>
        <w:gridCol w:w="1620"/>
        <w:gridCol w:w="1800"/>
        <w:gridCol w:w="1724"/>
      </w:tblGrid>
      <w:tr w:rsidR="00B67AA7" w:rsidRPr="00640D2D">
        <w:tc>
          <w:tcPr>
            <w:tcW w:w="2700" w:type="dxa"/>
            <w:vMerge w:val="restart"/>
          </w:tcPr>
          <w:p w:rsidR="00465FBF" w:rsidRPr="00640D2D" w:rsidRDefault="00465FBF" w:rsidP="00277B62">
            <w:pPr>
              <w:jc w:val="center"/>
              <w:rPr>
                <w:rFonts w:eastAsia="Arial-BoldMT"/>
                <w:sz w:val="28"/>
                <w:szCs w:val="28"/>
              </w:rPr>
            </w:pPr>
          </w:p>
          <w:p w:rsidR="00B67AA7" w:rsidRPr="00640D2D" w:rsidRDefault="00465FBF" w:rsidP="00277B62">
            <w:pPr>
              <w:jc w:val="center"/>
              <w:rPr>
                <w:sz w:val="28"/>
                <w:szCs w:val="28"/>
              </w:rPr>
            </w:pPr>
            <w:r w:rsidRPr="00640D2D">
              <w:rPr>
                <w:rFonts w:eastAsia="Arial-BoldMT"/>
                <w:sz w:val="28"/>
                <w:szCs w:val="28"/>
              </w:rPr>
              <w:t>ВЕИ</w:t>
            </w:r>
          </w:p>
        </w:tc>
        <w:tc>
          <w:tcPr>
            <w:tcW w:w="6764" w:type="dxa"/>
            <w:gridSpan w:val="4"/>
          </w:tcPr>
          <w:p w:rsidR="00B67AA7" w:rsidRPr="00640D2D" w:rsidRDefault="00465FBF" w:rsidP="00277B62">
            <w:pPr>
              <w:jc w:val="center"/>
              <w:rPr>
                <w:sz w:val="28"/>
                <w:szCs w:val="28"/>
              </w:rPr>
            </w:pPr>
            <w:r w:rsidRPr="00640D2D">
              <w:rPr>
                <w:rFonts w:eastAsia="Arial-BoldMT"/>
                <w:sz w:val="28"/>
                <w:szCs w:val="28"/>
              </w:rPr>
              <w:t>Спестени емисии парникови газове</w:t>
            </w:r>
          </w:p>
        </w:tc>
      </w:tr>
      <w:tr w:rsidR="00B67AA7" w:rsidRPr="00640D2D">
        <w:tc>
          <w:tcPr>
            <w:tcW w:w="2700" w:type="dxa"/>
            <w:vMerge/>
          </w:tcPr>
          <w:p w:rsidR="00B67AA7" w:rsidRPr="00640D2D" w:rsidRDefault="00B67AA7" w:rsidP="00277B62">
            <w:pPr>
              <w:jc w:val="center"/>
              <w:rPr>
                <w:sz w:val="28"/>
                <w:szCs w:val="28"/>
              </w:rPr>
            </w:pPr>
          </w:p>
        </w:tc>
        <w:tc>
          <w:tcPr>
            <w:tcW w:w="3240" w:type="dxa"/>
            <w:gridSpan w:val="2"/>
          </w:tcPr>
          <w:p w:rsidR="00B67AA7" w:rsidRPr="00640D2D" w:rsidRDefault="001C62D7" w:rsidP="00277B62">
            <w:pPr>
              <w:jc w:val="center"/>
              <w:rPr>
                <w:sz w:val="28"/>
                <w:szCs w:val="28"/>
              </w:rPr>
            </w:pPr>
            <w:r w:rsidRPr="00640D2D">
              <w:rPr>
                <w:rFonts w:eastAsia="Arial-BoldMT"/>
                <w:sz w:val="28"/>
                <w:szCs w:val="28"/>
              </w:rPr>
              <w:t>Електрическа енергия</w:t>
            </w:r>
          </w:p>
        </w:tc>
        <w:tc>
          <w:tcPr>
            <w:tcW w:w="3524" w:type="dxa"/>
            <w:gridSpan w:val="2"/>
          </w:tcPr>
          <w:p w:rsidR="00B67AA7" w:rsidRPr="00640D2D" w:rsidRDefault="001C62D7" w:rsidP="00277B62">
            <w:pPr>
              <w:jc w:val="center"/>
              <w:rPr>
                <w:sz w:val="28"/>
                <w:szCs w:val="28"/>
              </w:rPr>
            </w:pPr>
            <w:r w:rsidRPr="00640D2D">
              <w:rPr>
                <w:rFonts w:eastAsia="Arial-BoldMT"/>
                <w:sz w:val="28"/>
                <w:szCs w:val="28"/>
              </w:rPr>
              <w:t>Топлинна енергия</w:t>
            </w:r>
          </w:p>
        </w:tc>
      </w:tr>
      <w:tr w:rsidR="00B67AA7" w:rsidRPr="00640D2D">
        <w:tc>
          <w:tcPr>
            <w:tcW w:w="2700" w:type="dxa"/>
            <w:vMerge/>
          </w:tcPr>
          <w:p w:rsidR="00B67AA7" w:rsidRPr="00640D2D" w:rsidRDefault="00B67AA7" w:rsidP="00277B62">
            <w:pPr>
              <w:jc w:val="center"/>
              <w:rPr>
                <w:sz w:val="28"/>
                <w:szCs w:val="28"/>
              </w:rPr>
            </w:pPr>
          </w:p>
        </w:tc>
        <w:tc>
          <w:tcPr>
            <w:tcW w:w="1620" w:type="dxa"/>
          </w:tcPr>
          <w:p w:rsidR="00B67AA7" w:rsidRPr="00640D2D" w:rsidRDefault="00D84303" w:rsidP="00277B62">
            <w:pPr>
              <w:jc w:val="center"/>
              <w:rPr>
                <w:sz w:val="28"/>
                <w:szCs w:val="28"/>
              </w:rPr>
            </w:pPr>
            <w:r w:rsidRPr="00640D2D">
              <w:rPr>
                <w:rFonts w:eastAsia="Arial-BoldMT"/>
                <w:sz w:val="28"/>
                <w:szCs w:val="28"/>
              </w:rPr>
              <w:t>ktoe</w:t>
            </w:r>
          </w:p>
        </w:tc>
        <w:tc>
          <w:tcPr>
            <w:tcW w:w="1620" w:type="dxa"/>
          </w:tcPr>
          <w:p w:rsidR="00B67AA7" w:rsidRPr="00640D2D" w:rsidRDefault="00D84303" w:rsidP="00277B62">
            <w:pPr>
              <w:jc w:val="center"/>
              <w:rPr>
                <w:sz w:val="28"/>
                <w:szCs w:val="28"/>
              </w:rPr>
            </w:pPr>
            <w:r w:rsidRPr="00640D2D">
              <w:rPr>
                <w:rFonts w:eastAsia="Arial-BoldMT"/>
                <w:sz w:val="28"/>
                <w:szCs w:val="28"/>
              </w:rPr>
              <w:t>kt CO2 екв.</w:t>
            </w:r>
          </w:p>
        </w:tc>
        <w:tc>
          <w:tcPr>
            <w:tcW w:w="1800" w:type="dxa"/>
          </w:tcPr>
          <w:p w:rsidR="00B67AA7" w:rsidRPr="00640D2D" w:rsidRDefault="00D12951" w:rsidP="00277B62">
            <w:pPr>
              <w:jc w:val="center"/>
              <w:rPr>
                <w:sz w:val="28"/>
                <w:szCs w:val="28"/>
              </w:rPr>
            </w:pPr>
            <w:r w:rsidRPr="00640D2D">
              <w:rPr>
                <w:rFonts w:eastAsia="Arial-BoldMT"/>
                <w:sz w:val="28"/>
                <w:szCs w:val="28"/>
              </w:rPr>
              <w:t>ktoe</w:t>
            </w:r>
          </w:p>
        </w:tc>
        <w:tc>
          <w:tcPr>
            <w:tcW w:w="1724" w:type="dxa"/>
          </w:tcPr>
          <w:p w:rsidR="00B67AA7" w:rsidRPr="00640D2D" w:rsidRDefault="00D12951" w:rsidP="00277B62">
            <w:pPr>
              <w:jc w:val="center"/>
              <w:rPr>
                <w:sz w:val="28"/>
                <w:szCs w:val="28"/>
              </w:rPr>
            </w:pPr>
            <w:r w:rsidRPr="00640D2D">
              <w:rPr>
                <w:rFonts w:eastAsia="Arial-BoldMT"/>
                <w:sz w:val="28"/>
                <w:szCs w:val="28"/>
              </w:rPr>
              <w:t>kt CO2 екв.</w:t>
            </w:r>
          </w:p>
        </w:tc>
      </w:tr>
      <w:tr w:rsidR="0010397D" w:rsidRPr="00640D2D">
        <w:tc>
          <w:tcPr>
            <w:tcW w:w="2700" w:type="dxa"/>
          </w:tcPr>
          <w:p w:rsidR="0010397D" w:rsidRPr="00640D2D" w:rsidRDefault="00F003AE" w:rsidP="005730CD">
            <w:pPr>
              <w:jc w:val="both"/>
              <w:rPr>
                <w:sz w:val="28"/>
                <w:szCs w:val="28"/>
              </w:rPr>
            </w:pPr>
            <w:r w:rsidRPr="00640D2D">
              <w:rPr>
                <w:sz w:val="28"/>
                <w:szCs w:val="28"/>
              </w:rPr>
              <w:t>Биомаса</w:t>
            </w:r>
          </w:p>
        </w:tc>
        <w:tc>
          <w:tcPr>
            <w:tcW w:w="1620" w:type="dxa"/>
          </w:tcPr>
          <w:p w:rsidR="0010397D" w:rsidRPr="00640D2D" w:rsidRDefault="00873A4D" w:rsidP="00277B62">
            <w:pPr>
              <w:jc w:val="center"/>
              <w:rPr>
                <w:sz w:val="28"/>
                <w:szCs w:val="28"/>
              </w:rPr>
            </w:pPr>
            <w:r w:rsidRPr="00640D2D">
              <w:rPr>
                <w:sz w:val="28"/>
                <w:szCs w:val="28"/>
              </w:rPr>
              <w:t>73</w:t>
            </w:r>
          </w:p>
        </w:tc>
        <w:tc>
          <w:tcPr>
            <w:tcW w:w="1620" w:type="dxa"/>
          </w:tcPr>
          <w:p w:rsidR="0010397D" w:rsidRPr="00640D2D" w:rsidRDefault="00873A4D" w:rsidP="00277B62">
            <w:pPr>
              <w:jc w:val="center"/>
              <w:rPr>
                <w:sz w:val="28"/>
                <w:szCs w:val="28"/>
              </w:rPr>
            </w:pPr>
            <w:r w:rsidRPr="00640D2D">
              <w:rPr>
                <w:sz w:val="28"/>
                <w:szCs w:val="28"/>
              </w:rPr>
              <w:t>705</w:t>
            </w:r>
          </w:p>
        </w:tc>
        <w:tc>
          <w:tcPr>
            <w:tcW w:w="1800" w:type="dxa"/>
          </w:tcPr>
          <w:p w:rsidR="0010397D" w:rsidRPr="00640D2D" w:rsidRDefault="002F3B1B" w:rsidP="00277B62">
            <w:pPr>
              <w:jc w:val="center"/>
              <w:rPr>
                <w:sz w:val="28"/>
                <w:szCs w:val="28"/>
              </w:rPr>
            </w:pPr>
            <w:r w:rsidRPr="00640D2D">
              <w:rPr>
                <w:sz w:val="28"/>
                <w:szCs w:val="28"/>
              </w:rPr>
              <w:t>1227</w:t>
            </w:r>
          </w:p>
        </w:tc>
        <w:tc>
          <w:tcPr>
            <w:tcW w:w="1724" w:type="dxa"/>
          </w:tcPr>
          <w:p w:rsidR="0010397D" w:rsidRPr="00640D2D" w:rsidRDefault="002F3B1B" w:rsidP="00277B62">
            <w:pPr>
              <w:jc w:val="center"/>
              <w:rPr>
                <w:sz w:val="28"/>
                <w:szCs w:val="28"/>
              </w:rPr>
            </w:pPr>
            <w:r w:rsidRPr="00640D2D">
              <w:rPr>
                <w:sz w:val="28"/>
                <w:szCs w:val="28"/>
              </w:rPr>
              <w:t>4270</w:t>
            </w:r>
          </w:p>
        </w:tc>
      </w:tr>
      <w:tr w:rsidR="0010397D" w:rsidRPr="00640D2D">
        <w:tc>
          <w:tcPr>
            <w:tcW w:w="2700" w:type="dxa"/>
          </w:tcPr>
          <w:p w:rsidR="0010397D" w:rsidRPr="00640D2D" w:rsidRDefault="00F003AE" w:rsidP="005730CD">
            <w:pPr>
              <w:jc w:val="both"/>
              <w:rPr>
                <w:sz w:val="28"/>
                <w:szCs w:val="28"/>
              </w:rPr>
            </w:pPr>
            <w:r w:rsidRPr="00640D2D">
              <w:rPr>
                <w:sz w:val="28"/>
                <w:szCs w:val="28"/>
              </w:rPr>
              <w:t>ВЕЦ</w:t>
            </w:r>
          </w:p>
        </w:tc>
        <w:tc>
          <w:tcPr>
            <w:tcW w:w="1620" w:type="dxa"/>
          </w:tcPr>
          <w:p w:rsidR="0010397D" w:rsidRPr="00640D2D" w:rsidRDefault="00873A4D" w:rsidP="00277B62">
            <w:pPr>
              <w:jc w:val="center"/>
              <w:rPr>
                <w:sz w:val="28"/>
                <w:szCs w:val="28"/>
              </w:rPr>
            </w:pPr>
            <w:r w:rsidRPr="00640D2D">
              <w:rPr>
                <w:sz w:val="28"/>
                <w:szCs w:val="28"/>
              </w:rPr>
              <w:t>257</w:t>
            </w:r>
          </w:p>
        </w:tc>
        <w:tc>
          <w:tcPr>
            <w:tcW w:w="1620" w:type="dxa"/>
          </w:tcPr>
          <w:p w:rsidR="0010397D" w:rsidRPr="00640D2D" w:rsidRDefault="00873A4D" w:rsidP="00277B62">
            <w:pPr>
              <w:jc w:val="center"/>
              <w:rPr>
                <w:sz w:val="28"/>
                <w:szCs w:val="28"/>
              </w:rPr>
            </w:pPr>
            <w:r w:rsidRPr="00640D2D">
              <w:rPr>
                <w:sz w:val="28"/>
                <w:szCs w:val="28"/>
              </w:rPr>
              <w:t>2480</w:t>
            </w:r>
          </w:p>
        </w:tc>
        <w:tc>
          <w:tcPr>
            <w:tcW w:w="1800" w:type="dxa"/>
          </w:tcPr>
          <w:p w:rsidR="0010397D" w:rsidRPr="00640D2D" w:rsidRDefault="002F3B1B" w:rsidP="00277B62">
            <w:pPr>
              <w:jc w:val="center"/>
              <w:rPr>
                <w:sz w:val="28"/>
                <w:szCs w:val="28"/>
              </w:rPr>
            </w:pPr>
            <w:r w:rsidRPr="00640D2D">
              <w:rPr>
                <w:sz w:val="28"/>
                <w:szCs w:val="28"/>
              </w:rPr>
              <w:t>0</w:t>
            </w:r>
          </w:p>
        </w:tc>
        <w:tc>
          <w:tcPr>
            <w:tcW w:w="1724" w:type="dxa"/>
          </w:tcPr>
          <w:p w:rsidR="0010397D" w:rsidRPr="00640D2D" w:rsidRDefault="002F3B1B" w:rsidP="00277B62">
            <w:pPr>
              <w:jc w:val="center"/>
              <w:rPr>
                <w:sz w:val="28"/>
                <w:szCs w:val="28"/>
              </w:rPr>
            </w:pPr>
            <w:r w:rsidRPr="00640D2D">
              <w:rPr>
                <w:sz w:val="28"/>
                <w:szCs w:val="28"/>
              </w:rPr>
              <w:t>0</w:t>
            </w:r>
          </w:p>
        </w:tc>
      </w:tr>
      <w:tr w:rsidR="0010397D" w:rsidRPr="00640D2D">
        <w:tc>
          <w:tcPr>
            <w:tcW w:w="2700" w:type="dxa"/>
          </w:tcPr>
          <w:p w:rsidR="0010397D" w:rsidRPr="00640D2D" w:rsidRDefault="00F003AE" w:rsidP="005730CD">
            <w:pPr>
              <w:jc w:val="both"/>
              <w:rPr>
                <w:sz w:val="28"/>
                <w:szCs w:val="28"/>
              </w:rPr>
            </w:pPr>
            <w:r w:rsidRPr="00640D2D">
              <w:rPr>
                <w:sz w:val="28"/>
                <w:szCs w:val="28"/>
              </w:rPr>
              <w:t>Ветрова енергия</w:t>
            </w:r>
          </w:p>
        </w:tc>
        <w:tc>
          <w:tcPr>
            <w:tcW w:w="1620" w:type="dxa"/>
          </w:tcPr>
          <w:p w:rsidR="0010397D" w:rsidRPr="00640D2D" w:rsidRDefault="00873A4D" w:rsidP="00277B62">
            <w:pPr>
              <w:jc w:val="center"/>
              <w:rPr>
                <w:sz w:val="28"/>
                <w:szCs w:val="28"/>
              </w:rPr>
            </w:pPr>
            <w:r w:rsidRPr="00640D2D">
              <w:rPr>
                <w:sz w:val="28"/>
                <w:szCs w:val="28"/>
              </w:rPr>
              <w:t>22</w:t>
            </w:r>
          </w:p>
        </w:tc>
        <w:tc>
          <w:tcPr>
            <w:tcW w:w="1620" w:type="dxa"/>
          </w:tcPr>
          <w:p w:rsidR="0010397D" w:rsidRPr="00640D2D" w:rsidRDefault="00873A4D" w:rsidP="00277B62">
            <w:pPr>
              <w:jc w:val="center"/>
              <w:rPr>
                <w:sz w:val="28"/>
                <w:szCs w:val="28"/>
              </w:rPr>
            </w:pPr>
            <w:r w:rsidRPr="00640D2D">
              <w:rPr>
                <w:sz w:val="28"/>
                <w:szCs w:val="28"/>
              </w:rPr>
              <w:t>214</w:t>
            </w:r>
          </w:p>
        </w:tc>
        <w:tc>
          <w:tcPr>
            <w:tcW w:w="1800" w:type="dxa"/>
          </w:tcPr>
          <w:p w:rsidR="0010397D" w:rsidRPr="00640D2D" w:rsidRDefault="002F3B1B" w:rsidP="00277B62">
            <w:pPr>
              <w:jc w:val="center"/>
              <w:rPr>
                <w:sz w:val="28"/>
                <w:szCs w:val="28"/>
              </w:rPr>
            </w:pPr>
            <w:r w:rsidRPr="00640D2D">
              <w:rPr>
                <w:sz w:val="28"/>
                <w:szCs w:val="28"/>
              </w:rPr>
              <w:t>0</w:t>
            </w:r>
          </w:p>
        </w:tc>
        <w:tc>
          <w:tcPr>
            <w:tcW w:w="1724" w:type="dxa"/>
          </w:tcPr>
          <w:p w:rsidR="0010397D" w:rsidRPr="00640D2D" w:rsidRDefault="002F3B1B" w:rsidP="00277B62">
            <w:pPr>
              <w:jc w:val="center"/>
              <w:rPr>
                <w:sz w:val="28"/>
                <w:szCs w:val="28"/>
              </w:rPr>
            </w:pPr>
            <w:r w:rsidRPr="00640D2D">
              <w:rPr>
                <w:sz w:val="28"/>
                <w:szCs w:val="28"/>
              </w:rPr>
              <w:t>0</w:t>
            </w:r>
          </w:p>
        </w:tc>
      </w:tr>
      <w:tr w:rsidR="0010397D" w:rsidRPr="00640D2D">
        <w:tc>
          <w:tcPr>
            <w:tcW w:w="2700" w:type="dxa"/>
          </w:tcPr>
          <w:p w:rsidR="0010397D" w:rsidRPr="00640D2D" w:rsidRDefault="00F003AE" w:rsidP="005730CD">
            <w:pPr>
              <w:jc w:val="both"/>
              <w:rPr>
                <w:sz w:val="28"/>
                <w:szCs w:val="28"/>
              </w:rPr>
            </w:pPr>
            <w:r w:rsidRPr="00640D2D">
              <w:rPr>
                <w:sz w:val="28"/>
                <w:szCs w:val="28"/>
              </w:rPr>
              <w:t>Слънчева енергия</w:t>
            </w:r>
          </w:p>
        </w:tc>
        <w:tc>
          <w:tcPr>
            <w:tcW w:w="1620" w:type="dxa"/>
          </w:tcPr>
          <w:p w:rsidR="0010397D" w:rsidRPr="00640D2D" w:rsidRDefault="00873A4D" w:rsidP="00277B62">
            <w:pPr>
              <w:jc w:val="center"/>
              <w:rPr>
                <w:sz w:val="28"/>
                <w:szCs w:val="28"/>
              </w:rPr>
            </w:pPr>
            <w:r w:rsidRPr="00640D2D">
              <w:rPr>
                <w:sz w:val="28"/>
                <w:szCs w:val="28"/>
              </w:rPr>
              <w:t>4</w:t>
            </w:r>
          </w:p>
        </w:tc>
        <w:tc>
          <w:tcPr>
            <w:tcW w:w="1620" w:type="dxa"/>
          </w:tcPr>
          <w:p w:rsidR="0010397D" w:rsidRPr="00640D2D" w:rsidRDefault="00873A4D" w:rsidP="00277B62">
            <w:pPr>
              <w:jc w:val="center"/>
              <w:rPr>
                <w:sz w:val="28"/>
                <w:szCs w:val="28"/>
              </w:rPr>
            </w:pPr>
            <w:r w:rsidRPr="00640D2D">
              <w:rPr>
                <w:sz w:val="28"/>
                <w:szCs w:val="28"/>
              </w:rPr>
              <w:t>39</w:t>
            </w:r>
          </w:p>
        </w:tc>
        <w:tc>
          <w:tcPr>
            <w:tcW w:w="1800" w:type="dxa"/>
          </w:tcPr>
          <w:p w:rsidR="0010397D" w:rsidRPr="00640D2D" w:rsidRDefault="002F3B1B" w:rsidP="00277B62">
            <w:pPr>
              <w:jc w:val="center"/>
              <w:rPr>
                <w:sz w:val="28"/>
                <w:szCs w:val="28"/>
              </w:rPr>
            </w:pPr>
            <w:r w:rsidRPr="00640D2D">
              <w:rPr>
                <w:sz w:val="28"/>
                <w:szCs w:val="28"/>
              </w:rPr>
              <w:t>21</w:t>
            </w:r>
          </w:p>
        </w:tc>
        <w:tc>
          <w:tcPr>
            <w:tcW w:w="1724" w:type="dxa"/>
          </w:tcPr>
          <w:p w:rsidR="0010397D" w:rsidRPr="00640D2D" w:rsidRDefault="002F3B1B" w:rsidP="00277B62">
            <w:pPr>
              <w:jc w:val="center"/>
              <w:rPr>
                <w:sz w:val="28"/>
                <w:szCs w:val="28"/>
              </w:rPr>
            </w:pPr>
            <w:r w:rsidRPr="00640D2D">
              <w:rPr>
                <w:sz w:val="28"/>
                <w:szCs w:val="28"/>
              </w:rPr>
              <w:t>72</w:t>
            </w:r>
          </w:p>
        </w:tc>
      </w:tr>
      <w:tr w:rsidR="0010397D" w:rsidRPr="00640D2D">
        <w:tc>
          <w:tcPr>
            <w:tcW w:w="2700" w:type="dxa"/>
          </w:tcPr>
          <w:p w:rsidR="0010397D" w:rsidRPr="00640D2D" w:rsidRDefault="00F003AE" w:rsidP="005730CD">
            <w:pPr>
              <w:jc w:val="both"/>
              <w:rPr>
                <w:sz w:val="28"/>
                <w:szCs w:val="28"/>
              </w:rPr>
            </w:pPr>
            <w:r w:rsidRPr="00640D2D">
              <w:rPr>
                <w:sz w:val="28"/>
                <w:szCs w:val="28"/>
              </w:rPr>
              <w:t>Геотермална енергия</w:t>
            </w:r>
          </w:p>
        </w:tc>
        <w:tc>
          <w:tcPr>
            <w:tcW w:w="1620" w:type="dxa"/>
          </w:tcPr>
          <w:p w:rsidR="0010397D" w:rsidRPr="00640D2D" w:rsidRDefault="00873A4D" w:rsidP="00277B62">
            <w:pPr>
              <w:jc w:val="center"/>
              <w:rPr>
                <w:sz w:val="28"/>
                <w:szCs w:val="28"/>
              </w:rPr>
            </w:pPr>
            <w:r w:rsidRPr="00640D2D">
              <w:rPr>
                <w:sz w:val="28"/>
                <w:szCs w:val="28"/>
              </w:rPr>
              <w:t>3</w:t>
            </w:r>
          </w:p>
        </w:tc>
        <w:tc>
          <w:tcPr>
            <w:tcW w:w="1620" w:type="dxa"/>
          </w:tcPr>
          <w:p w:rsidR="0010397D" w:rsidRPr="00640D2D" w:rsidRDefault="00873A4D" w:rsidP="00277B62">
            <w:pPr>
              <w:jc w:val="center"/>
              <w:rPr>
                <w:sz w:val="28"/>
                <w:szCs w:val="28"/>
              </w:rPr>
            </w:pPr>
            <w:r w:rsidRPr="00640D2D">
              <w:rPr>
                <w:sz w:val="28"/>
                <w:szCs w:val="28"/>
              </w:rPr>
              <w:t>25</w:t>
            </w:r>
          </w:p>
        </w:tc>
        <w:tc>
          <w:tcPr>
            <w:tcW w:w="1800" w:type="dxa"/>
          </w:tcPr>
          <w:p w:rsidR="0010397D" w:rsidRPr="00640D2D" w:rsidRDefault="002F3B1B" w:rsidP="00277B62">
            <w:pPr>
              <w:jc w:val="center"/>
              <w:rPr>
                <w:sz w:val="28"/>
                <w:szCs w:val="28"/>
              </w:rPr>
            </w:pPr>
            <w:r w:rsidRPr="00640D2D">
              <w:rPr>
                <w:sz w:val="28"/>
                <w:szCs w:val="28"/>
              </w:rPr>
              <w:t>93</w:t>
            </w:r>
          </w:p>
        </w:tc>
        <w:tc>
          <w:tcPr>
            <w:tcW w:w="1724" w:type="dxa"/>
          </w:tcPr>
          <w:p w:rsidR="0010397D" w:rsidRPr="00640D2D" w:rsidRDefault="002F3B1B" w:rsidP="00277B62">
            <w:pPr>
              <w:jc w:val="center"/>
              <w:rPr>
                <w:sz w:val="28"/>
                <w:szCs w:val="28"/>
              </w:rPr>
            </w:pPr>
            <w:r w:rsidRPr="00640D2D">
              <w:rPr>
                <w:sz w:val="28"/>
                <w:szCs w:val="28"/>
              </w:rPr>
              <w:t>324</w:t>
            </w:r>
          </w:p>
        </w:tc>
      </w:tr>
      <w:tr w:rsidR="0010397D" w:rsidRPr="00640D2D">
        <w:tc>
          <w:tcPr>
            <w:tcW w:w="2700" w:type="dxa"/>
          </w:tcPr>
          <w:p w:rsidR="0010397D" w:rsidRPr="00640D2D" w:rsidRDefault="00F003AE" w:rsidP="005730CD">
            <w:pPr>
              <w:jc w:val="both"/>
              <w:rPr>
                <w:b/>
                <w:sz w:val="28"/>
                <w:szCs w:val="28"/>
              </w:rPr>
            </w:pPr>
            <w:r w:rsidRPr="00640D2D">
              <w:rPr>
                <w:b/>
                <w:sz w:val="28"/>
                <w:szCs w:val="28"/>
              </w:rPr>
              <w:t>ОБЩО</w:t>
            </w:r>
          </w:p>
        </w:tc>
        <w:tc>
          <w:tcPr>
            <w:tcW w:w="1620" w:type="dxa"/>
          </w:tcPr>
          <w:p w:rsidR="0010397D" w:rsidRPr="00640D2D" w:rsidRDefault="00873A4D" w:rsidP="00277B62">
            <w:pPr>
              <w:jc w:val="center"/>
              <w:rPr>
                <w:b/>
                <w:sz w:val="28"/>
                <w:szCs w:val="28"/>
              </w:rPr>
            </w:pPr>
            <w:r w:rsidRPr="00640D2D">
              <w:rPr>
                <w:b/>
                <w:sz w:val="28"/>
                <w:szCs w:val="28"/>
              </w:rPr>
              <w:t>359</w:t>
            </w:r>
          </w:p>
        </w:tc>
        <w:tc>
          <w:tcPr>
            <w:tcW w:w="1620" w:type="dxa"/>
          </w:tcPr>
          <w:p w:rsidR="0010397D" w:rsidRPr="00640D2D" w:rsidRDefault="00873A4D" w:rsidP="00277B62">
            <w:pPr>
              <w:jc w:val="center"/>
              <w:rPr>
                <w:b/>
                <w:sz w:val="28"/>
                <w:szCs w:val="28"/>
              </w:rPr>
            </w:pPr>
            <w:r w:rsidRPr="00640D2D">
              <w:rPr>
                <w:b/>
                <w:sz w:val="28"/>
                <w:szCs w:val="28"/>
              </w:rPr>
              <w:t>3463</w:t>
            </w:r>
          </w:p>
        </w:tc>
        <w:tc>
          <w:tcPr>
            <w:tcW w:w="1800" w:type="dxa"/>
          </w:tcPr>
          <w:p w:rsidR="0010397D" w:rsidRPr="00640D2D" w:rsidRDefault="002F3B1B" w:rsidP="00277B62">
            <w:pPr>
              <w:jc w:val="center"/>
              <w:rPr>
                <w:b/>
                <w:sz w:val="28"/>
                <w:szCs w:val="28"/>
              </w:rPr>
            </w:pPr>
            <w:r w:rsidRPr="00640D2D">
              <w:rPr>
                <w:b/>
                <w:sz w:val="28"/>
                <w:szCs w:val="28"/>
              </w:rPr>
              <w:t>1341</w:t>
            </w:r>
          </w:p>
        </w:tc>
        <w:tc>
          <w:tcPr>
            <w:tcW w:w="1724" w:type="dxa"/>
          </w:tcPr>
          <w:p w:rsidR="0010397D" w:rsidRPr="00640D2D" w:rsidRDefault="002F3B1B" w:rsidP="00277B62">
            <w:pPr>
              <w:jc w:val="center"/>
              <w:rPr>
                <w:b/>
                <w:sz w:val="28"/>
                <w:szCs w:val="28"/>
              </w:rPr>
            </w:pPr>
            <w:r w:rsidRPr="00640D2D">
              <w:rPr>
                <w:b/>
                <w:sz w:val="28"/>
                <w:szCs w:val="28"/>
              </w:rPr>
              <w:t>4666</w:t>
            </w:r>
          </w:p>
        </w:tc>
      </w:tr>
    </w:tbl>
    <w:p w:rsidR="0010397D" w:rsidRPr="00640D2D" w:rsidRDefault="0010397D" w:rsidP="00F76C25">
      <w:pPr>
        <w:jc w:val="both"/>
        <w:rPr>
          <w:b/>
          <w:sz w:val="28"/>
          <w:szCs w:val="28"/>
        </w:rPr>
      </w:pPr>
    </w:p>
    <w:p w:rsidR="00277B62" w:rsidRPr="00640D2D" w:rsidRDefault="00277B62" w:rsidP="00F76C25">
      <w:pPr>
        <w:autoSpaceDE w:val="0"/>
        <w:autoSpaceDN w:val="0"/>
        <w:adjustRightInd w:val="0"/>
        <w:jc w:val="both"/>
        <w:rPr>
          <w:rFonts w:eastAsia="ArialMT"/>
          <w:i/>
          <w:sz w:val="22"/>
          <w:szCs w:val="22"/>
          <w:lang w:val="en-US"/>
        </w:rPr>
      </w:pPr>
      <w:r w:rsidRPr="00640D2D">
        <w:rPr>
          <w:rFonts w:eastAsia="ArialMT"/>
          <w:i/>
          <w:sz w:val="22"/>
          <w:szCs w:val="22"/>
          <w:lang w:val="en-US"/>
        </w:rPr>
        <w:t>*</w:t>
      </w:r>
      <w:r w:rsidRPr="00640D2D">
        <w:rPr>
          <w:rFonts w:eastAsia="ArialMT"/>
          <w:i/>
          <w:sz w:val="22"/>
          <w:szCs w:val="22"/>
        </w:rPr>
        <w:t xml:space="preserve">Използваните преводни емисионни коефициенти са обобщени и са взети от методиката </w:t>
      </w:r>
      <w:r w:rsidR="00D3310D" w:rsidRPr="00640D2D">
        <w:rPr>
          <w:rFonts w:eastAsia="ArialMT"/>
          <w:i/>
          <w:sz w:val="22"/>
          <w:szCs w:val="22"/>
          <w:lang w:val="en-US"/>
        </w:rPr>
        <w:t xml:space="preserve">IPCC </w:t>
      </w:r>
      <w:r w:rsidRPr="00640D2D">
        <w:rPr>
          <w:rFonts w:eastAsia="ArialMT"/>
          <w:i/>
          <w:sz w:val="22"/>
          <w:szCs w:val="22"/>
        </w:rPr>
        <w:t>за инвентаризация на парникови газове – за електрическа енергия 830</w:t>
      </w:r>
      <w:r w:rsidRPr="00640D2D">
        <w:rPr>
          <w:rFonts w:eastAsia="ArialMT"/>
          <w:i/>
          <w:sz w:val="22"/>
          <w:szCs w:val="22"/>
          <w:lang w:val="en-US"/>
        </w:rPr>
        <w:t>gCO</w:t>
      </w:r>
      <w:r w:rsidR="00640D2D" w:rsidRPr="00640D2D">
        <w:rPr>
          <w:rFonts w:eastAsia="ArialMT"/>
          <w:i/>
          <w:sz w:val="22"/>
          <w:szCs w:val="22"/>
          <w:vertAlign w:val="subscript"/>
        </w:rPr>
        <w:t>2</w:t>
      </w:r>
      <w:r w:rsidRPr="00640D2D">
        <w:rPr>
          <w:rFonts w:eastAsia="ArialMT"/>
          <w:i/>
          <w:sz w:val="22"/>
          <w:szCs w:val="22"/>
        </w:rPr>
        <w:t>/</w:t>
      </w:r>
      <w:r w:rsidRPr="00640D2D">
        <w:rPr>
          <w:rFonts w:eastAsia="ArialMT"/>
          <w:i/>
          <w:sz w:val="22"/>
          <w:szCs w:val="22"/>
          <w:lang w:val="en-US"/>
        </w:rPr>
        <w:t>kWh</w:t>
      </w:r>
      <w:r w:rsidR="00D3310D" w:rsidRPr="00640D2D">
        <w:rPr>
          <w:rFonts w:eastAsia="ArialMT"/>
          <w:i/>
          <w:sz w:val="22"/>
          <w:szCs w:val="22"/>
          <w:lang w:val="en-US"/>
        </w:rPr>
        <w:t xml:space="preserve"> </w:t>
      </w:r>
      <w:r w:rsidRPr="00640D2D">
        <w:rPr>
          <w:rFonts w:eastAsia="ArialMT"/>
          <w:i/>
          <w:sz w:val="22"/>
          <w:szCs w:val="22"/>
        </w:rPr>
        <w:t xml:space="preserve">  и за топлинна енергия 300</w:t>
      </w:r>
      <w:r w:rsidR="00D3310D" w:rsidRPr="00640D2D">
        <w:rPr>
          <w:rFonts w:eastAsia="ArialMT"/>
          <w:i/>
          <w:sz w:val="22"/>
          <w:szCs w:val="22"/>
          <w:lang w:val="en-US"/>
        </w:rPr>
        <w:t>g</w:t>
      </w:r>
      <w:r w:rsidR="00D3310D" w:rsidRPr="00640D2D">
        <w:rPr>
          <w:rFonts w:eastAsia="ArialMT"/>
          <w:i/>
          <w:sz w:val="22"/>
          <w:szCs w:val="22"/>
        </w:rPr>
        <w:t>/</w:t>
      </w:r>
      <w:r w:rsidR="00D3310D" w:rsidRPr="00640D2D">
        <w:rPr>
          <w:rFonts w:eastAsia="ArialMT"/>
          <w:i/>
          <w:sz w:val="22"/>
          <w:szCs w:val="22"/>
          <w:lang w:val="en-US"/>
        </w:rPr>
        <w:t xml:space="preserve">kWh </w:t>
      </w:r>
      <w:r w:rsidR="00D3310D" w:rsidRPr="00640D2D">
        <w:rPr>
          <w:rFonts w:eastAsia="ArialMT"/>
          <w:i/>
          <w:sz w:val="22"/>
          <w:szCs w:val="22"/>
        </w:rPr>
        <w:t xml:space="preserve">  </w:t>
      </w:r>
    </w:p>
    <w:p w:rsidR="00277B62" w:rsidRPr="00640D2D" w:rsidRDefault="00277B62" w:rsidP="00F76C25">
      <w:pPr>
        <w:autoSpaceDE w:val="0"/>
        <w:autoSpaceDN w:val="0"/>
        <w:adjustRightInd w:val="0"/>
        <w:jc w:val="both"/>
        <w:rPr>
          <w:rFonts w:eastAsia="ArialMT"/>
          <w:b/>
          <w:sz w:val="22"/>
          <w:szCs w:val="22"/>
        </w:rPr>
      </w:pPr>
    </w:p>
    <w:p w:rsidR="00C32EB2" w:rsidRPr="00640D2D" w:rsidRDefault="00D3310D" w:rsidP="00F76C25">
      <w:pPr>
        <w:autoSpaceDE w:val="0"/>
        <w:autoSpaceDN w:val="0"/>
        <w:adjustRightInd w:val="0"/>
        <w:jc w:val="both"/>
        <w:rPr>
          <w:rFonts w:eastAsia="ArialMT"/>
          <w:sz w:val="28"/>
          <w:szCs w:val="28"/>
        </w:rPr>
      </w:pPr>
      <w:r w:rsidRPr="00640D2D">
        <w:rPr>
          <w:rFonts w:eastAsia="ArialMT"/>
          <w:b/>
          <w:sz w:val="28"/>
          <w:szCs w:val="28"/>
        </w:rPr>
        <w:t>В</w:t>
      </w:r>
      <w:r w:rsidR="00DC3AEE" w:rsidRPr="00640D2D">
        <w:rPr>
          <w:rFonts w:eastAsia="ArialMT"/>
          <w:b/>
          <w:sz w:val="28"/>
          <w:szCs w:val="28"/>
        </w:rPr>
        <w:t xml:space="preserve"> таблица 2</w:t>
      </w:r>
      <w:r w:rsidR="00DC3AEE" w:rsidRPr="00640D2D">
        <w:rPr>
          <w:rFonts w:eastAsia="ArialMT"/>
          <w:sz w:val="28"/>
          <w:szCs w:val="28"/>
        </w:rPr>
        <w:t xml:space="preserve"> са илюстрира</w:t>
      </w:r>
      <w:r w:rsidR="002C72B8" w:rsidRPr="00640D2D">
        <w:rPr>
          <w:rFonts w:eastAsia="ArialMT"/>
          <w:sz w:val="28"/>
          <w:szCs w:val="28"/>
        </w:rPr>
        <w:t>ни</w:t>
      </w:r>
      <w:r w:rsidR="00DC3AEE" w:rsidRPr="00640D2D">
        <w:rPr>
          <w:rFonts w:eastAsia="ArialMT"/>
          <w:sz w:val="28"/>
          <w:szCs w:val="28"/>
        </w:rPr>
        <w:t xml:space="preserve"> възможностите за използване на различните видовете</w:t>
      </w:r>
      <w:r w:rsidR="00C922EE" w:rsidRPr="00640D2D">
        <w:rPr>
          <w:rFonts w:eastAsia="ArialMT"/>
          <w:sz w:val="28"/>
          <w:szCs w:val="28"/>
        </w:rPr>
        <w:t xml:space="preserve"> </w:t>
      </w:r>
      <w:r w:rsidR="00DC3AEE" w:rsidRPr="00640D2D">
        <w:rPr>
          <w:rFonts w:eastAsia="ArialMT"/>
          <w:sz w:val="28"/>
          <w:szCs w:val="28"/>
        </w:rPr>
        <w:t>ВЕИ.</w:t>
      </w:r>
    </w:p>
    <w:p w:rsidR="0010397D" w:rsidRPr="00640D2D" w:rsidRDefault="00670C21" w:rsidP="00640D2D">
      <w:pPr>
        <w:autoSpaceDE w:val="0"/>
        <w:autoSpaceDN w:val="0"/>
        <w:adjustRightInd w:val="0"/>
        <w:ind w:left="7080" w:firstLine="708"/>
        <w:jc w:val="center"/>
        <w:rPr>
          <w:rFonts w:eastAsia="ArialMT"/>
          <w:sz w:val="28"/>
          <w:szCs w:val="28"/>
        </w:rPr>
      </w:pPr>
      <w:r>
        <w:rPr>
          <w:rFonts w:eastAsia="ArialMT"/>
          <w:b/>
          <w:i/>
          <w:sz w:val="20"/>
          <w:szCs w:val="20"/>
        </w:rPr>
        <w:t xml:space="preserve">  </w:t>
      </w:r>
      <w:r w:rsidR="00640D2D" w:rsidRPr="00640D2D">
        <w:rPr>
          <w:rFonts w:eastAsia="ArialMT"/>
          <w:b/>
          <w:i/>
          <w:sz w:val="20"/>
          <w:szCs w:val="20"/>
        </w:rPr>
        <w:t>Табл</w:t>
      </w:r>
      <w:r w:rsidR="00640D2D">
        <w:rPr>
          <w:rFonts w:eastAsia="ArialMT"/>
          <w:b/>
          <w:i/>
          <w:sz w:val="20"/>
          <w:szCs w:val="20"/>
        </w:rPr>
        <w:t>ица 2</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060"/>
        <w:gridCol w:w="3780"/>
      </w:tblGrid>
      <w:tr w:rsidR="00DB12B4" w:rsidRPr="00640D2D">
        <w:tc>
          <w:tcPr>
            <w:tcW w:w="2628" w:type="dxa"/>
          </w:tcPr>
          <w:p w:rsidR="00DB12B4" w:rsidRPr="00640D2D" w:rsidRDefault="00DB12B4" w:rsidP="005730CD">
            <w:pPr>
              <w:jc w:val="both"/>
              <w:rPr>
                <w:sz w:val="28"/>
                <w:szCs w:val="28"/>
              </w:rPr>
            </w:pPr>
            <w:r w:rsidRPr="00640D2D">
              <w:rPr>
                <w:sz w:val="28"/>
                <w:szCs w:val="28"/>
              </w:rPr>
              <w:t>ВЕИ</w:t>
            </w:r>
          </w:p>
        </w:tc>
        <w:tc>
          <w:tcPr>
            <w:tcW w:w="3060" w:type="dxa"/>
          </w:tcPr>
          <w:p w:rsidR="00DB12B4" w:rsidRPr="00640D2D" w:rsidRDefault="00DB12B4" w:rsidP="005730CD">
            <w:pPr>
              <w:jc w:val="both"/>
              <w:rPr>
                <w:sz w:val="28"/>
                <w:szCs w:val="28"/>
              </w:rPr>
            </w:pPr>
            <w:r w:rsidRPr="00640D2D">
              <w:rPr>
                <w:sz w:val="28"/>
                <w:szCs w:val="28"/>
              </w:rPr>
              <w:t>Първоначална трансформация</w:t>
            </w:r>
          </w:p>
        </w:tc>
        <w:tc>
          <w:tcPr>
            <w:tcW w:w="3780" w:type="dxa"/>
          </w:tcPr>
          <w:p w:rsidR="00DB12B4" w:rsidRPr="00640D2D" w:rsidRDefault="00DB12B4" w:rsidP="005730CD">
            <w:pPr>
              <w:jc w:val="both"/>
              <w:rPr>
                <w:sz w:val="28"/>
                <w:szCs w:val="28"/>
              </w:rPr>
            </w:pPr>
            <w:r w:rsidRPr="00640D2D">
              <w:rPr>
                <w:sz w:val="28"/>
                <w:szCs w:val="28"/>
              </w:rPr>
              <w:t>Продукт на пазара за крайно енергийно потребление</w:t>
            </w:r>
          </w:p>
        </w:tc>
      </w:tr>
      <w:tr w:rsidR="00DB12B4" w:rsidRPr="00640D2D">
        <w:tc>
          <w:tcPr>
            <w:tcW w:w="2628" w:type="dxa"/>
            <w:vMerge w:val="restart"/>
          </w:tcPr>
          <w:p w:rsidR="00620821" w:rsidRPr="00640D2D" w:rsidRDefault="00620821" w:rsidP="005730CD">
            <w:pPr>
              <w:jc w:val="both"/>
              <w:rPr>
                <w:sz w:val="28"/>
                <w:szCs w:val="28"/>
              </w:rPr>
            </w:pPr>
          </w:p>
          <w:p w:rsidR="00620821" w:rsidRPr="00640D2D" w:rsidRDefault="00620821" w:rsidP="005730CD">
            <w:pPr>
              <w:jc w:val="both"/>
              <w:rPr>
                <w:sz w:val="28"/>
                <w:szCs w:val="28"/>
              </w:rPr>
            </w:pPr>
          </w:p>
          <w:p w:rsidR="00620821" w:rsidRPr="00640D2D" w:rsidRDefault="00620821" w:rsidP="005730CD">
            <w:pPr>
              <w:jc w:val="both"/>
              <w:rPr>
                <w:sz w:val="28"/>
                <w:szCs w:val="28"/>
              </w:rPr>
            </w:pPr>
          </w:p>
          <w:p w:rsidR="00620821" w:rsidRPr="00640D2D" w:rsidRDefault="00620821" w:rsidP="005730CD">
            <w:pPr>
              <w:jc w:val="both"/>
              <w:rPr>
                <w:sz w:val="28"/>
                <w:szCs w:val="28"/>
              </w:rPr>
            </w:pPr>
          </w:p>
          <w:p w:rsidR="00620821" w:rsidRPr="00640D2D" w:rsidRDefault="00620821" w:rsidP="005730CD">
            <w:pPr>
              <w:jc w:val="both"/>
              <w:rPr>
                <w:sz w:val="28"/>
                <w:szCs w:val="28"/>
              </w:rPr>
            </w:pPr>
          </w:p>
          <w:p w:rsidR="00DB12B4" w:rsidRPr="00640D2D" w:rsidRDefault="00DB12B4" w:rsidP="005730CD">
            <w:pPr>
              <w:jc w:val="both"/>
              <w:rPr>
                <w:sz w:val="28"/>
                <w:szCs w:val="28"/>
              </w:rPr>
            </w:pPr>
            <w:r w:rsidRPr="00640D2D">
              <w:rPr>
                <w:sz w:val="28"/>
                <w:szCs w:val="28"/>
              </w:rPr>
              <w:t>Биомаса</w:t>
            </w: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lastRenderedPageBreak/>
              <w:t>Директно, без</w:t>
            </w:r>
          </w:p>
          <w:p w:rsidR="00DB12B4" w:rsidRPr="00640D2D" w:rsidRDefault="00DB12B4" w:rsidP="005730CD">
            <w:pPr>
              <w:jc w:val="both"/>
              <w:rPr>
                <w:sz w:val="28"/>
                <w:szCs w:val="28"/>
              </w:rPr>
            </w:pPr>
            <w:r w:rsidRPr="00640D2D">
              <w:rPr>
                <w:rFonts w:eastAsia="ArialMT"/>
                <w:sz w:val="28"/>
                <w:szCs w:val="28"/>
              </w:rPr>
              <w:lastRenderedPageBreak/>
              <w:t>преработване</w:t>
            </w:r>
          </w:p>
        </w:tc>
        <w:tc>
          <w:tcPr>
            <w:tcW w:w="3780" w:type="dxa"/>
          </w:tcPr>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lastRenderedPageBreak/>
              <w:t>дървесина</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lastRenderedPageBreak/>
              <w:t>битови отпадъци</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селскостопански отпадъци</w:t>
            </w:r>
          </w:p>
          <w:p w:rsidR="00DB12B4" w:rsidRPr="00640D2D" w:rsidRDefault="00C80B9A" w:rsidP="005730CD">
            <w:pPr>
              <w:jc w:val="both"/>
              <w:rPr>
                <w:sz w:val="28"/>
                <w:szCs w:val="28"/>
              </w:rPr>
            </w:pPr>
            <w:r w:rsidRPr="00640D2D">
              <w:rPr>
                <w:rFonts w:eastAsia="ArialMT"/>
                <w:sz w:val="28"/>
                <w:szCs w:val="28"/>
              </w:rPr>
              <w:t>други</w:t>
            </w:r>
          </w:p>
        </w:tc>
      </w:tr>
      <w:tr w:rsidR="00DB12B4" w:rsidRPr="00640D2D">
        <w:tc>
          <w:tcPr>
            <w:tcW w:w="2628" w:type="dxa"/>
            <w:vMerge/>
          </w:tcPr>
          <w:p w:rsidR="00DB12B4" w:rsidRPr="00640D2D" w:rsidRDefault="00DB12B4" w:rsidP="005730CD">
            <w:pPr>
              <w:jc w:val="both"/>
              <w:rPr>
                <w:sz w:val="28"/>
                <w:szCs w:val="28"/>
              </w:rPr>
            </w:pPr>
          </w:p>
        </w:tc>
        <w:tc>
          <w:tcPr>
            <w:tcW w:w="3060" w:type="dxa"/>
          </w:tcPr>
          <w:p w:rsidR="00DB12B4" w:rsidRPr="00640D2D" w:rsidRDefault="00DB12B4" w:rsidP="005730CD">
            <w:pPr>
              <w:jc w:val="both"/>
              <w:rPr>
                <w:sz w:val="28"/>
                <w:szCs w:val="28"/>
              </w:rPr>
            </w:pPr>
            <w:r w:rsidRPr="00640D2D">
              <w:rPr>
                <w:rFonts w:eastAsia="ArialMT"/>
                <w:sz w:val="28"/>
                <w:szCs w:val="28"/>
              </w:rPr>
              <w:t>Преработване</w:t>
            </w:r>
          </w:p>
        </w:tc>
        <w:tc>
          <w:tcPr>
            <w:tcW w:w="3780" w:type="dxa"/>
          </w:tcPr>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брикети</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пелети</w:t>
            </w:r>
          </w:p>
          <w:p w:rsidR="00DB12B4" w:rsidRPr="00640D2D" w:rsidRDefault="00C80B9A" w:rsidP="005730CD">
            <w:pPr>
              <w:jc w:val="both"/>
              <w:rPr>
                <w:sz w:val="28"/>
                <w:szCs w:val="28"/>
              </w:rPr>
            </w:pPr>
            <w:r w:rsidRPr="00640D2D">
              <w:rPr>
                <w:rFonts w:eastAsia="ArialMT"/>
                <w:sz w:val="28"/>
                <w:szCs w:val="28"/>
              </w:rPr>
              <w:t>други</w:t>
            </w:r>
          </w:p>
        </w:tc>
      </w:tr>
      <w:tr w:rsidR="00DB12B4" w:rsidRPr="00640D2D">
        <w:tc>
          <w:tcPr>
            <w:tcW w:w="2628" w:type="dxa"/>
            <w:vMerge/>
          </w:tcPr>
          <w:p w:rsidR="00DB12B4" w:rsidRPr="00640D2D" w:rsidRDefault="00DB12B4" w:rsidP="005730CD">
            <w:pPr>
              <w:jc w:val="both"/>
              <w:rPr>
                <w:sz w:val="28"/>
                <w:szCs w:val="28"/>
              </w:rPr>
            </w:pP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t>Преобразуване в</w:t>
            </w:r>
          </w:p>
          <w:p w:rsidR="00DB12B4" w:rsidRPr="00640D2D" w:rsidRDefault="00DB12B4" w:rsidP="005730CD">
            <w:pPr>
              <w:jc w:val="both"/>
              <w:rPr>
                <w:sz w:val="28"/>
                <w:szCs w:val="28"/>
              </w:rPr>
            </w:pPr>
            <w:r w:rsidRPr="00640D2D">
              <w:rPr>
                <w:rFonts w:eastAsia="ArialMT"/>
                <w:sz w:val="28"/>
                <w:szCs w:val="28"/>
              </w:rPr>
              <w:t>биогорива</w:t>
            </w:r>
          </w:p>
        </w:tc>
        <w:tc>
          <w:tcPr>
            <w:tcW w:w="3780" w:type="dxa"/>
          </w:tcPr>
          <w:p w:rsidR="00C80B9A" w:rsidRPr="00640D2D" w:rsidRDefault="00255F19" w:rsidP="005730CD">
            <w:pPr>
              <w:autoSpaceDE w:val="0"/>
              <w:autoSpaceDN w:val="0"/>
              <w:adjustRightInd w:val="0"/>
              <w:jc w:val="both"/>
              <w:rPr>
                <w:rFonts w:eastAsia="ArialMT"/>
                <w:sz w:val="28"/>
                <w:szCs w:val="28"/>
              </w:rPr>
            </w:pPr>
            <w:r w:rsidRPr="00640D2D">
              <w:rPr>
                <w:rFonts w:eastAsia="ArialMT"/>
                <w:sz w:val="28"/>
                <w:szCs w:val="28"/>
              </w:rPr>
              <w:t>т</w:t>
            </w:r>
            <w:r w:rsidR="00C80B9A" w:rsidRPr="00640D2D">
              <w:rPr>
                <w:rFonts w:eastAsia="ArialMT"/>
                <w:sz w:val="28"/>
                <w:szCs w:val="28"/>
              </w:rPr>
              <w:t>върди (дървени въглища)</w:t>
            </w:r>
          </w:p>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течни (био-етанол, био-метанол, био-дизел и т.н.)</w:t>
            </w:r>
          </w:p>
          <w:p w:rsidR="00DB12B4" w:rsidRPr="00640D2D" w:rsidRDefault="00C80B9A" w:rsidP="005730CD">
            <w:pPr>
              <w:jc w:val="both"/>
              <w:rPr>
                <w:sz w:val="28"/>
                <w:szCs w:val="28"/>
              </w:rPr>
            </w:pPr>
            <w:r w:rsidRPr="00640D2D">
              <w:rPr>
                <w:rFonts w:eastAsia="ArialMT"/>
                <w:sz w:val="28"/>
                <w:szCs w:val="28"/>
              </w:rPr>
              <w:t>газообразни (био-газ,</w:t>
            </w:r>
            <w:r w:rsidR="00620821" w:rsidRPr="00640D2D">
              <w:rPr>
                <w:rFonts w:eastAsia="ArialMT"/>
                <w:sz w:val="28"/>
                <w:szCs w:val="28"/>
              </w:rPr>
              <w:t xml:space="preserve"> </w:t>
            </w:r>
            <w:r w:rsidRPr="00640D2D">
              <w:rPr>
                <w:rFonts w:eastAsia="ArialMT"/>
                <w:sz w:val="28"/>
                <w:szCs w:val="28"/>
              </w:rPr>
              <w:t>сметищен газ и т.н.)</w:t>
            </w:r>
          </w:p>
        </w:tc>
      </w:tr>
      <w:tr w:rsidR="00DB12B4" w:rsidRPr="00640D2D">
        <w:tc>
          <w:tcPr>
            <w:tcW w:w="2628" w:type="dxa"/>
            <w:vMerge/>
          </w:tcPr>
          <w:p w:rsidR="00DB12B4" w:rsidRPr="00640D2D" w:rsidRDefault="00DB12B4" w:rsidP="005730CD">
            <w:pPr>
              <w:jc w:val="both"/>
              <w:rPr>
                <w:sz w:val="28"/>
                <w:szCs w:val="28"/>
              </w:rPr>
            </w:pP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t>Преобразуване във</w:t>
            </w:r>
          </w:p>
          <w:p w:rsidR="00DB12B4" w:rsidRPr="00640D2D" w:rsidRDefault="00DB12B4" w:rsidP="005730CD">
            <w:pPr>
              <w:jc w:val="both"/>
              <w:rPr>
                <w:sz w:val="28"/>
                <w:szCs w:val="28"/>
              </w:rPr>
            </w:pPr>
            <w:r w:rsidRPr="00640D2D">
              <w:rPr>
                <w:rFonts w:eastAsia="ArialMT"/>
                <w:sz w:val="28"/>
                <w:szCs w:val="28"/>
              </w:rPr>
              <w:t>вторични енергии</w:t>
            </w:r>
          </w:p>
        </w:tc>
        <w:tc>
          <w:tcPr>
            <w:tcW w:w="3780" w:type="dxa"/>
          </w:tcPr>
          <w:p w:rsidR="00C80B9A" w:rsidRPr="00640D2D" w:rsidRDefault="00C80B9A" w:rsidP="005730CD">
            <w:pPr>
              <w:autoSpaceDE w:val="0"/>
              <w:autoSpaceDN w:val="0"/>
              <w:adjustRightInd w:val="0"/>
              <w:jc w:val="both"/>
              <w:rPr>
                <w:rFonts w:eastAsia="ArialMT"/>
                <w:sz w:val="28"/>
                <w:szCs w:val="28"/>
              </w:rPr>
            </w:pPr>
            <w:r w:rsidRPr="00640D2D">
              <w:rPr>
                <w:rFonts w:eastAsia="ArialMT"/>
                <w:sz w:val="28"/>
                <w:szCs w:val="28"/>
              </w:rPr>
              <w:t>електроенергия</w:t>
            </w:r>
          </w:p>
          <w:p w:rsidR="00DB12B4" w:rsidRPr="00640D2D" w:rsidRDefault="00C80B9A" w:rsidP="005730CD">
            <w:pPr>
              <w:jc w:val="both"/>
              <w:rPr>
                <w:sz w:val="28"/>
                <w:szCs w:val="28"/>
              </w:rPr>
            </w:pPr>
            <w:r w:rsidRPr="00640D2D">
              <w:rPr>
                <w:rFonts w:eastAsia="ArialMT"/>
                <w:sz w:val="28"/>
                <w:szCs w:val="28"/>
              </w:rPr>
              <w:t>топлинна енергия</w:t>
            </w:r>
          </w:p>
        </w:tc>
      </w:tr>
      <w:tr w:rsidR="00DB12B4" w:rsidRPr="00640D2D">
        <w:tc>
          <w:tcPr>
            <w:tcW w:w="2628" w:type="dxa"/>
          </w:tcPr>
          <w:p w:rsidR="00DB12B4" w:rsidRPr="00640D2D" w:rsidRDefault="00DB12B4" w:rsidP="005730CD">
            <w:pPr>
              <w:jc w:val="both"/>
              <w:rPr>
                <w:sz w:val="28"/>
                <w:szCs w:val="28"/>
              </w:rPr>
            </w:pPr>
            <w:r w:rsidRPr="00640D2D">
              <w:rPr>
                <w:sz w:val="28"/>
                <w:szCs w:val="28"/>
              </w:rPr>
              <w:t>Водна енергия</w:t>
            </w:r>
          </w:p>
        </w:tc>
        <w:tc>
          <w:tcPr>
            <w:tcW w:w="3060" w:type="dxa"/>
          </w:tcPr>
          <w:p w:rsidR="00DB12B4" w:rsidRPr="00640D2D" w:rsidRDefault="00DB12B4" w:rsidP="005730CD">
            <w:pPr>
              <w:jc w:val="both"/>
              <w:rPr>
                <w:sz w:val="28"/>
                <w:szCs w:val="28"/>
              </w:rPr>
            </w:pPr>
            <w:r w:rsidRPr="00640D2D">
              <w:rPr>
                <w:rFonts w:eastAsia="ArialMT"/>
                <w:sz w:val="28"/>
                <w:szCs w:val="28"/>
              </w:rPr>
              <w:t>Преобразуване (ВЕЦ)</w:t>
            </w:r>
          </w:p>
        </w:tc>
        <w:tc>
          <w:tcPr>
            <w:tcW w:w="3780" w:type="dxa"/>
          </w:tcPr>
          <w:p w:rsidR="00DB12B4" w:rsidRPr="00640D2D" w:rsidRDefault="00C80B9A" w:rsidP="005730CD">
            <w:pPr>
              <w:jc w:val="both"/>
              <w:rPr>
                <w:sz w:val="28"/>
                <w:szCs w:val="28"/>
              </w:rPr>
            </w:pPr>
            <w:r w:rsidRPr="00640D2D">
              <w:rPr>
                <w:rFonts w:eastAsia="ArialMT"/>
                <w:sz w:val="28"/>
                <w:szCs w:val="28"/>
              </w:rPr>
              <w:t>електроенергия</w:t>
            </w:r>
          </w:p>
        </w:tc>
      </w:tr>
      <w:tr w:rsidR="00DB12B4" w:rsidRPr="00640D2D">
        <w:tc>
          <w:tcPr>
            <w:tcW w:w="2628" w:type="dxa"/>
          </w:tcPr>
          <w:p w:rsidR="00DB12B4" w:rsidRPr="00640D2D" w:rsidRDefault="00DB12B4" w:rsidP="005730CD">
            <w:pPr>
              <w:jc w:val="both"/>
              <w:rPr>
                <w:sz w:val="28"/>
                <w:szCs w:val="28"/>
              </w:rPr>
            </w:pPr>
            <w:r w:rsidRPr="00640D2D">
              <w:rPr>
                <w:sz w:val="28"/>
                <w:szCs w:val="28"/>
              </w:rPr>
              <w:t>Енергия на вятъра</w:t>
            </w:r>
          </w:p>
        </w:tc>
        <w:tc>
          <w:tcPr>
            <w:tcW w:w="3060" w:type="dxa"/>
          </w:tcPr>
          <w:p w:rsidR="00DB12B4" w:rsidRPr="00640D2D" w:rsidRDefault="00DB12B4" w:rsidP="005730CD">
            <w:pPr>
              <w:autoSpaceDE w:val="0"/>
              <w:autoSpaceDN w:val="0"/>
              <w:adjustRightInd w:val="0"/>
              <w:jc w:val="both"/>
              <w:rPr>
                <w:rFonts w:eastAsia="ArialMT"/>
                <w:sz w:val="28"/>
                <w:szCs w:val="28"/>
              </w:rPr>
            </w:pPr>
            <w:r w:rsidRPr="00640D2D">
              <w:rPr>
                <w:rFonts w:eastAsia="ArialMT"/>
                <w:sz w:val="28"/>
                <w:szCs w:val="28"/>
              </w:rPr>
              <w:t>Преобразуване</w:t>
            </w:r>
          </w:p>
          <w:p w:rsidR="00DB12B4" w:rsidRPr="00640D2D" w:rsidRDefault="00DB12B4" w:rsidP="005730CD">
            <w:pPr>
              <w:jc w:val="both"/>
              <w:rPr>
                <w:sz w:val="28"/>
                <w:szCs w:val="28"/>
              </w:rPr>
            </w:pPr>
            <w:r w:rsidRPr="00640D2D">
              <w:rPr>
                <w:rFonts w:eastAsia="ArialMT"/>
                <w:sz w:val="28"/>
                <w:szCs w:val="28"/>
              </w:rPr>
              <w:t>(Вятърни генератори)</w:t>
            </w:r>
          </w:p>
        </w:tc>
        <w:tc>
          <w:tcPr>
            <w:tcW w:w="3780" w:type="dxa"/>
          </w:tcPr>
          <w:p w:rsidR="00DB12B4" w:rsidRPr="00640D2D" w:rsidRDefault="00C80B9A" w:rsidP="005730CD">
            <w:pPr>
              <w:jc w:val="both"/>
              <w:rPr>
                <w:sz w:val="28"/>
                <w:szCs w:val="28"/>
              </w:rPr>
            </w:pPr>
            <w:r w:rsidRPr="00640D2D">
              <w:rPr>
                <w:rFonts w:eastAsia="ArialMT"/>
                <w:sz w:val="28"/>
                <w:szCs w:val="28"/>
              </w:rPr>
              <w:t>електроенергия</w:t>
            </w:r>
          </w:p>
        </w:tc>
      </w:tr>
      <w:tr w:rsidR="009E7768" w:rsidRPr="00640D2D">
        <w:tc>
          <w:tcPr>
            <w:tcW w:w="2628" w:type="dxa"/>
            <w:vMerge w:val="restart"/>
          </w:tcPr>
          <w:p w:rsidR="009E7768" w:rsidRPr="00640D2D" w:rsidRDefault="009E7768" w:rsidP="005730CD">
            <w:pPr>
              <w:jc w:val="both"/>
              <w:rPr>
                <w:sz w:val="28"/>
                <w:szCs w:val="28"/>
              </w:rPr>
            </w:pPr>
            <w:r w:rsidRPr="00640D2D">
              <w:rPr>
                <w:sz w:val="28"/>
                <w:szCs w:val="28"/>
              </w:rPr>
              <w:t>Слънчева енергия</w:t>
            </w:r>
          </w:p>
          <w:p w:rsidR="009E7768" w:rsidRPr="00640D2D" w:rsidRDefault="009E7768" w:rsidP="005730CD">
            <w:pPr>
              <w:jc w:val="both"/>
              <w:rPr>
                <w:sz w:val="28"/>
                <w:szCs w:val="28"/>
              </w:rPr>
            </w:pPr>
          </w:p>
        </w:tc>
        <w:tc>
          <w:tcPr>
            <w:tcW w:w="3060" w:type="dxa"/>
          </w:tcPr>
          <w:p w:rsidR="009E7768" w:rsidRPr="00640D2D" w:rsidRDefault="009E7768" w:rsidP="005730CD">
            <w:pPr>
              <w:jc w:val="both"/>
              <w:rPr>
                <w:sz w:val="28"/>
                <w:szCs w:val="28"/>
              </w:rPr>
            </w:pPr>
            <w:r w:rsidRPr="00640D2D">
              <w:rPr>
                <w:rFonts w:eastAsia="ArialMT"/>
                <w:sz w:val="28"/>
                <w:szCs w:val="28"/>
              </w:rPr>
              <w:t>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топлинна енергия</w:t>
            </w:r>
          </w:p>
        </w:tc>
      </w:tr>
      <w:tr w:rsidR="009E7768" w:rsidRPr="00640D2D">
        <w:tc>
          <w:tcPr>
            <w:tcW w:w="2628" w:type="dxa"/>
            <w:vMerge/>
          </w:tcPr>
          <w:p w:rsidR="009E7768" w:rsidRPr="00640D2D" w:rsidRDefault="009E7768" w:rsidP="005730CD">
            <w:pPr>
              <w:jc w:val="both"/>
              <w:rPr>
                <w:sz w:val="28"/>
                <w:szCs w:val="28"/>
              </w:rPr>
            </w:pPr>
          </w:p>
        </w:tc>
        <w:tc>
          <w:tcPr>
            <w:tcW w:w="3060" w:type="dxa"/>
          </w:tcPr>
          <w:p w:rsidR="009E7768" w:rsidRPr="00640D2D" w:rsidRDefault="009E7768" w:rsidP="005730CD">
            <w:pPr>
              <w:jc w:val="both"/>
              <w:rPr>
                <w:sz w:val="28"/>
                <w:szCs w:val="28"/>
              </w:rPr>
            </w:pPr>
            <w:r w:rsidRPr="00640D2D">
              <w:rPr>
                <w:rFonts w:eastAsia="ArialMT"/>
                <w:sz w:val="28"/>
                <w:szCs w:val="28"/>
              </w:rPr>
              <w:t>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електроенергия</w:t>
            </w:r>
          </w:p>
        </w:tc>
      </w:tr>
      <w:tr w:rsidR="009E7768" w:rsidRPr="00640D2D">
        <w:tc>
          <w:tcPr>
            <w:tcW w:w="2628" w:type="dxa"/>
            <w:vMerge w:val="restart"/>
          </w:tcPr>
          <w:p w:rsidR="009E7768" w:rsidRPr="00640D2D" w:rsidRDefault="009E7768" w:rsidP="005730CD">
            <w:pPr>
              <w:jc w:val="both"/>
              <w:rPr>
                <w:sz w:val="28"/>
                <w:szCs w:val="28"/>
              </w:rPr>
            </w:pPr>
            <w:r w:rsidRPr="00640D2D">
              <w:rPr>
                <w:sz w:val="28"/>
                <w:szCs w:val="28"/>
              </w:rPr>
              <w:t>Геотермална енергия</w:t>
            </w:r>
          </w:p>
        </w:tc>
        <w:tc>
          <w:tcPr>
            <w:tcW w:w="3060" w:type="dxa"/>
          </w:tcPr>
          <w:p w:rsidR="009E7768" w:rsidRPr="00640D2D" w:rsidRDefault="009E7768" w:rsidP="005730CD">
            <w:pPr>
              <w:jc w:val="both"/>
              <w:rPr>
                <w:sz w:val="28"/>
                <w:szCs w:val="28"/>
              </w:rPr>
            </w:pPr>
            <w:r w:rsidRPr="00640D2D">
              <w:rPr>
                <w:rFonts w:eastAsia="ArialMT"/>
                <w:sz w:val="28"/>
                <w:szCs w:val="28"/>
              </w:rPr>
              <w:t>Без 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топлинна енергия</w:t>
            </w:r>
          </w:p>
        </w:tc>
      </w:tr>
      <w:tr w:rsidR="009E7768" w:rsidRPr="00640D2D">
        <w:tc>
          <w:tcPr>
            <w:tcW w:w="2628" w:type="dxa"/>
            <w:vMerge/>
          </w:tcPr>
          <w:p w:rsidR="009E7768" w:rsidRPr="00640D2D" w:rsidRDefault="009E7768" w:rsidP="005730CD">
            <w:pPr>
              <w:jc w:val="both"/>
              <w:rPr>
                <w:sz w:val="28"/>
                <w:szCs w:val="28"/>
              </w:rPr>
            </w:pPr>
          </w:p>
        </w:tc>
        <w:tc>
          <w:tcPr>
            <w:tcW w:w="3060" w:type="dxa"/>
          </w:tcPr>
          <w:p w:rsidR="009E7768" w:rsidRPr="00640D2D" w:rsidRDefault="009E7768" w:rsidP="005730CD">
            <w:pPr>
              <w:jc w:val="both"/>
              <w:rPr>
                <w:sz w:val="28"/>
                <w:szCs w:val="28"/>
              </w:rPr>
            </w:pPr>
            <w:r w:rsidRPr="00640D2D">
              <w:rPr>
                <w:rFonts w:eastAsia="ArialMT"/>
                <w:sz w:val="28"/>
                <w:szCs w:val="28"/>
              </w:rPr>
              <w:t>Преобразуване</w:t>
            </w:r>
          </w:p>
        </w:tc>
        <w:tc>
          <w:tcPr>
            <w:tcW w:w="3780" w:type="dxa"/>
          </w:tcPr>
          <w:p w:rsidR="009E7768" w:rsidRPr="00640D2D" w:rsidRDefault="00C80B9A" w:rsidP="005730CD">
            <w:pPr>
              <w:jc w:val="both"/>
              <w:rPr>
                <w:sz w:val="28"/>
                <w:szCs w:val="28"/>
              </w:rPr>
            </w:pPr>
            <w:r w:rsidRPr="00640D2D">
              <w:rPr>
                <w:rFonts w:eastAsia="ArialMT"/>
                <w:sz w:val="28"/>
                <w:szCs w:val="28"/>
              </w:rPr>
              <w:t>електроенергия</w:t>
            </w:r>
          </w:p>
        </w:tc>
      </w:tr>
    </w:tbl>
    <w:p w:rsidR="00C32EB2" w:rsidRPr="00640D2D" w:rsidRDefault="00C32EB2" w:rsidP="00F76C25">
      <w:pPr>
        <w:jc w:val="both"/>
        <w:rPr>
          <w:sz w:val="28"/>
          <w:szCs w:val="28"/>
        </w:rPr>
      </w:pPr>
    </w:p>
    <w:p w:rsidR="006A4873" w:rsidRPr="00640D2D" w:rsidRDefault="006A4873" w:rsidP="00F76C25">
      <w:pPr>
        <w:jc w:val="both"/>
        <w:rPr>
          <w:sz w:val="28"/>
          <w:szCs w:val="28"/>
        </w:rPr>
      </w:pPr>
    </w:p>
    <w:p w:rsidR="004E7913" w:rsidRPr="00640D2D" w:rsidRDefault="00640D2D" w:rsidP="00640D2D">
      <w:pPr>
        <w:autoSpaceDE w:val="0"/>
        <w:autoSpaceDN w:val="0"/>
        <w:adjustRightInd w:val="0"/>
        <w:ind w:firstLine="708"/>
        <w:jc w:val="both"/>
        <w:rPr>
          <w:rFonts w:eastAsia="Arial-BoldMT"/>
          <w:b/>
          <w:sz w:val="28"/>
          <w:szCs w:val="28"/>
        </w:rPr>
      </w:pPr>
      <w:r>
        <w:rPr>
          <w:rFonts w:eastAsia="Arial-BoldMT"/>
          <w:b/>
          <w:sz w:val="28"/>
          <w:szCs w:val="28"/>
        </w:rPr>
        <w:t>5.2.</w:t>
      </w:r>
      <w:r w:rsidR="006529F6" w:rsidRPr="00640D2D">
        <w:rPr>
          <w:rFonts w:eastAsia="Arial-BoldMT"/>
          <w:b/>
          <w:sz w:val="28"/>
          <w:szCs w:val="28"/>
        </w:rPr>
        <w:t xml:space="preserve">Потенциал на ВЕИ на територията на община </w:t>
      </w:r>
      <w:r w:rsidR="008139C3" w:rsidRPr="00640D2D">
        <w:rPr>
          <w:rFonts w:eastAsia="Arial-BoldMT"/>
          <w:b/>
          <w:sz w:val="28"/>
          <w:szCs w:val="28"/>
        </w:rPr>
        <w:t>Тервел</w:t>
      </w:r>
    </w:p>
    <w:p w:rsidR="006529F6" w:rsidRPr="00640D2D" w:rsidRDefault="006529F6" w:rsidP="00640D2D">
      <w:pPr>
        <w:autoSpaceDE w:val="0"/>
        <w:autoSpaceDN w:val="0"/>
        <w:adjustRightInd w:val="0"/>
        <w:ind w:firstLine="708"/>
        <w:jc w:val="both"/>
        <w:rPr>
          <w:rFonts w:eastAsia="ArialMT"/>
          <w:sz w:val="28"/>
          <w:szCs w:val="28"/>
        </w:rPr>
      </w:pPr>
      <w:r w:rsidRPr="00640D2D">
        <w:rPr>
          <w:rFonts w:eastAsia="ArialMT"/>
          <w:sz w:val="28"/>
          <w:szCs w:val="28"/>
        </w:rPr>
        <w:t>По-долу са дадени видовете ВЕИ с кратка характеристика и обобщения потенциал за</w:t>
      </w:r>
      <w:r w:rsidR="004E7913" w:rsidRPr="00640D2D">
        <w:rPr>
          <w:rFonts w:eastAsia="ArialMT"/>
          <w:sz w:val="28"/>
          <w:szCs w:val="28"/>
        </w:rPr>
        <w:t xml:space="preserve"> </w:t>
      </w:r>
      <w:r w:rsidRPr="00640D2D">
        <w:rPr>
          <w:rFonts w:eastAsia="ArialMT"/>
          <w:sz w:val="28"/>
          <w:szCs w:val="28"/>
        </w:rPr>
        <w:t xml:space="preserve">съответния вид ВЕИ за община </w:t>
      </w:r>
      <w:r w:rsidR="008139C3" w:rsidRPr="00640D2D">
        <w:rPr>
          <w:rFonts w:eastAsia="ArialMT"/>
          <w:sz w:val="28"/>
          <w:szCs w:val="28"/>
        </w:rPr>
        <w:t>Тервел</w:t>
      </w:r>
      <w:r w:rsidRPr="00640D2D">
        <w:rPr>
          <w:rFonts w:eastAsia="ArialMT"/>
          <w:sz w:val="28"/>
          <w:szCs w:val="28"/>
        </w:rPr>
        <w:t>.</w:t>
      </w:r>
    </w:p>
    <w:p w:rsidR="004F2477" w:rsidRPr="00640D2D" w:rsidRDefault="004F2477" w:rsidP="00F76C25">
      <w:pPr>
        <w:autoSpaceDE w:val="0"/>
        <w:autoSpaceDN w:val="0"/>
        <w:adjustRightInd w:val="0"/>
        <w:jc w:val="both"/>
        <w:rPr>
          <w:rFonts w:eastAsia="ArialMT"/>
          <w:sz w:val="28"/>
          <w:szCs w:val="28"/>
        </w:rPr>
      </w:pPr>
    </w:p>
    <w:p w:rsidR="00014D8F" w:rsidRPr="004E7913" w:rsidRDefault="00640D2D" w:rsidP="00640D2D">
      <w:pPr>
        <w:autoSpaceDE w:val="0"/>
        <w:autoSpaceDN w:val="0"/>
        <w:adjustRightInd w:val="0"/>
        <w:ind w:firstLine="708"/>
        <w:jc w:val="both"/>
        <w:rPr>
          <w:rFonts w:ascii="Arial" w:eastAsia="Arial-BoldMT" w:hAnsi="Arial" w:cs="Arial"/>
          <w:b/>
        </w:rPr>
      </w:pPr>
      <w:r>
        <w:rPr>
          <w:rFonts w:ascii="Arial" w:eastAsia="Arial-BoldMT" w:hAnsi="Arial" w:cs="Arial"/>
          <w:b/>
        </w:rPr>
        <w:t>5.2.1</w:t>
      </w:r>
      <w:r w:rsidR="006529F6" w:rsidRPr="004E7913">
        <w:rPr>
          <w:rFonts w:ascii="Arial" w:eastAsia="Arial-BoldMT" w:hAnsi="Arial" w:cs="Arial"/>
          <w:b/>
        </w:rPr>
        <w:t>. Геотермална енергия</w:t>
      </w:r>
    </w:p>
    <w:p w:rsidR="006529F6" w:rsidRPr="00640D2D" w:rsidRDefault="006529F6" w:rsidP="00014D8F">
      <w:pPr>
        <w:autoSpaceDE w:val="0"/>
        <w:autoSpaceDN w:val="0"/>
        <w:adjustRightInd w:val="0"/>
        <w:ind w:firstLine="708"/>
        <w:jc w:val="both"/>
        <w:rPr>
          <w:rFonts w:eastAsia="ArialMT"/>
          <w:sz w:val="28"/>
          <w:szCs w:val="28"/>
        </w:rPr>
      </w:pPr>
      <w:r w:rsidRPr="00640D2D">
        <w:rPr>
          <w:rFonts w:eastAsia="ArialMT"/>
          <w:sz w:val="28"/>
          <w:szCs w:val="28"/>
        </w:rPr>
        <w:t>Различните автори на изследвания на геотермалния потенциал, в зависимост от</w:t>
      </w:r>
      <w:r w:rsidR="004E7913" w:rsidRPr="00640D2D">
        <w:rPr>
          <w:rFonts w:eastAsia="ArialMT"/>
          <w:sz w:val="28"/>
          <w:szCs w:val="28"/>
        </w:rPr>
        <w:t xml:space="preserve"> </w:t>
      </w:r>
      <w:r w:rsidRPr="00640D2D">
        <w:rPr>
          <w:rFonts w:eastAsia="ArialMT"/>
          <w:sz w:val="28"/>
          <w:szCs w:val="28"/>
        </w:rPr>
        <w:t>използваните методи за оценка и направени предвиждания, посочват различни</w:t>
      </w:r>
      <w:r w:rsidR="004E7913" w:rsidRPr="00640D2D">
        <w:rPr>
          <w:rFonts w:eastAsia="ArialMT"/>
          <w:sz w:val="28"/>
          <w:szCs w:val="28"/>
        </w:rPr>
        <w:t xml:space="preserve"> </w:t>
      </w:r>
      <w:r w:rsidRPr="00640D2D">
        <w:rPr>
          <w:rFonts w:eastAsia="ArialMT"/>
          <w:sz w:val="28"/>
          <w:szCs w:val="28"/>
        </w:rPr>
        <w:t>стойности на геотермалния потенциал в две направления: потенциал за</w:t>
      </w:r>
      <w:r w:rsidR="004E7913" w:rsidRPr="00640D2D">
        <w:rPr>
          <w:rFonts w:eastAsia="ArialMT"/>
          <w:sz w:val="28"/>
          <w:szCs w:val="28"/>
        </w:rPr>
        <w:t xml:space="preserve"> </w:t>
      </w:r>
      <w:r w:rsidRPr="00640D2D">
        <w:rPr>
          <w:rFonts w:eastAsia="ArialMT"/>
          <w:sz w:val="28"/>
          <w:szCs w:val="28"/>
        </w:rPr>
        <w:t>електропроизводство и потенциал за директно използване на топлинната енергия.</w:t>
      </w:r>
    </w:p>
    <w:p w:rsidR="006529F6" w:rsidRPr="00640D2D" w:rsidRDefault="006529F6" w:rsidP="001151EB">
      <w:pPr>
        <w:autoSpaceDE w:val="0"/>
        <w:autoSpaceDN w:val="0"/>
        <w:adjustRightInd w:val="0"/>
        <w:ind w:firstLine="708"/>
        <w:jc w:val="both"/>
        <w:rPr>
          <w:rFonts w:eastAsia="ArialMT"/>
          <w:sz w:val="28"/>
          <w:szCs w:val="28"/>
        </w:rPr>
      </w:pPr>
      <w:r w:rsidRPr="00640D2D">
        <w:rPr>
          <w:rFonts w:eastAsia="ArialMT"/>
          <w:sz w:val="28"/>
          <w:szCs w:val="28"/>
        </w:rPr>
        <w:t>По експертни оценки възможният за използване в настоящия момент световен</w:t>
      </w:r>
      <w:r w:rsidR="001151EB" w:rsidRPr="00640D2D">
        <w:rPr>
          <w:rFonts w:eastAsia="ArialMT"/>
          <w:sz w:val="28"/>
          <w:szCs w:val="28"/>
        </w:rPr>
        <w:t xml:space="preserve"> </w:t>
      </w:r>
      <w:r w:rsidRPr="00640D2D">
        <w:rPr>
          <w:rFonts w:eastAsia="ArialMT"/>
          <w:sz w:val="28"/>
          <w:szCs w:val="28"/>
        </w:rPr>
        <w:t>геотермален потенциал е съответно: ~ 2000 TWh (172 Mtoe) годишно за</w:t>
      </w:r>
      <w:r w:rsidR="001151EB" w:rsidRPr="00640D2D">
        <w:rPr>
          <w:rFonts w:eastAsia="ArialMT"/>
          <w:sz w:val="28"/>
          <w:szCs w:val="28"/>
        </w:rPr>
        <w:t xml:space="preserve"> </w:t>
      </w:r>
      <w:r w:rsidRPr="00640D2D">
        <w:rPr>
          <w:rFonts w:eastAsia="ArialMT"/>
          <w:sz w:val="28"/>
          <w:szCs w:val="28"/>
        </w:rPr>
        <w:t>електропроизводство и ~ 600 Mtoe годишно за директно получаване на топлинна</w:t>
      </w:r>
      <w:r w:rsidR="004E7913" w:rsidRPr="00640D2D">
        <w:rPr>
          <w:rFonts w:eastAsia="ArialMT"/>
          <w:sz w:val="28"/>
          <w:szCs w:val="28"/>
        </w:rPr>
        <w:t xml:space="preserve"> </w:t>
      </w:r>
      <w:r w:rsidRPr="00640D2D">
        <w:rPr>
          <w:rFonts w:eastAsia="ArialMT"/>
          <w:sz w:val="28"/>
          <w:szCs w:val="28"/>
        </w:rPr>
        <w:t>енергия.</w:t>
      </w:r>
    </w:p>
    <w:p w:rsidR="00640D2D" w:rsidRDefault="006529F6" w:rsidP="001151EB">
      <w:pPr>
        <w:autoSpaceDE w:val="0"/>
        <w:autoSpaceDN w:val="0"/>
        <w:adjustRightInd w:val="0"/>
        <w:ind w:firstLine="708"/>
        <w:jc w:val="both"/>
        <w:rPr>
          <w:rFonts w:eastAsia="ArialMT"/>
          <w:sz w:val="28"/>
          <w:szCs w:val="28"/>
        </w:rPr>
      </w:pPr>
      <w:r w:rsidRPr="00640D2D">
        <w:rPr>
          <w:rFonts w:eastAsia="ArialMT"/>
          <w:sz w:val="28"/>
          <w:szCs w:val="28"/>
        </w:rPr>
        <w:t>В общото световно енергийно производство от геотермални източници Европа има дял</w:t>
      </w:r>
      <w:r w:rsidR="004E7913" w:rsidRPr="00640D2D">
        <w:rPr>
          <w:rFonts w:eastAsia="ArialMT"/>
          <w:sz w:val="28"/>
          <w:szCs w:val="28"/>
        </w:rPr>
        <w:t xml:space="preserve"> </w:t>
      </w:r>
      <w:r w:rsidRPr="00640D2D">
        <w:rPr>
          <w:rFonts w:eastAsia="ArialMT"/>
          <w:sz w:val="28"/>
          <w:szCs w:val="28"/>
        </w:rPr>
        <w:t>от 10% за електроенергия и около 50% от топлинното производство. Очакваното</w:t>
      </w:r>
      <w:r w:rsidR="004E7913" w:rsidRPr="00640D2D">
        <w:rPr>
          <w:rFonts w:eastAsia="ArialMT"/>
          <w:sz w:val="28"/>
          <w:szCs w:val="28"/>
        </w:rPr>
        <w:t xml:space="preserve"> </w:t>
      </w:r>
      <w:r w:rsidRPr="00640D2D">
        <w:rPr>
          <w:rFonts w:eastAsia="ArialMT"/>
          <w:sz w:val="28"/>
          <w:szCs w:val="28"/>
        </w:rPr>
        <w:t xml:space="preserve">нарастване на получената енергия от геотермални източници за Европа до </w:t>
      </w:r>
      <w:smartTag w:uri="urn:schemas-microsoft-com:office:smarttags" w:element="metricconverter">
        <w:smartTagPr>
          <w:attr w:name="ProductID" w:val="2020 г"/>
        </w:smartTagPr>
        <w:r w:rsidRPr="00640D2D">
          <w:rPr>
            <w:rFonts w:eastAsia="ArialMT"/>
            <w:sz w:val="28"/>
            <w:szCs w:val="28"/>
          </w:rPr>
          <w:t>2020 г</w:t>
        </w:r>
      </w:smartTag>
      <w:r w:rsidRPr="00640D2D">
        <w:rPr>
          <w:rFonts w:eastAsia="ArialMT"/>
          <w:sz w:val="28"/>
          <w:szCs w:val="28"/>
        </w:rPr>
        <w:t>. е</w:t>
      </w:r>
      <w:r w:rsidR="004E7913" w:rsidRPr="00640D2D">
        <w:rPr>
          <w:rFonts w:eastAsia="ArialMT"/>
          <w:sz w:val="28"/>
          <w:szCs w:val="28"/>
        </w:rPr>
        <w:t xml:space="preserve"> </w:t>
      </w:r>
      <w:r w:rsidRPr="00640D2D">
        <w:rPr>
          <w:rFonts w:eastAsia="ArialMT"/>
          <w:sz w:val="28"/>
          <w:szCs w:val="28"/>
        </w:rPr>
        <w:t>около 40 пъти за производство на електроенергия и около 20 пъти за производство на</w:t>
      </w:r>
      <w:r w:rsidR="004E7913" w:rsidRPr="00640D2D">
        <w:rPr>
          <w:rFonts w:eastAsia="ArialMT"/>
          <w:sz w:val="28"/>
          <w:szCs w:val="28"/>
        </w:rPr>
        <w:t xml:space="preserve"> </w:t>
      </w:r>
      <w:r w:rsidRPr="00640D2D">
        <w:rPr>
          <w:rFonts w:eastAsia="ArialMT"/>
          <w:sz w:val="28"/>
          <w:szCs w:val="28"/>
        </w:rPr>
        <w:t>топлинна енергия.</w:t>
      </w:r>
    </w:p>
    <w:p w:rsidR="006529F6" w:rsidRPr="00640D2D" w:rsidRDefault="004E7913" w:rsidP="001151EB">
      <w:pPr>
        <w:autoSpaceDE w:val="0"/>
        <w:autoSpaceDN w:val="0"/>
        <w:adjustRightInd w:val="0"/>
        <w:ind w:firstLine="708"/>
        <w:jc w:val="both"/>
        <w:rPr>
          <w:rFonts w:eastAsia="ArialMT"/>
          <w:sz w:val="28"/>
          <w:szCs w:val="28"/>
        </w:rPr>
      </w:pPr>
      <w:r w:rsidRPr="00640D2D">
        <w:rPr>
          <w:rFonts w:eastAsia="ArialMT"/>
          <w:sz w:val="28"/>
          <w:szCs w:val="28"/>
        </w:rPr>
        <w:t xml:space="preserve"> </w:t>
      </w:r>
      <w:r w:rsidR="006529F6" w:rsidRPr="00640D2D">
        <w:rPr>
          <w:rFonts w:eastAsia="ArialMT"/>
          <w:sz w:val="28"/>
          <w:szCs w:val="28"/>
        </w:rPr>
        <w:t>Освен използването на геотермалната енергия от подземните водоизточници все</w:t>
      </w:r>
      <w:r w:rsidRPr="00640D2D">
        <w:rPr>
          <w:rFonts w:eastAsia="ArialMT"/>
          <w:sz w:val="28"/>
          <w:szCs w:val="28"/>
        </w:rPr>
        <w:t xml:space="preserve"> </w:t>
      </w:r>
      <w:r w:rsidR="006529F6" w:rsidRPr="00640D2D">
        <w:rPr>
          <w:rFonts w:eastAsia="ArialMT"/>
          <w:sz w:val="28"/>
          <w:szCs w:val="28"/>
        </w:rPr>
        <w:t xml:space="preserve">повече навлиза </w:t>
      </w:r>
      <w:r w:rsidR="004F2477" w:rsidRPr="00640D2D">
        <w:rPr>
          <w:rFonts w:eastAsia="ArialMT"/>
          <w:sz w:val="28"/>
          <w:szCs w:val="28"/>
        </w:rPr>
        <w:t>техн</w:t>
      </w:r>
      <w:r w:rsidR="006529F6" w:rsidRPr="00640D2D">
        <w:rPr>
          <w:rFonts w:eastAsia="ArialMT"/>
          <w:sz w:val="28"/>
          <w:szCs w:val="28"/>
        </w:rPr>
        <w:t xml:space="preserve">ологията на термопомпите. Високата </w:t>
      </w:r>
      <w:r w:rsidR="006529F6" w:rsidRPr="00640D2D">
        <w:rPr>
          <w:rFonts w:eastAsia="ArialMT"/>
          <w:sz w:val="28"/>
          <w:szCs w:val="28"/>
        </w:rPr>
        <w:lastRenderedPageBreak/>
        <w:t>ефективност на използване</w:t>
      </w:r>
      <w:r w:rsidRPr="00640D2D">
        <w:rPr>
          <w:rFonts w:eastAsia="ArialMT"/>
          <w:sz w:val="28"/>
          <w:szCs w:val="28"/>
        </w:rPr>
        <w:t xml:space="preserve"> </w:t>
      </w:r>
      <w:r w:rsidR="006529F6" w:rsidRPr="00640D2D">
        <w:rPr>
          <w:rFonts w:eastAsia="ArialMT"/>
          <w:sz w:val="28"/>
          <w:szCs w:val="28"/>
        </w:rPr>
        <w:t>на земно и водно-свързаните термопомпи се очаква да определи нарастващият им</w:t>
      </w:r>
      <w:r w:rsidRPr="00640D2D">
        <w:rPr>
          <w:rFonts w:eastAsia="ArialMT"/>
          <w:sz w:val="28"/>
          <w:szCs w:val="28"/>
        </w:rPr>
        <w:t xml:space="preserve"> </w:t>
      </w:r>
      <w:r w:rsidR="006529F6" w:rsidRPr="00640D2D">
        <w:rPr>
          <w:rFonts w:eastAsia="ArialMT"/>
          <w:sz w:val="28"/>
          <w:szCs w:val="28"/>
        </w:rPr>
        <w:t>ръст на използване до над 11% годишно.</w:t>
      </w:r>
    </w:p>
    <w:p w:rsidR="006529F6" w:rsidRPr="00640D2D" w:rsidRDefault="006529F6" w:rsidP="001151EB">
      <w:pPr>
        <w:autoSpaceDE w:val="0"/>
        <w:autoSpaceDN w:val="0"/>
        <w:adjustRightInd w:val="0"/>
        <w:ind w:firstLine="708"/>
        <w:jc w:val="both"/>
        <w:rPr>
          <w:rFonts w:eastAsia="ArialMT"/>
          <w:sz w:val="28"/>
          <w:szCs w:val="28"/>
        </w:rPr>
      </w:pPr>
      <w:r w:rsidRPr="00640D2D">
        <w:rPr>
          <w:rFonts w:eastAsia="ArialMT"/>
          <w:sz w:val="28"/>
          <w:szCs w:val="28"/>
        </w:rPr>
        <w:t>Оползотворяването на геотермалната енергия, изграждането на геотермални</w:t>
      </w:r>
      <w:r w:rsidR="001151EB" w:rsidRPr="00640D2D">
        <w:rPr>
          <w:rFonts w:eastAsia="ArialMT"/>
          <w:sz w:val="28"/>
          <w:szCs w:val="28"/>
        </w:rPr>
        <w:t xml:space="preserve"> </w:t>
      </w:r>
      <w:r w:rsidRPr="00640D2D">
        <w:rPr>
          <w:rFonts w:eastAsia="ArialMT"/>
          <w:sz w:val="28"/>
          <w:szCs w:val="28"/>
        </w:rPr>
        <w:t>централи и/или централизирани отоплителни системи, изисква значителни</w:t>
      </w:r>
      <w:r w:rsidR="001151EB" w:rsidRPr="00640D2D">
        <w:rPr>
          <w:rFonts w:eastAsia="ArialMT"/>
          <w:sz w:val="28"/>
          <w:szCs w:val="28"/>
        </w:rPr>
        <w:t xml:space="preserve"> </w:t>
      </w:r>
      <w:r w:rsidRPr="00640D2D">
        <w:rPr>
          <w:rFonts w:eastAsia="ArialMT"/>
          <w:sz w:val="28"/>
          <w:szCs w:val="28"/>
        </w:rPr>
        <w:t>първоначални инвестиции за изследвания, сондажи, енергийни съоръжения,</w:t>
      </w:r>
      <w:r w:rsidR="001151EB" w:rsidRPr="00640D2D">
        <w:rPr>
          <w:rFonts w:eastAsia="ArialMT"/>
          <w:sz w:val="28"/>
          <w:szCs w:val="28"/>
        </w:rPr>
        <w:t xml:space="preserve"> </w:t>
      </w:r>
      <w:r w:rsidRPr="00640D2D">
        <w:rPr>
          <w:rFonts w:eastAsia="ArialMT"/>
          <w:sz w:val="28"/>
          <w:szCs w:val="28"/>
        </w:rPr>
        <w:t>спомагателно оборудване и разпределителни мрежи. Производствените разходи за</w:t>
      </w:r>
      <w:r w:rsidR="004E7913" w:rsidRPr="00640D2D">
        <w:rPr>
          <w:rFonts w:eastAsia="ArialMT"/>
          <w:sz w:val="28"/>
          <w:szCs w:val="28"/>
        </w:rPr>
        <w:t xml:space="preserve"> </w:t>
      </w:r>
      <w:r w:rsidRPr="00640D2D">
        <w:rPr>
          <w:rFonts w:eastAsia="ArialMT"/>
          <w:sz w:val="28"/>
          <w:szCs w:val="28"/>
        </w:rPr>
        <w:t>електроенергия и топлинна енергия са по-ниски от тези при конвенционалните</w:t>
      </w:r>
      <w:r w:rsidR="004E7913" w:rsidRPr="00640D2D">
        <w:rPr>
          <w:rFonts w:eastAsia="ArialMT"/>
          <w:sz w:val="28"/>
          <w:szCs w:val="28"/>
        </w:rPr>
        <w:t xml:space="preserve"> </w:t>
      </w:r>
      <w:r w:rsidRPr="00640D2D">
        <w:rPr>
          <w:rFonts w:eastAsia="ArialMT"/>
          <w:sz w:val="28"/>
          <w:szCs w:val="28"/>
        </w:rPr>
        <w:t>технологии. Същественото е, че коефициента на използване на геотермалния</w:t>
      </w:r>
      <w:r w:rsidR="004E7913" w:rsidRPr="00640D2D">
        <w:rPr>
          <w:rFonts w:eastAsia="ArialMT"/>
          <w:sz w:val="28"/>
          <w:szCs w:val="28"/>
        </w:rPr>
        <w:t xml:space="preserve"> </w:t>
      </w:r>
      <w:r w:rsidRPr="00640D2D">
        <w:rPr>
          <w:rFonts w:eastAsia="ArialMT"/>
          <w:sz w:val="28"/>
          <w:szCs w:val="28"/>
        </w:rPr>
        <w:t>източник може да надхвърли 90%, което е недостижимо при другите технологии.</w:t>
      </w:r>
      <w:r w:rsidR="004E7913" w:rsidRPr="00640D2D">
        <w:rPr>
          <w:rFonts w:eastAsia="ArialMT"/>
          <w:sz w:val="28"/>
          <w:szCs w:val="28"/>
        </w:rPr>
        <w:t xml:space="preserve"> </w:t>
      </w:r>
      <w:r w:rsidRPr="00640D2D">
        <w:rPr>
          <w:rFonts w:eastAsia="ArialMT"/>
          <w:sz w:val="28"/>
          <w:szCs w:val="28"/>
        </w:rPr>
        <w:t>Амортизационният период на съоръженията е около 30 години, докато използването</w:t>
      </w:r>
      <w:r w:rsidR="004E7913" w:rsidRPr="00640D2D">
        <w:rPr>
          <w:rFonts w:eastAsia="ArialMT"/>
          <w:sz w:val="28"/>
          <w:szCs w:val="28"/>
        </w:rPr>
        <w:t xml:space="preserve"> </w:t>
      </w:r>
      <w:r w:rsidRPr="00640D2D">
        <w:rPr>
          <w:rFonts w:eastAsia="ArialMT"/>
          <w:sz w:val="28"/>
          <w:szCs w:val="28"/>
        </w:rPr>
        <w:t>на енергоизточника може да продължи векове. За осъществяването на такива проекти</w:t>
      </w:r>
      <w:r w:rsidR="004E7913" w:rsidRPr="00640D2D">
        <w:rPr>
          <w:rFonts w:eastAsia="ArialMT"/>
          <w:sz w:val="28"/>
          <w:szCs w:val="28"/>
        </w:rPr>
        <w:t xml:space="preserve"> </w:t>
      </w:r>
      <w:r w:rsidRPr="00640D2D">
        <w:rPr>
          <w:rFonts w:eastAsia="ArialMT"/>
          <w:sz w:val="28"/>
          <w:szCs w:val="28"/>
        </w:rPr>
        <w:t>е подходящо да се използват ПЧП.</w:t>
      </w:r>
    </w:p>
    <w:p w:rsidR="004E7913" w:rsidRPr="00640D2D" w:rsidRDefault="006529F6" w:rsidP="009C5770">
      <w:pPr>
        <w:autoSpaceDE w:val="0"/>
        <w:autoSpaceDN w:val="0"/>
        <w:adjustRightInd w:val="0"/>
        <w:ind w:firstLine="708"/>
        <w:jc w:val="both"/>
        <w:rPr>
          <w:rFonts w:eastAsia="ArialMT"/>
          <w:sz w:val="28"/>
          <w:szCs w:val="28"/>
        </w:rPr>
      </w:pPr>
      <w:r w:rsidRPr="00640D2D">
        <w:rPr>
          <w:rFonts w:eastAsia="ArialMT"/>
          <w:b/>
          <w:i/>
          <w:sz w:val="28"/>
          <w:szCs w:val="28"/>
        </w:rPr>
        <w:t xml:space="preserve">Оценка на потенциала на геотермална енергия за община </w:t>
      </w:r>
      <w:r w:rsidR="00B24FEB" w:rsidRPr="00640D2D">
        <w:rPr>
          <w:rFonts w:eastAsia="ArialMT"/>
          <w:b/>
          <w:i/>
          <w:sz w:val="28"/>
          <w:szCs w:val="28"/>
        </w:rPr>
        <w:t xml:space="preserve">Тервел </w:t>
      </w:r>
      <w:r w:rsidR="005F0DA2" w:rsidRPr="00640D2D">
        <w:rPr>
          <w:rFonts w:eastAsia="ArialMT"/>
          <w:b/>
          <w:i/>
          <w:sz w:val="28"/>
          <w:szCs w:val="28"/>
        </w:rPr>
        <w:t>:</w:t>
      </w:r>
    </w:p>
    <w:p w:rsidR="005F0DA2" w:rsidRPr="00640D2D" w:rsidRDefault="005F0DA2" w:rsidP="00F76C25">
      <w:pPr>
        <w:autoSpaceDE w:val="0"/>
        <w:autoSpaceDN w:val="0"/>
        <w:adjustRightInd w:val="0"/>
        <w:jc w:val="both"/>
        <w:rPr>
          <w:rFonts w:eastAsia="ArialMT"/>
          <w:sz w:val="28"/>
          <w:szCs w:val="28"/>
        </w:rPr>
      </w:pPr>
      <w:r w:rsidRPr="00640D2D">
        <w:rPr>
          <w:rFonts w:eastAsia="ArialMT"/>
          <w:sz w:val="28"/>
          <w:szCs w:val="28"/>
        </w:rPr>
        <w:t>На Територията на Общината няма термални извори и други алтернативни източници на геотермалната енергия.</w:t>
      </w:r>
    </w:p>
    <w:p w:rsidR="004F2477" w:rsidRPr="00D17043" w:rsidRDefault="004F2477" w:rsidP="00F76C25">
      <w:pPr>
        <w:autoSpaceDE w:val="0"/>
        <w:autoSpaceDN w:val="0"/>
        <w:adjustRightInd w:val="0"/>
        <w:jc w:val="both"/>
        <w:rPr>
          <w:rFonts w:eastAsia="ArialMT"/>
          <w:sz w:val="28"/>
          <w:szCs w:val="28"/>
        </w:rPr>
      </w:pPr>
    </w:p>
    <w:p w:rsidR="00014D8F" w:rsidRPr="00D17043" w:rsidRDefault="00D17043" w:rsidP="00D17043">
      <w:pPr>
        <w:autoSpaceDE w:val="0"/>
        <w:autoSpaceDN w:val="0"/>
        <w:adjustRightInd w:val="0"/>
        <w:ind w:firstLine="708"/>
        <w:jc w:val="both"/>
        <w:rPr>
          <w:rFonts w:eastAsia="ArialMT"/>
          <w:b/>
          <w:sz w:val="28"/>
          <w:szCs w:val="28"/>
        </w:rPr>
      </w:pPr>
      <w:r w:rsidRPr="00D17043">
        <w:rPr>
          <w:rFonts w:eastAsia="ArialMT"/>
          <w:b/>
          <w:sz w:val="28"/>
          <w:szCs w:val="28"/>
        </w:rPr>
        <w:t>5.2.2.</w:t>
      </w:r>
      <w:r w:rsidR="006529F6" w:rsidRPr="00D17043">
        <w:rPr>
          <w:rFonts w:eastAsia="ArialMT"/>
          <w:b/>
          <w:sz w:val="28"/>
          <w:szCs w:val="28"/>
        </w:rPr>
        <w:t xml:space="preserve"> Водна енергия</w:t>
      </w:r>
    </w:p>
    <w:p w:rsidR="00D17043" w:rsidRDefault="006529F6" w:rsidP="001151EB">
      <w:pPr>
        <w:autoSpaceDE w:val="0"/>
        <w:autoSpaceDN w:val="0"/>
        <w:adjustRightInd w:val="0"/>
        <w:ind w:firstLine="708"/>
        <w:jc w:val="both"/>
        <w:rPr>
          <w:rFonts w:eastAsia="ArialMT"/>
          <w:sz w:val="28"/>
          <w:szCs w:val="28"/>
        </w:rPr>
      </w:pPr>
      <w:r w:rsidRPr="00D17043">
        <w:rPr>
          <w:rFonts w:eastAsia="ArialMT"/>
          <w:sz w:val="28"/>
          <w:szCs w:val="28"/>
        </w:rPr>
        <w:t>Енергийният потенциал на водния ресурс в страната се използва за производство на</w:t>
      </w:r>
      <w:r w:rsidR="004E7913" w:rsidRPr="00D17043">
        <w:rPr>
          <w:rFonts w:eastAsia="ArialMT"/>
          <w:sz w:val="28"/>
          <w:szCs w:val="28"/>
        </w:rPr>
        <w:t xml:space="preserve"> </w:t>
      </w:r>
      <w:r w:rsidRPr="00D17043">
        <w:rPr>
          <w:rFonts w:eastAsia="ArialMT"/>
          <w:sz w:val="28"/>
          <w:szCs w:val="28"/>
        </w:rPr>
        <w:t>електроенергия от ВЕЦ и е силно зависим от сезонните и климатични условия. ВЕЦ</w:t>
      </w:r>
      <w:r w:rsidR="004E7913" w:rsidRPr="00D17043">
        <w:rPr>
          <w:rFonts w:eastAsia="ArialMT"/>
          <w:sz w:val="28"/>
          <w:szCs w:val="28"/>
        </w:rPr>
        <w:t xml:space="preserve"> </w:t>
      </w:r>
      <w:r w:rsidRPr="00D17043">
        <w:rPr>
          <w:rFonts w:eastAsia="ArialMT"/>
          <w:sz w:val="28"/>
          <w:szCs w:val="28"/>
        </w:rPr>
        <w:t>активно участват при покриване на върхови товари, като в дни с максимално</w:t>
      </w:r>
      <w:r w:rsidR="004E7913" w:rsidRPr="00D17043">
        <w:rPr>
          <w:rFonts w:eastAsia="ArialMT"/>
          <w:sz w:val="28"/>
          <w:szCs w:val="28"/>
        </w:rPr>
        <w:t xml:space="preserve"> </w:t>
      </w:r>
      <w:r w:rsidRPr="00D17043">
        <w:rPr>
          <w:rFonts w:eastAsia="ArialMT"/>
          <w:sz w:val="28"/>
          <w:szCs w:val="28"/>
        </w:rPr>
        <w:t>натоварване на системата използваната мощност от ВЕЦ достига 1700-1800 MW.</w:t>
      </w:r>
      <w:r w:rsidR="004E7913" w:rsidRPr="00D17043">
        <w:rPr>
          <w:rFonts w:eastAsia="ArialMT"/>
          <w:sz w:val="28"/>
          <w:szCs w:val="28"/>
        </w:rPr>
        <w:t xml:space="preserve"> </w:t>
      </w:r>
    </w:p>
    <w:p w:rsidR="004E7913" w:rsidRPr="00D17043" w:rsidRDefault="006529F6" w:rsidP="001151EB">
      <w:pPr>
        <w:autoSpaceDE w:val="0"/>
        <w:autoSpaceDN w:val="0"/>
        <w:adjustRightInd w:val="0"/>
        <w:ind w:firstLine="708"/>
        <w:jc w:val="both"/>
        <w:rPr>
          <w:rFonts w:eastAsia="ArialMT"/>
          <w:sz w:val="28"/>
          <w:szCs w:val="28"/>
        </w:rPr>
      </w:pPr>
      <w:r w:rsidRPr="00D17043">
        <w:rPr>
          <w:rFonts w:eastAsia="ArialMT"/>
          <w:sz w:val="28"/>
          <w:szCs w:val="28"/>
        </w:rPr>
        <w:t>В България хидроенергийният потенциал е над 26 500 GWh (~2 280 ktoe) годишно.</w:t>
      </w:r>
      <w:r w:rsidR="004E7913" w:rsidRPr="00D17043">
        <w:rPr>
          <w:rFonts w:eastAsia="ArialMT"/>
          <w:sz w:val="28"/>
          <w:szCs w:val="28"/>
        </w:rPr>
        <w:t xml:space="preserve"> </w:t>
      </w:r>
      <w:r w:rsidRPr="00D17043">
        <w:rPr>
          <w:rFonts w:eastAsia="ArialMT"/>
          <w:sz w:val="28"/>
          <w:szCs w:val="28"/>
        </w:rPr>
        <w:t>Съществуват възможности за изграждане на нови хидроенергийни мощности с общо</w:t>
      </w:r>
      <w:r w:rsidR="004E7913" w:rsidRPr="00D17043">
        <w:rPr>
          <w:rFonts w:eastAsia="ArialMT"/>
          <w:sz w:val="28"/>
          <w:szCs w:val="28"/>
        </w:rPr>
        <w:t xml:space="preserve"> </w:t>
      </w:r>
      <w:r w:rsidRPr="00D17043">
        <w:rPr>
          <w:rFonts w:eastAsia="ArialMT"/>
          <w:sz w:val="28"/>
          <w:szCs w:val="28"/>
        </w:rPr>
        <w:t>годишно производство около 10 000 GWh (~860 ktoe) годишно.</w:t>
      </w:r>
      <w:r w:rsidR="004E7913" w:rsidRPr="00D17043">
        <w:rPr>
          <w:rFonts w:eastAsia="ArialMT"/>
          <w:sz w:val="28"/>
          <w:szCs w:val="28"/>
        </w:rPr>
        <w:t xml:space="preserve"> </w:t>
      </w:r>
      <w:r w:rsidRPr="00D17043">
        <w:rPr>
          <w:rFonts w:eastAsia="ArialMT"/>
          <w:sz w:val="28"/>
          <w:szCs w:val="28"/>
        </w:rPr>
        <w:t>Достъпният енергиен потенциал на водните ресурси в страната е 15 056 GWh (~1</w:t>
      </w:r>
      <w:r w:rsidR="004E7913" w:rsidRPr="00D17043">
        <w:rPr>
          <w:rFonts w:eastAsia="ArialMT"/>
          <w:sz w:val="28"/>
          <w:szCs w:val="28"/>
        </w:rPr>
        <w:t> </w:t>
      </w:r>
      <w:r w:rsidRPr="00D17043">
        <w:rPr>
          <w:rFonts w:eastAsia="ArialMT"/>
          <w:sz w:val="28"/>
          <w:szCs w:val="28"/>
        </w:rPr>
        <w:t>290</w:t>
      </w:r>
      <w:r w:rsidR="004E7913" w:rsidRPr="00D17043">
        <w:rPr>
          <w:rFonts w:eastAsia="ArialMT"/>
          <w:sz w:val="28"/>
          <w:szCs w:val="28"/>
        </w:rPr>
        <w:t xml:space="preserve"> </w:t>
      </w:r>
      <w:r w:rsidRPr="00D17043">
        <w:rPr>
          <w:rFonts w:eastAsia="ArialMT"/>
          <w:sz w:val="28"/>
          <w:szCs w:val="28"/>
        </w:rPr>
        <w:t>ktoe) годишно.</w:t>
      </w:r>
    </w:p>
    <w:p w:rsidR="00D17043" w:rsidRDefault="006529F6" w:rsidP="00D17043">
      <w:pPr>
        <w:autoSpaceDE w:val="0"/>
        <w:autoSpaceDN w:val="0"/>
        <w:adjustRightInd w:val="0"/>
        <w:ind w:firstLine="708"/>
        <w:jc w:val="both"/>
        <w:rPr>
          <w:rFonts w:eastAsia="ArialMT"/>
          <w:sz w:val="28"/>
          <w:szCs w:val="28"/>
        </w:rPr>
      </w:pPr>
      <w:r w:rsidRPr="00D17043">
        <w:rPr>
          <w:rFonts w:eastAsia="ArialMT"/>
          <w:sz w:val="28"/>
          <w:szCs w:val="28"/>
        </w:rPr>
        <w:t>Съществуващият технически и икономически потенциал за големите ВЕЦ вече е</w:t>
      </w:r>
      <w:r w:rsidR="004E7913" w:rsidRPr="00D17043">
        <w:rPr>
          <w:rFonts w:eastAsia="ArialMT"/>
          <w:sz w:val="28"/>
          <w:szCs w:val="28"/>
        </w:rPr>
        <w:t xml:space="preserve"> </w:t>
      </w:r>
      <w:r w:rsidRPr="00D17043">
        <w:rPr>
          <w:rFonts w:eastAsia="ArialMT"/>
          <w:sz w:val="28"/>
          <w:szCs w:val="28"/>
        </w:rPr>
        <w:t>използван или е неизползваем поради ограничения от съображения за опазване на</w:t>
      </w:r>
      <w:r w:rsidR="004E7913" w:rsidRPr="00D17043">
        <w:rPr>
          <w:rFonts w:eastAsia="ArialMT"/>
          <w:sz w:val="28"/>
          <w:szCs w:val="28"/>
        </w:rPr>
        <w:t xml:space="preserve"> </w:t>
      </w:r>
      <w:r w:rsidRPr="00D17043">
        <w:rPr>
          <w:rFonts w:eastAsia="ArialMT"/>
          <w:sz w:val="28"/>
          <w:szCs w:val="28"/>
        </w:rPr>
        <w:t>околната среда</w:t>
      </w:r>
      <w:r w:rsidR="00D17043">
        <w:rPr>
          <w:rFonts w:eastAsia="ArialMT"/>
          <w:sz w:val="28"/>
          <w:szCs w:val="28"/>
        </w:rPr>
        <w:t>.</w:t>
      </w:r>
    </w:p>
    <w:p w:rsidR="004F2477" w:rsidRPr="00D17043" w:rsidRDefault="004E7913" w:rsidP="00D17043">
      <w:pPr>
        <w:autoSpaceDE w:val="0"/>
        <w:autoSpaceDN w:val="0"/>
        <w:adjustRightInd w:val="0"/>
        <w:ind w:firstLine="708"/>
        <w:jc w:val="both"/>
        <w:rPr>
          <w:rFonts w:eastAsia="ArialMT"/>
          <w:sz w:val="28"/>
          <w:szCs w:val="28"/>
        </w:rPr>
      </w:pPr>
      <w:r w:rsidRPr="00D17043">
        <w:rPr>
          <w:rFonts w:eastAsia="ArialMT"/>
          <w:sz w:val="28"/>
          <w:szCs w:val="28"/>
        </w:rPr>
        <w:t xml:space="preserve"> </w:t>
      </w:r>
      <w:r w:rsidR="006529F6" w:rsidRPr="00D17043">
        <w:rPr>
          <w:rFonts w:eastAsia="ArialMT"/>
          <w:sz w:val="28"/>
          <w:szCs w:val="28"/>
        </w:rPr>
        <w:t>Условно обособена част сред хидроенергийните обекти са малките ВЕЦ с максимална</w:t>
      </w:r>
      <w:r w:rsidRPr="00D17043">
        <w:rPr>
          <w:rFonts w:eastAsia="ArialMT"/>
          <w:sz w:val="28"/>
          <w:szCs w:val="28"/>
        </w:rPr>
        <w:t xml:space="preserve"> </w:t>
      </w:r>
      <w:r w:rsidR="006529F6" w:rsidRPr="00D17043">
        <w:rPr>
          <w:rFonts w:eastAsia="ArialMT"/>
          <w:sz w:val="28"/>
          <w:szCs w:val="28"/>
        </w:rPr>
        <w:t>мощност до 10 МW. Те се характеризират с по-малки изисквания относно сигурност,</w:t>
      </w:r>
      <w:r w:rsidRPr="00D17043">
        <w:rPr>
          <w:rFonts w:eastAsia="ArialMT"/>
          <w:sz w:val="28"/>
          <w:szCs w:val="28"/>
        </w:rPr>
        <w:t xml:space="preserve"> </w:t>
      </w:r>
      <w:r w:rsidR="006529F6" w:rsidRPr="00D17043">
        <w:rPr>
          <w:rFonts w:eastAsia="ArialMT"/>
          <w:sz w:val="28"/>
          <w:szCs w:val="28"/>
        </w:rPr>
        <w:t>автоматизиране, себестойност на продукцията, изкупна цена и квалификация на</w:t>
      </w:r>
      <w:r w:rsidRPr="00D17043">
        <w:rPr>
          <w:rFonts w:eastAsia="ArialMT"/>
          <w:sz w:val="28"/>
          <w:szCs w:val="28"/>
        </w:rPr>
        <w:t xml:space="preserve"> </w:t>
      </w:r>
      <w:r w:rsidR="006529F6" w:rsidRPr="00D17043">
        <w:rPr>
          <w:rFonts w:eastAsia="ArialMT"/>
          <w:sz w:val="28"/>
          <w:szCs w:val="28"/>
        </w:rPr>
        <w:t xml:space="preserve">персонала. </w:t>
      </w:r>
    </w:p>
    <w:p w:rsidR="006529F6" w:rsidRPr="00D17043" w:rsidRDefault="006529F6" w:rsidP="00F76C25">
      <w:pPr>
        <w:autoSpaceDE w:val="0"/>
        <w:autoSpaceDN w:val="0"/>
        <w:adjustRightInd w:val="0"/>
        <w:jc w:val="both"/>
        <w:rPr>
          <w:rFonts w:eastAsia="ArialMT"/>
          <w:sz w:val="28"/>
          <w:szCs w:val="28"/>
        </w:rPr>
      </w:pPr>
      <w:r w:rsidRPr="00D17043">
        <w:rPr>
          <w:rFonts w:eastAsia="ArialMT"/>
          <w:sz w:val="28"/>
          <w:szCs w:val="28"/>
        </w:rPr>
        <w:t>Тези характеристики предопределят възможността за бързо започване на</w:t>
      </w:r>
    </w:p>
    <w:p w:rsidR="006529F6" w:rsidRPr="00D17043" w:rsidRDefault="006529F6" w:rsidP="00F76C25">
      <w:pPr>
        <w:autoSpaceDE w:val="0"/>
        <w:autoSpaceDN w:val="0"/>
        <w:adjustRightInd w:val="0"/>
        <w:jc w:val="both"/>
        <w:rPr>
          <w:rFonts w:eastAsia="ArialMT"/>
          <w:sz w:val="28"/>
          <w:szCs w:val="28"/>
        </w:rPr>
      </w:pPr>
      <w:r w:rsidRPr="00D17043">
        <w:rPr>
          <w:rFonts w:eastAsia="ArialMT"/>
          <w:sz w:val="28"/>
          <w:szCs w:val="28"/>
        </w:rPr>
        <w:t>строителството и за влагане на капитали в дългосрочна инвестиция с минимален</w:t>
      </w:r>
      <w:r w:rsidR="004E7913" w:rsidRPr="00D17043">
        <w:rPr>
          <w:rFonts w:eastAsia="ArialMT"/>
          <w:sz w:val="28"/>
          <w:szCs w:val="28"/>
        </w:rPr>
        <w:t xml:space="preserve"> </w:t>
      </w:r>
      <w:r w:rsidRPr="00D17043">
        <w:rPr>
          <w:rFonts w:eastAsia="ArialMT"/>
          <w:sz w:val="28"/>
          <w:szCs w:val="28"/>
        </w:rPr>
        <w:t>финансов риск. Малките ВЕЦ могат да се изградят на течащи води, на питейни</w:t>
      </w:r>
      <w:r w:rsidR="004E7913" w:rsidRPr="00D17043">
        <w:rPr>
          <w:rFonts w:eastAsia="ArialMT"/>
          <w:sz w:val="28"/>
          <w:szCs w:val="28"/>
        </w:rPr>
        <w:t xml:space="preserve"> </w:t>
      </w:r>
      <w:r w:rsidRPr="00D17043">
        <w:rPr>
          <w:rFonts w:eastAsia="ArialMT"/>
          <w:sz w:val="28"/>
          <w:szCs w:val="28"/>
        </w:rPr>
        <w:t>водопроводи, към стените на язовирите, както и на някои напоителни канали в</w:t>
      </w:r>
      <w:r w:rsidR="004E7913" w:rsidRPr="00D17043">
        <w:rPr>
          <w:rFonts w:eastAsia="ArialMT"/>
          <w:sz w:val="28"/>
          <w:szCs w:val="28"/>
        </w:rPr>
        <w:t xml:space="preserve"> </w:t>
      </w:r>
      <w:r w:rsidRPr="00D17043">
        <w:rPr>
          <w:rFonts w:eastAsia="ArialMT"/>
          <w:sz w:val="28"/>
          <w:szCs w:val="28"/>
        </w:rPr>
        <w:t>хидромелиоративната система. Малките ВЕЦ са подходящи за отдалечени от</w:t>
      </w:r>
      <w:r w:rsidR="004E7913" w:rsidRPr="00D17043">
        <w:rPr>
          <w:rFonts w:eastAsia="ArialMT"/>
          <w:sz w:val="28"/>
          <w:szCs w:val="28"/>
        </w:rPr>
        <w:t xml:space="preserve"> </w:t>
      </w:r>
      <w:r w:rsidRPr="00D17043">
        <w:rPr>
          <w:rFonts w:eastAsia="ArialMT"/>
          <w:sz w:val="28"/>
          <w:szCs w:val="28"/>
        </w:rPr>
        <w:t>електрическата мрежа потребители, могат да бъдат съоръжавани с българско</w:t>
      </w:r>
      <w:r w:rsidR="004E7913" w:rsidRPr="00D17043">
        <w:rPr>
          <w:rFonts w:eastAsia="ArialMT"/>
          <w:sz w:val="28"/>
          <w:szCs w:val="28"/>
        </w:rPr>
        <w:t xml:space="preserve"> </w:t>
      </w:r>
      <w:r w:rsidRPr="00D17043">
        <w:rPr>
          <w:rFonts w:eastAsia="ArialMT"/>
          <w:sz w:val="28"/>
          <w:szCs w:val="28"/>
        </w:rPr>
        <w:t>технологично оборудване и се вписват добре в околната среда, без да нарушават</w:t>
      </w:r>
      <w:r w:rsidR="004E7913" w:rsidRPr="00D17043">
        <w:rPr>
          <w:rFonts w:eastAsia="ArialMT"/>
          <w:sz w:val="28"/>
          <w:szCs w:val="28"/>
        </w:rPr>
        <w:t xml:space="preserve"> </w:t>
      </w:r>
      <w:r w:rsidRPr="00D17043">
        <w:rPr>
          <w:rFonts w:eastAsia="ArialMT"/>
          <w:sz w:val="28"/>
          <w:szCs w:val="28"/>
        </w:rPr>
        <w:t xml:space="preserve">екологичното равновесие. Напоследък </w:t>
      </w:r>
      <w:r w:rsidRPr="00D17043">
        <w:rPr>
          <w:rFonts w:eastAsia="ArialMT"/>
          <w:sz w:val="28"/>
          <w:szCs w:val="28"/>
        </w:rPr>
        <w:lastRenderedPageBreak/>
        <w:t>активно се развиват технологии за усвояване</w:t>
      </w:r>
      <w:r w:rsidR="004E7913" w:rsidRPr="00D17043">
        <w:rPr>
          <w:rFonts w:eastAsia="ArialMT"/>
          <w:sz w:val="28"/>
          <w:szCs w:val="28"/>
        </w:rPr>
        <w:t xml:space="preserve"> </w:t>
      </w:r>
      <w:r w:rsidRPr="00D17043">
        <w:rPr>
          <w:rFonts w:eastAsia="ArialMT"/>
          <w:sz w:val="28"/>
          <w:szCs w:val="28"/>
        </w:rPr>
        <w:t>на енергийния потенциал на водни потоци с ниска скорост.</w:t>
      </w:r>
    </w:p>
    <w:p w:rsidR="003F2008" w:rsidRDefault="006529F6" w:rsidP="00D17043">
      <w:pPr>
        <w:autoSpaceDE w:val="0"/>
        <w:autoSpaceDN w:val="0"/>
        <w:adjustRightInd w:val="0"/>
        <w:ind w:firstLine="708"/>
        <w:jc w:val="both"/>
        <w:rPr>
          <w:rFonts w:eastAsia="ArialMT"/>
          <w:sz w:val="28"/>
          <w:szCs w:val="28"/>
        </w:rPr>
      </w:pPr>
      <w:r w:rsidRPr="00D17043">
        <w:rPr>
          <w:rFonts w:eastAsia="ArialMT"/>
          <w:sz w:val="28"/>
          <w:szCs w:val="28"/>
        </w:rPr>
        <w:t>Делът на електроенергията, произведена от ВЕЦ година е между 4% и 7,4% от общото</w:t>
      </w:r>
      <w:r w:rsidR="004E7913" w:rsidRPr="00D17043">
        <w:rPr>
          <w:rFonts w:eastAsia="ArialMT"/>
          <w:sz w:val="28"/>
          <w:szCs w:val="28"/>
        </w:rPr>
        <w:t xml:space="preserve"> </w:t>
      </w:r>
      <w:r w:rsidRPr="00D17043">
        <w:rPr>
          <w:rFonts w:eastAsia="ArialMT"/>
          <w:sz w:val="28"/>
          <w:szCs w:val="28"/>
        </w:rPr>
        <w:t>производство на електрическа енергия за страната, което ги прави най-значителния</w:t>
      </w:r>
      <w:r w:rsidR="004E7913" w:rsidRPr="00D17043">
        <w:rPr>
          <w:rFonts w:eastAsia="ArialMT"/>
          <w:sz w:val="28"/>
          <w:szCs w:val="28"/>
        </w:rPr>
        <w:t xml:space="preserve"> </w:t>
      </w:r>
      <w:r w:rsidRPr="00D17043">
        <w:rPr>
          <w:rFonts w:eastAsia="ArialMT"/>
          <w:sz w:val="28"/>
          <w:szCs w:val="28"/>
        </w:rPr>
        <w:t>възобновяем източник на електроенергия в електроенергийния баланс на страната. С</w:t>
      </w:r>
      <w:r w:rsidR="004E7913" w:rsidRPr="00D17043">
        <w:rPr>
          <w:rFonts w:eastAsia="ArialMT"/>
          <w:sz w:val="28"/>
          <w:szCs w:val="28"/>
        </w:rPr>
        <w:t xml:space="preserve"> </w:t>
      </w:r>
      <w:r w:rsidRPr="00D17043">
        <w:rPr>
          <w:rFonts w:eastAsia="ArialMT"/>
          <w:sz w:val="28"/>
          <w:szCs w:val="28"/>
        </w:rPr>
        <w:t>цел увеличаване производството от ВЕЦ и намаляване количеството на замърсители</w:t>
      </w:r>
      <w:r w:rsidR="004E7913" w:rsidRPr="00D17043">
        <w:rPr>
          <w:rFonts w:eastAsia="ArialMT"/>
          <w:sz w:val="28"/>
          <w:szCs w:val="28"/>
        </w:rPr>
        <w:t xml:space="preserve"> </w:t>
      </w:r>
      <w:r w:rsidRPr="00D17043">
        <w:rPr>
          <w:rFonts w:eastAsia="ArialMT"/>
          <w:sz w:val="28"/>
          <w:szCs w:val="28"/>
        </w:rPr>
        <w:t>и парникови газове от ТЕЦ, изпълнението на проекти за изграждане на нови</w:t>
      </w:r>
      <w:r w:rsidR="004F2477" w:rsidRPr="00D17043">
        <w:rPr>
          <w:rFonts w:eastAsia="ArialMT"/>
          <w:sz w:val="28"/>
          <w:szCs w:val="28"/>
        </w:rPr>
        <w:t xml:space="preserve"> </w:t>
      </w:r>
      <w:r w:rsidRPr="00D17043">
        <w:rPr>
          <w:rFonts w:eastAsia="ArialMT"/>
          <w:sz w:val="28"/>
          <w:szCs w:val="28"/>
        </w:rPr>
        <w:t xml:space="preserve">хидроенергийни мощности е приоритет. </w:t>
      </w:r>
    </w:p>
    <w:p w:rsidR="004F2477" w:rsidRPr="00D17043" w:rsidRDefault="004F2477" w:rsidP="00D17043">
      <w:pPr>
        <w:autoSpaceDE w:val="0"/>
        <w:autoSpaceDN w:val="0"/>
        <w:adjustRightInd w:val="0"/>
        <w:ind w:firstLine="708"/>
        <w:jc w:val="both"/>
        <w:rPr>
          <w:rFonts w:eastAsia="ArialMT"/>
          <w:b/>
          <w:i/>
          <w:sz w:val="28"/>
          <w:szCs w:val="28"/>
        </w:rPr>
      </w:pPr>
      <w:r w:rsidRPr="00D17043">
        <w:rPr>
          <w:rFonts w:eastAsia="ArialMT"/>
          <w:b/>
          <w:i/>
          <w:sz w:val="28"/>
          <w:szCs w:val="28"/>
        </w:rPr>
        <w:t xml:space="preserve">Оценка на потенциала на водната енергия за община </w:t>
      </w:r>
      <w:r w:rsidR="00E20A33" w:rsidRPr="00D17043">
        <w:rPr>
          <w:rFonts w:eastAsia="ArialMT"/>
          <w:b/>
          <w:i/>
          <w:sz w:val="28"/>
          <w:szCs w:val="28"/>
        </w:rPr>
        <w:t>Тервел</w:t>
      </w:r>
    </w:p>
    <w:p w:rsidR="00991E76" w:rsidRDefault="005F0DA2" w:rsidP="00FC2A51">
      <w:pPr>
        <w:autoSpaceDE w:val="0"/>
        <w:autoSpaceDN w:val="0"/>
        <w:adjustRightInd w:val="0"/>
        <w:ind w:firstLine="708"/>
        <w:jc w:val="both"/>
        <w:rPr>
          <w:rFonts w:eastAsia="ArialMT"/>
          <w:sz w:val="28"/>
          <w:szCs w:val="28"/>
        </w:rPr>
      </w:pPr>
      <w:r w:rsidRPr="00D17043">
        <w:rPr>
          <w:rFonts w:eastAsia="ArialMT"/>
          <w:sz w:val="28"/>
          <w:szCs w:val="28"/>
        </w:rPr>
        <w:t xml:space="preserve">На Територията на Общината няма </w:t>
      </w:r>
      <w:r w:rsidR="00FC2A51">
        <w:rPr>
          <w:rFonts w:eastAsia="ArialMT"/>
          <w:sz w:val="28"/>
          <w:szCs w:val="28"/>
        </w:rPr>
        <w:t xml:space="preserve">постоянни повърхностни водни течения. След обилни валежи и след интензивно снеготопене, в коритата на </w:t>
      </w:r>
      <w:r w:rsidR="00991E76">
        <w:rPr>
          <w:rFonts w:eastAsia="ArialMT"/>
          <w:sz w:val="28"/>
          <w:szCs w:val="28"/>
        </w:rPr>
        <w:t>„</w:t>
      </w:r>
      <w:r w:rsidR="00FC2A51">
        <w:rPr>
          <w:rFonts w:eastAsia="ArialMT"/>
          <w:sz w:val="28"/>
          <w:szCs w:val="28"/>
        </w:rPr>
        <w:t>реките</w:t>
      </w:r>
      <w:r w:rsidR="00991E76">
        <w:rPr>
          <w:rFonts w:eastAsia="ArialMT"/>
          <w:sz w:val="28"/>
          <w:szCs w:val="28"/>
        </w:rPr>
        <w:t>“</w:t>
      </w:r>
      <w:r w:rsidR="00FC2A51">
        <w:rPr>
          <w:rFonts w:eastAsia="ArialMT"/>
          <w:sz w:val="28"/>
          <w:szCs w:val="28"/>
        </w:rPr>
        <w:t xml:space="preserve"> се формира кратковременен повърхностен отток</w:t>
      </w:r>
      <w:r w:rsidR="00991E76">
        <w:rPr>
          <w:rFonts w:eastAsia="ArialMT"/>
          <w:sz w:val="28"/>
          <w:szCs w:val="28"/>
        </w:rPr>
        <w:t>.</w:t>
      </w:r>
      <w:r w:rsidR="00FC2A51">
        <w:rPr>
          <w:rFonts w:eastAsia="ArialMT"/>
          <w:sz w:val="28"/>
          <w:szCs w:val="28"/>
        </w:rPr>
        <w:t xml:space="preserve"> Понятието „река“ се употребява условно</w:t>
      </w:r>
      <w:r w:rsidR="00991E76">
        <w:rPr>
          <w:rFonts w:eastAsia="ArialMT"/>
          <w:sz w:val="28"/>
          <w:szCs w:val="28"/>
        </w:rPr>
        <w:t>, тъй като става дума за суходолия. Причините за липса на повърхностен отток  в района на общината са равнинния релеф, слабите валежи, липса на извори и геоложкия състав. Водата от валежите попива в дълбочина и подхранва подземните реки, които са на голяма дълбочина.</w:t>
      </w:r>
    </w:p>
    <w:p w:rsidR="005F0DA2" w:rsidRPr="00D17043" w:rsidRDefault="00897F36" w:rsidP="00FC2A51">
      <w:pPr>
        <w:autoSpaceDE w:val="0"/>
        <w:autoSpaceDN w:val="0"/>
        <w:adjustRightInd w:val="0"/>
        <w:ind w:firstLine="708"/>
        <w:jc w:val="both"/>
        <w:rPr>
          <w:rFonts w:eastAsia="ArialMT"/>
          <w:sz w:val="28"/>
          <w:szCs w:val="28"/>
        </w:rPr>
      </w:pPr>
      <w:r>
        <w:rPr>
          <w:rFonts w:eastAsia="ArialMT"/>
          <w:sz w:val="28"/>
          <w:szCs w:val="28"/>
        </w:rPr>
        <w:t>Поради липса на ресурс е невъзможно да се добива електроенергия от течащи води в община Тервел.</w:t>
      </w:r>
    </w:p>
    <w:p w:rsidR="005F0DA2" w:rsidRPr="00D17043" w:rsidRDefault="005F0DA2" w:rsidP="00F76C25">
      <w:pPr>
        <w:autoSpaceDE w:val="0"/>
        <w:autoSpaceDN w:val="0"/>
        <w:adjustRightInd w:val="0"/>
        <w:jc w:val="both"/>
        <w:rPr>
          <w:rFonts w:eastAsia="Arial-BoldMT"/>
          <w:sz w:val="28"/>
          <w:szCs w:val="28"/>
        </w:rPr>
      </w:pPr>
    </w:p>
    <w:p w:rsidR="00133610" w:rsidRPr="002C22B7" w:rsidRDefault="002C22B7" w:rsidP="00790FD8">
      <w:pPr>
        <w:autoSpaceDE w:val="0"/>
        <w:autoSpaceDN w:val="0"/>
        <w:adjustRightInd w:val="0"/>
        <w:ind w:firstLine="708"/>
        <w:jc w:val="both"/>
        <w:rPr>
          <w:rFonts w:eastAsia="Arial-BoldMT"/>
          <w:b/>
          <w:sz w:val="28"/>
          <w:szCs w:val="28"/>
        </w:rPr>
      </w:pPr>
      <w:r>
        <w:rPr>
          <w:rFonts w:eastAsia="Arial-BoldMT"/>
          <w:b/>
          <w:sz w:val="28"/>
          <w:szCs w:val="28"/>
        </w:rPr>
        <w:t>5.2.</w:t>
      </w:r>
      <w:r w:rsidR="003F2008" w:rsidRPr="002C22B7">
        <w:rPr>
          <w:rFonts w:eastAsia="Arial-BoldMT"/>
          <w:b/>
          <w:sz w:val="28"/>
          <w:szCs w:val="28"/>
        </w:rPr>
        <w:t>3. Биогаз</w:t>
      </w:r>
    </w:p>
    <w:p w:rsidR="003F2008" w:rsidRPr="00790FD8" w:rsidRDefault="003F2008" w:rsidP="001151EB">
      <w:pPr>
        <w:autoSpaceDE w:val="0"/>
        <w:autoSpaceDN w:val="0"/>
        <w:adjustRightInd w:val="0"/>
        <w:ind w:firstLine="708"/>
        <w:jc w:val="both"/>
        <w:rPr>
          <w:rFonts w:eastAsia="Arial-BoldMT"/>
          <w:i/>
          <w:sz w:val="28"/>
          <w:szCs w:val="28"/>
        </w:rPr>
      </w:pPr>
      <w:r w:rsidRPr="00790FD8">
        <w:rPr>
          <w:rFonts w:eastAsia="Arial-BoldMT"/>
          <w:i/>
          <w:sz w:val="28"/>
          <w:szCs w:val="28"/>
        </w:rPr>
        <w:t>Производство на биогаз (включително сметищен газ) в Европа и света</w:t>
      </w:r>
      <w:r w:rsidR="004E7913" w:rsidRPr="00790FD8">
        <w:rPr>
          <w:rFonts w:eastAsia="Arial-BoldMT"/>
          <w:i/>
          <w:sz w:val="28"/>
          <w:szCs w:val="28"/>
        </w:rPr>
        <w:t xml:space="preserve"> </w:t>
      </w:r>
    </w:p>
    <w:p w:rsidR="003F2008" w:rsidRPr="002C22B7" w:rsidRDefault="003F2008" w:rsidP="00790FD8">
      <w:pPr>
        <w:autoSpaceDE w:val="0"/>
        <w:autoSpaceDN w:val="0"/>
        <w:adjustRightInd w:val="0"/>
        <w:ind w:firstLine="708"/>
        <w:jc w:val="both"/>
        <w:rPr>
          <w:rFonts w:eastAsia="ArialMT"/>
          <w:sz w:val="28"/>
          <w:szCs w:val="28"/>
        </w:rPr>
      </w:pPr>
      <w:r w:rsidRPr="002C22B7">
        <w:rPr>
          <w:rFonts w:eastAsia="ArialMT"/>
          <w:sz w:val="28"/>
          <w:szCs w:val="28"/>
        </w:rPr>
        <w:t>За производство на биогаз могат да се използват животински и растителни земеделски</w:t>
      </w:r>
      <w:r w:rsidR="004E7913" w:rsidRPr="002C22B7">
        <w:rPr>
          <w:rFonts w:eastAsia="ArialMT"/>
          <w:sz w:val="28"/>
          <w:szCs w:val="28"/>
        </w:rPr>
        <w:t xml:space="preserve"> </w:t>
      </w:r>
      <w:r w:rsidRPr="002C22B7">
        <w:rPr>
          <w:rFonts w:eastAsia="ArialMT"/>
          <w:sz w:val="28"/>
          <w:szCs w:val="28"/>
        </w:rPr>
        <w:t>отпадъци, но енергийното оползотворяване на последните е по-ефективно чрез</w:t>
      </w:r>
      <w:r w:rsidR="004E7913" w:rsidRPr="002C22B7">
        <w:rPr>
          <w:rFonts w:eastAsia="ArialMT"/>
          <w:sz w:val="28"/>
          <w:szCs w:val="28"/>
        </w:rPr>
        <w:t xml:space="preserve"> </w:t>
      </w:r>
      <w:r w:rsidRPr="002C22B7">
        <w:rPr>
          <w:rFonts w:eastAsia="ArialMT"/>
          <w:sz w:val="28"/>
          <w:szCs w:val="28"/>
        </w:rPr>
        <w:t>директното им изгаряне.</w:t>
      </w:r>
    </w:p>
    <w:p w:rsidR="003F2008" w:rsidRPr="002C22B7" w:rsidRDefault="003F2008" w:rsidP="00790FD8">
      <w:pPr>
        <w:autoSpaceDE w:val="0"/>
        <w:autoSpaceDN w:val="0"/>
        <w:adjustRightInd w:val="0"/>
        <w:ind w:firstLine="708"/>
        <w:jc w:val="both"/>
        <w:rPr>
          <w:rFonts w:eastAsia="ArialMT"/>
          <w:sz w:val="28"/>
          <w:szCs w:val="28"/>
        </w:rPr>
      </w:pPr>
      <w:r w:rsidRPr="002C22B7">
        <w:rPr>
          <w:rFonts w:eastAsia="ArialMT"/>
          <w:sz w:val="28"/>
          <w:szCs w:val="28"/>
        </w:rPr>
        <w:t>Съществен недостатък при производството на биогаз е необходимостта от</w:t>
      </w:r>
      <w:r w:rsidR="00790FD8">
        <w:rPr>
          <w:rFonts w:eastAsia="ArialMT"/>
          <w:sz w:val="28"/>
          <w:szCs w:val="28"/>
        </w:rPr>
        <w:t xml:space="preserve"> </w:t>
      </w:r>
      <w:r w:rsidRPr="002C22B7">
        <w:rPr>
          <w:rFonts w:eastAsia="ArialMT"/>
          <w:sz w:val="28"/>
          <w:szCs w:val="28"/>
        </w:rPr>
        <w:t>сравнително висока температура за ферментацията на отпадъците, 300-40</w:t>
      </w:r>
      <w:r w:rsidR="000C05E4" w:rsidRPr="002C22B7">
        <w:rPr>
          <w:rFonts w:eastAsia="ArialMT"/>
          <w:sz w:val="28"/>
          <w:szCs w:val="28"/>
        </w:rPr>
        <w:t>0</w:t>
      </w:r>
      <w:r w:rsidRPr="002C22B7">
        <w:rPr>
          <w:rFonts w:eastAsia="ArialMT"/>
          <w:sz w:val="28"/>
          <w:szCs w:val="28"/>
        </w:rPr>
        <w:t>°С. Това</w:t>
      </w:r>
      <w:r w:rsidR="004E7913" w:rsidRPr="002C22B7">
        <w:rPr>
          <w:rFonts w:eastAsia="ArialMT"/>
          <w:sz w:val="28"/>
          <w:szCs w:val="28"/>
        </w:rPr>
        <w:t xml:space="preserve"> </w:t>
      </w:r>
      <w:r w:rsidRPr="002C22B7">
        <w:rPr>
          <w:rFonts w:eastAsia="ArialMT"/>
          <w:sz w:val="28"/>
          <w:szCs w:val="28"/>
        </w:rPr>
        <w:t>налага спиране работата на ферментаторите, или използване на значителна част от</w:t>
      </w:r>
      <w:r w:rsidR="004E7913" w:rsidRPr="002C22B7">
        <w:rPr>
          <w:rFonts w:eastAsia="ArialMT"/>
          <w:sz w:val="28"/>
          <w:szCs w:val="28"/>
        </w:rPr>
        <w:t xml:space="preserve"> </w:t>
      </w:r>
      <w:r w:rsidRPr="002C22B7">
        <w:rPr>
          <w:rFonts w:eastAsia="ArialMT"/>
          <w:sz w:val="28"/>
          <w:szCs w:val="28"/>
        </w:rPr>
        <w:t>произведения газ за подгряването им през студения период на годината, когато има</w:t>
      </w:r>
      <w:r w:rsidR="004E7913" w:rsidRPr="002C22B7">
        <w:rPr>
          <w:rFonts w:eastAsia="ArialMT"/>
          <w:sz w:val="28"/>
          <w:szCs w:val="28"/>
        </w:rPr>
        <w:t xml:space="preserve"> </w:t>
      </w:r>
      <w:r w:rsidRPr="002C22B7">
        <w:rPr>
          <w:rFonts w:eastAsia="ArialMT"/>
          <w:sz w:val="28"/>
          <w:szCs w:val="28"/>
        </w:rPr>
        <w:t>най-голяма нужда от произвеждания газ.</w:t>
      </w:r>
    </w:p>
    <w:p w:rsidR="003F2008" w:rsidRDefault="003F2008" w:rsidP="00790FD8">
      <w:pPr>
        <w:autoSpaceDE w:val="0"/>
        <w:autoSpaceDN w:val="0"/>
        <w:adjustRightInd w:val="0"/>
        <w:ind w:firstLine="708"/>
        <w:jc w:val="both"/>
        <w:rPr>
          <w:rFonts w:eastAsia="ArialMT"/>
          <w:sz w:val="28"/>
          <w:szCs w:val="28"/>
        </w:rPr>
      </w:pPr>
      <w:r w:rsidRPr="002C22B7">
        <w:rPr>
          <w:rFonts w:eastAsia="ArialMT"/>
          <w:sz w:val="28"/>
          <w:szCs w:val="28"/>
        </w:rPr>
        <w:t xml:space="preserve">Производството на биогаз в ЕС достига </w:t>
      </w:r>
      <w:r w:rsidR="00790FD8">
        <w:rPr>
          <w:rFonts w:eastAsia="ArialMT"/>
          <w:sz w:val="28"/>
          <w:szCs w:val="28"/>
        </w:rPr>
        <w:t>5 300</w:t>
      </w:r>
      <w:r w:rsidRPr="002C22B7">
        <w:rPr>
          <w:rFonts w:eastAsia="ArialMT"/>
          <w:sz w:val="28"/>
          <w:szCs w:val="28"/>
        </w:rPr>
        <w:t xml:space="preserve"> ktoe. Основните бариери пред производството на биогаз са:</w:t>
      </w:r>
    </w:p>
    <w:p w:rsidR="00790FD8" w:rsidRPr="002C22B7" w:rsidRDefault="00790FD8" w:rsidP="00790FD8">
      <w:pPr>
        <w:autoSpaceDE w:val="0"/>
        <w:autoSpaceDN w:val="0"/>
        <w:adjustRightInd w:val="0"/>
        <w:ind w:firstLine="708"/>
        <w:jc w:val="both"/>
        <w:rPr>
          <w:rFonts w:eastAsia="ArialMT"/>
          <w:sz w:val="28"/>
          <w:szCs w:val="28"/>
        </w:rPr>
      </w:pPr>
    </w:p>
    <w:p w:rsidR="003F2008" w:rsidRPr="00790FD8" w:rsidRDefault="003F2008" w:rsidP="001F2B16">
      <w:pPr>
        <w:pStyle w:val="a7"/>
        <w:numPr>
          <w:ilvl w:val="0"/>
          <w:numId w:val="12"/>
        </w:numPr>
        <w:autoSpaceDE w:val="0"/>
        <w:autoSpaceDN w:val="0"/>
        <w:adjustRightInd w:val="0"/>
        <w:jc w:val="both"/>
        <w:rPr>
          <w:rFonts w:eastAsia="ArialMT"/>
          <w:sz w:val="28"/>
          <w:szCs w:val="28"/>
        </w:rPr>
      </w:pPr>
      <w:r w:rsidRPr="00790FD8">
        <w:rPr>
          <w:rFonts w:eastAsia="ArialMT"/>
          <w:sz w:val="28"/>
          <w:szCs w:val="28"/>
        </w:rPr>
        <w:t>значителните инвестиции за изграждането на съвременни инсталации, достигащи до</w:t>
      </w:r>
      <w:r w:rsidR="00D334C9" w:rsidRPr="00790FD8">
        <w:rPr>
          <w:rFonts w:eastAsia="ArialMT"/>
          <w:sz w:val="28"/>
          <w:szCs w:val="28"/>
        </w:rPr>
        <w:t xml:space="preserve"> </w:t>
      </w:r>
      <w:r w:rsidRPr="00790FD8">
        <w:rPr>
          <w:rFonts w:eastAsia="ArialMT"/>
          <w:sz w:val="28"/>
          <w:szCs w:val="28"/>
        </w:rPr>
        <w:t>4000–5000 €/kWh(e) в ЕС, при производство на електроенергия;</w:t>
      </w:r>
    </w:p>
    <w:p w:rsidR="003F2008" w:rsidRPr="00790FD8" w:rsidRDefault="003F2008" w:rsidP="001F2B16">
      <w:pPr>
        <w:pStyle w:val="a7"/>
        <w:numPr>
          <w:ilvl w:val="0"/>
          <w:numId w:val="12"/>
        </w:numPr>
        <w:autoSpaceDE w:val="0"/>
        <w:autoSpaceDN w:val="0"/>
        <w:adjustRightInd w:val="0"/>
        <w:jc w:val="both"/>
        <w:rPr>
          <w:rFonts w:eastAsia="ArialMT"/>
          <w:sz w:val="28"/>
          <w:szCs w:val="28"/>
        </w:rPr>
      </w:pPr>
      <w:r w:rsidRPr="00790FD8">
        <w:rPr>
          <w:rFonts w:eastAsia="ArialMT"/>
          <w:sz w:val="28"/>
          <w:szCs w:val="28"/>
        </w:rPr>
        <w:t>намиране пазар на произвежданите вторични продукти (торове);</w:t>
      </w:r>
    </w:p>
    <w:p w:rsidR="0010397D" w:rsidRPr="00790FD8" w:rsidRDefault="003F2008" w:rsidP="001F2B16">
      <w:pPr>
        <w:pStyle w:val="a7"/>
        <w:numPr>
          <w:ilvl w:val="0"/>
          <w:numId w:val="12"/>
        </w:numPr>
        <w:jc w:val="both"/>
        <w:rPr>
          <w:rFonts w:eastAsia="ArialMT"/>
          <w:sz w:val="28"/>
          <w:szCs w:val="28"/>
        </w:rPr>
      </w:pPr>
      <w:r w:rsidRPr="00790FD8">
        <w:rPr>
          <w:rFonts w:eastAsia="ArialMT"/>
          <w:sz w:val="28"/>
          <w:szCs w:val="28"/>
        </w:rPr>
        <w:t>неефективна работа през зимата.</w:t>
      </w:r>
    </w:p>
    <w:p w:rsidR="00D334C9" w:rsidRPr="002C22B7" w:rsidRDefault="00D334C9" w:rsidP="00F76C25">
      <w:pPr>
        <w:jc w:val="both"/>
        <w:rPr>
          <w:rFonts w:eastAsia="ArialMT"/>
          <w:sz w:val="28"/>
          <w:szCs w:val="28"/>
        </w:rPr>
      </w:pPr>
    </w:p>
    <w:p w:rsidR="003F2008" w:rsidRPr="002E5B3C" w:rsidRDefault="003F2008" w:rsidP="002E5B3C">
      <w:pPr>
        <w:autoSpaceDE w:val="0"/>
        <w:autoSpaceDN w:val="0"/>
        <w:adjustRightInd w:val="0"/>
        <w:ind w:firstLine="360"/>
        <w:jc w:val="both"/>
        <w:rPr>
          <w:rFonts w:eastAsia="Arial-BoldMT"/>
          <w:b/>
          <w:sz w:val="28"/>
          <w:szCs w:val="28"/>
        </w:rPr>
      </w:pPr>
      <w:r w:rsidRPr="002E5B3C">
        <w:rPr>
          <w:rFonts w:eastAsia="Arial-BoldMT"/>
          <w:b/>
          <w:sz w:val="28"/>
          <w:szCs w:val="28"/>
        </w:rPr>
        <w:t>Сметищен газ</w:t>
      </w:r>
    </w:p>
    <w:p w:rsidR="00133610" w:rsidRPr="002E5B3C" w:rsidRDefault="00133610" w:rsidP="00F76C25">
      <w:pPr>
        <w:autoSpaceDE w:val="0"/>
        <w:autoSpaceDN w:val="0"/>
        <w:adjustRightInd w:val="0"/>
        <w:jc w:val="both"/>
        <w:rPr>
          <w:rFonts w:eastAsia="Arial-BoldMT"/>
          <w:b/>
          <w:sz w:val="28"/>
          <w:szCs w:val="28"/>
        </w:rPr>
      </w:pPr>
    </w:p>
    <w:p w:rsidR="003F2008" w:rsidRPr="002E5B3C" w:rsidRDefault="003F2008" w:rsidP="002E5B3C">
      <w:pPr>
        <w:autoSpaceDE w:val="0"/>
        <w:autoSpaceDN w:val="0"/>
        <w:adjustRightInd w:val="0"/>
        <w:ind w:firstLine="360"/>
        <w:jc w:val="both"/>
        <w:rPr>
          <w:rFonts w:eastAsia="ArialMT"/>
          <w:sz w:val="28"/>
          <w:szCs w:val="28"/>
        </w:rPr>
      </w:pPr>
      <w:r w:rsidRPr="002E5B3C">
        <w:rPr>
          <w:rFonts w:eastAsia="ArialMT"/>
          <w:sz w:val="28"/>
          <w:szCs w:val="28"/>
        </w:rPr>
        <w:t>Добивът на сметищен газ е възможен само в големи и модерни сметища. С</w:t>
      </w:r>
    </w:p>
    <w:p w:rsidR="003F2008" w:rsidRPr="002E5B3C" w:rsidRDefault="003F2008" w:rsidP="00F76C25">
      <w:pPr>
        <w:autoSpaceDE w:val="0"/>
        <w:autoSpaceDN w:val="0"/>
        <w:adjustRightInd w:val="0"/>
        <w:jc w:val="both"/>
        <w:rPr>
          <w:rFonts w:eastAsia="ArialMT"/>
          <w:sz w:val="28"/>
          <w:szCs w:val="28"/>
        </w:rPr>
      </w:pPr>
      <w:r w:rsidRPr="002E5B3C">
        <w:rPr>
          <w:rFonts w:eastAsia="ArialMT"/>
          <w:sz w:val="28"/>
          <w:szCs w:val="28"/>
        </w:rPr>
        <w:lastRenderedPageBreak/>
        <w:t>увеличаване броя и размерите на сметищата се увеличава и технически използваемия</w:t>
      </w:r>
      <w:r w:rsidR="00D334C9" w:rsidRPr="002E5B3C">
        <w:rPr>
          <w:rFonts w:eastAsia="ArialMT"/>
          <w:sz w:val="28"/>
          <w:szCs w:val="28"/>
        </w:rPr>
        <w:t xml:space="preserve"> </w:t>
      </w:r>
      <w:r w:rsidRPr="002E5B3C">
        <w:rPr>
          <w:rFonts w:eastAsia="ArialMT"/>
          <w:sz w:val="28"/>
          <w:szCs w:val="28"/>
        </w:rPr>
        <w:t>потенциал на сметищен газ. От друга страна в по-далечна перспектива, след 30-50</w:t>
      </w:r>
      <w:r w:rsidR="00D334C9" w:rsidRPr="002E5B3C">
        <w:rPr>
          <w:rFonts w:eastAsia="ArialMT"/>
          <w:sz w:val="28"/>
          <w:szCs w:val="28"/>
        </w:rPr>
        <w:t xml:space="preserve"> </w:t>
      </w:r>
      <w:r w:rsidRPr="002E5B3C">
        <w:rPr>
          <w:rFonts w:eastAsia="ArialMT"/>
          <w:sz w:val="28"/>
          <w:szCs w:val="28"/>
        </w:rPr>
        <w:t>години е възможно намаляване количеството на депонираните отпадъци с развитие на</w:t>
      </w:r>
      <w:r w:rsidR="00D334C9" w:rsidRPr="002E5B3C">
        <w:rPr>
          <w:rFonts w:eastAsia="ArialMT"/>
          <w:sz w:val="28"/>
          <w:szCs w:val="28"/>
        </w:rPr>
        <w:t xml:space="preserve"> </w:t>
      </w:r>
      <w:r w:rsidRPr="002E5B3C">
        <w:rPr>
          <w:rFonts w:eastAsia="ArialMT"/>
          <w:sz w:val="28"/>
          <w:szCs w:val="28"/>
        </w:rPr>
        <w:t>технологиите за рециклиране, компостиране и т.н. на отпадъците. Трябва също така</w:t>
      </w:r>
      <w:r w:rsidR="00D334C9" w:rsidRPr="002E5B3C">
        <w:rPr>
          <w:rFonts w:eastAsia="ArialMT"/>
          <w:sz w:val="28"/>
          <w:szCs w:val="28"/>
        </w:rPr>
        <w:t xml:space="preserve"> </w:t>
      </w:r>
      <w:r w:rsidRPr="002E5B3C">
        <w:rPr>
          <w:rFonts w:eastAsia="ArialMT"/>
          <w:sz w:val="28"/>
          <w:szCs w:val="28"/>
        </w:rPr>
        <w:t>да се отчита, че намаляване количествата на сметищен газ започва 10-15 години след</w:t>
      </w:r>
      <w:r w:rsidR="00D334C9" w:rsidRPr="002E5B3C">
        <w:rPr>
          <w:rFonts w:eastAsia="ArialMT"/>
          <w:sz w:val="28"/>
          <w:szCs w:val="28"/>
        </w:rPr>
        <w:t xml:space="preserve"> </w:t>
      </w:r>
      <w:r w:rsidRPr="002E5B3C">
        <w:rPr>
          <w:rFonts w:eastAsia="ArialMT"/>
          <w:sz w:val="28"/>
          <w:szCs w:val="28"/>
        </w:rPr>
        <w:t>намаляване количеството на депонираните отпадъци. Енергийното оползотворяване</w:t>
      </w:r>
      <w:r w:rsidR="00D334C9" w:rsidRPr="002E5B3C">
        <w:rPr>
          <w:rFonts w:eastAsia="ArialMT"/>
          <w:sz w:val="28"/>
          <w:szCs w:val="28"/>
        </w:rPr>
        <w:t xml:space="preserve"> </w:t>
      </w:r>
      <w:r w:rsidRPr="002E5B3C">
        <w:rPr>
          <w:rFonts w:eastAsia="ArialMT"/>
          <w:sz w:val="28"/>
          <w:szCs w:val="28"/>
        </w:rPr>
        <w:t>на сметищния газ (съдържащ 50-55% метан) има голям ефект за намаляване емисиите</w:t>
      </w:r>
      <w:r w:rsidR="00D334C9" w:rsidRPr="002E5B3C">
        <w:rPr>
          <w:rFonts w:eastAsia="ArialMT"/>
          <w:sz w:val="28"/>
          <w:szCs w:val="28"/>
        </w:rPr>
        <w:t xml:space="preserve"> </w:t>
      </w:r>
      <w:r w:rsidRPr="002E5B3C">
        <w:rPr>
          <w:rFonts w:eastAsia="ArialMT"/>
          <w:sz w:val="28"/>
          <w:szCs w:val="28"/>
        </w:rPr>
        <w:t>на парникови газове.</w:t>
      </w:r>
    </w:p>
    <w:p w:rsidR="003F2008" w:rsidRPr="002E5B3C" w:rsidRDefault="003F2008" w:rsidP="002E5B3C">
      <w:pPr>
        <w:autoSpaceDE w:val="0"/>
        <w:autoSpaceDN w:val="0"/>
        <w:adjustRightInd w:val="0"/>
        <w:ind w:firstLine="708"/>
        <w:jc w:val="both"/>
        <w:rPr>
          <w:rFonts w:eastAsia="ArialMT"/>
          <w:sz w:val="28"/>
          <w:szCs w:val="28"/>
        </w:rPr>
      </w:pPr>
      <w:r w:rsidRPr="002E5B3C">
        <w:rPr>
          <w:rFonts w:eastAsia="ArialMT"/>
          <w:sz w:val="28"/>
          <w:szCs w:val="28"/>
        </w:rPr>
        <w:t>Технико-икономическите показатели на комбинираното производство на</w:t>
      </w:r>
    </w:p>
    <w:p w:rsidR="003F2008" w:rsidRPr="002E5B3C" w:rsidRDefault="003F2008" w:rsidP="00F76C25">
      <w:pPr>
        <w:autoSpaceDE w:val="0"/>
        <w:autoSpaceDN w:val="0"/>
        <w:adjustRightInd w:val="0"/>
        <w:jc w:val="both"/>
        <w:rPr>
          <w:rFonts w:eastAsia="ArialMT"/>
          <w:sz w:val="28"/>
          <w:szCs w:val="28"/>
        </w:rPr>
      </w:pPr>
      <w:r w:rsidRPr="002E5B3C">
        <w:rPr>
          <w:rFonts w:eastAsia="ArialMT"/>
          <w:sz w:val="28"/>
          <w:szCs w:val="28"/>
        </w:rPr>
        <w:t>електроенергия и топлоенергия от сметищен газ са много по-привлекателни от</w:t>
      </w:r>
    </w:p>
    <w:p w:rsidR="003F2008" w:rsidRDefault="003F2008" w:rsidP="00F76C25">
      <w:pPr>
        <w:autoSpaceDE w:val="0"/>
        <w:autoSpaceDN w:val="0"/>
        <w:adjustRightInd w:val="0"/>
        <w:jc w:val="both"/>
        <w:rPr>
          <w:rFonts w:eastAsia="ArialMT"/>
          <w:sz w:val="28"/>
          <w:szCs w:val="28"/>
        </w:rPr>
      </w:pPr>
      <w:r w:rsidRPr="002E5B3C">
        <w:rPr>
          <w:rFonts w:eastAsia="ArialMT"/>
          <w:sz w:val="28"/>
          <w:szCs w:val="28"/>
        </w:rPr>
        <w:t>показателите при използване на биогаз.</w:t>
      </w:r>
    </w:p>
    <w:p w:rsidR="00E858DD" w:rsidRPr="002E5B3C" w:rsidRDefault="00E858DD" w:rsidP="002E5B3C">
      <w:pPr>
        <w:autoSpaceDE w:val="0"/>
        <w:autoSpaceDN w:val="0"/>
        <w:adjustRightInd w:val="0"/>
        <w:ind w:firstLine="708"/>
        <w:jc w:val="both"/>
        <w:rPr>
          <w:rFonts w:eastAsia="ArialMT"/>
          <w:b/>
          <w:i/>
          <w:sz w:val="28"/>
          <w:szCs w:val="28"/>
        </w:rPr>
      </w:pPr>
      <w:r w:rsidRPr="002E5B3C">
        <w:rPr>
          <w:rFonts w:eastAsia="ArialMT"/>
          <w:b/>
          <w:i/>
          <w:sz w:val="28"/>
          <w:szCs w:val="28"/>
        </w:rPr>
        <w:t xml:space="preserve">Оценка на потенциала на биогаз за община </w:t>
      </w:r>
      <w:r w:rsidR="00353128" w:rsidRPr="002E5B3C">
        <w:rPr>
          <w:rFonts w:eastAsia="ArialMT"/>
          <w:b/>
          <w:i/>
          <w:sz w:val="28"/>
          <w:szCs w:val="28"/>
        </w:rPr>
        <w:t>Тервел</w:t>
      </w:r>
    </w:p>
    <w:p w:rsidR="008053F4" w:rsidRPr="002E5B3C" w:rsidRDefault="0043447B" w:rsidP="002E5B3C">
      <w:pPr>
        <w:autoSpaceDE w:val="0"/>
        <w:autoSpaceDN w:val="0"/>
        <w:adjustRightInd w:val="0"/>
        <w:ind w:firstLine="708"/>
        <w:jc w:val="both"/>
        <w:rPr>
          <w:rFonts w:eastAsia="ArialMT"/>
          <w:sz w:val="28"/>
          <w:szCs w:val="28"/>
        </w:rPr>
      </w:pPr>
      <w:r>
        <w:rPr>
          <w:rFonts w:eastAsia="ArialMT"/>
          <w:sz w:val="28"/>
          <w:szCs w:val="28"/>
        </w:rPr>
        <w:t xml:space="preserve">Основният проблем за усвояването на биогаз в общината е, че животните се отглеждат в малки ферми или единично, което възпрепядства ефективното събиране и оползотворяване на отпадъците. Проблем е и високата цена на инвестициите за изграждане на съоръжение за биогаз.   </w:t>
      </w:r>
    </w:p>
    <w:p w:rsidR="00E858DD" w:rsidRPr="00353128" w:rsidRDefault="000C05E4" w:rsidP="00F76C25">
      <w:pPr>
        <w:autoSpaceDE w:val="0"/>
        <w:autoSpaceDN w:val="0"/>
        <w:adjustRightInd w:val="0"/>
        <w:jc w:val="both"/>
        <w:rPr>
          <w:rFonts w:ascii="Arial" w:eastAsia="ArialMT" w:hAnsi="Arial" w:cs="Arial"/>
          <w:color w:val="FF0000"/>
        </w:rPr>
      </w:pPr>
      <w:r>
        <w:rPr>
          <w:rFonts w:ascii="Arial" w:eastAsia="ArialMT" w:hAnsi="Arial" w:cs="Arial"/>
          <w:color w:val="FF0000"/>
        </w:rPr>
        <w:t xml:space="preserve"> </w:t>
      </w:r>
    </w:p>
    <w:p w:rsidR="00E461FE" w:rsidRPr="00E4055A" w:rsidRDefault="00E461FE" w:rsidP="00F76C25">
      <w:pPr>
        <w:autoSpaceDE w:val="0"/>
        <w:autoSpaceDN w:val="0"/>
        <w:adjustRightInd w:val="0"/>
        <w:jc w:val="both"/>
        <w:rPr>
          <w:rFonts w:eastAsia="ArialMT"/>
          <w:sz w:val="28"/>
          <w:szCs w:val="28"/>
        </w:rPr>
      </w:pPr>
    </w:p>
    <w:p w:rsidR="00133610" w:rsidRPr="00E4055A" w:rsidRDefault="00E4055A" w:rsidP="00E4055A">
      <w:pPr>
        <w:autoSpaceDE w:val="0"/>
        <w:autoSpaceDN w:val="0"/>
        <w:adjustRightInd w:val="0"/>
        <w:ind w:firstLine="708"/>
        <w:jc w:val="both"/>
        <w:rPr>
          <w:rFonts w:eastAsia="Arial-BoldMT"/>
          <w:b/>
          <w:sz w:val="28"/>
          <w:szCs w:val="28"/>
        </w:rPr>
      </w:pPr>
      <w:r>
        <w:rPr>
          <w:rFonts w:eastAsia="Arial-BoldMT"/>
          <w:b/>
          <w:sz w:val="28"/>
          <w:szCs w:val="28"/>
        </w:rPr>
        <w:t>5.2.</w:t>
      </w:r>
      <w:r w:rsidR="00E461FE" w:rsidRPr="00E4055A">
        <w:rPr>
          <w:rFonts w:eastAsia="Arial-BoldMT"/>
          <w:b/>
          <w:sz w:val="28"/>
          <w:szCs w:val="28"/>
        </w:rPr>
        <w:t>4. Биомаса</w:t>
      </w:r>
    </w:p>
    <w:p w:rsidR="00E461FE" w:rsidRPr="00E4055A" w:rsidRDefault="00E4055A" w:rsidP="00E4055A">
      <w:pPr>
        <w:autoSpaceDE w:val="0"/>
        <w:autoSpaceDN w:val="0"/>
        <w:adjustRightInd w:val="0"/>
        <w:ind w:firstLine="708"/>
        <w:jc w:val="both"/>
        <w:rPr>
          <w:rFonts w:eastAsia="Arial-BoldMT"/>
          <w:b/>
          <w:sz w:val="28"/>
          <w:szCs w:val="28"/>
        </w:rPr>
      </w:pPr>
      <w:r>
        <w:rPr>
          <w:rFonts w:eastAsia="Arial-BoldMT"/>
          <w:b/>
          <w:sz w:val="28"/>
          <w:szCs w:val="28"/>
        </w:rPr>
        <w:t>Потенциал на биомасата в Република България</w:t>
      </w:r>
    </w:p>
    <w:p w:rsidR="00E4055A" w:rsidRDefault="00E461FE" w:rsidP="00E4055A">
      <w:pPr>
        <w:autoSpaceDE w:val="0"/>
        <w:autoSpaceDN w:val="0"/>
        <w:adjustRightInd w:val="0"/>
        <w:ind w:firstLine="708"/>
        <w:jc w:val="both"/>
        <w:rPr>
          <w:rFonts w:eastAsia="ArialMT"/>
          <w:sz w:val="28"/>
          <w:szCs w:val="28"/>
        </w:rPr>
      </w:pPr>
      <w:r w:rsidRPr="00E4055A">
        <w:rPr>
          <w:rFonts w:eastAsia="ArialMT"/>
          <w:sz w:val="28"/>
          <w:szCs w:val="28"/>
        </w:rPr>
        <w:t>Оценката на потенциала от биомаса изисква изключително внимателен и предпазлив</w:t>
      </w:r>
      <w:r w:rsidR="00D136D9" w:rsidRPr="00E4055A">
        <w:rPr>
          <w:rFonts w:eastAsia="ArialMT"/>
          <w:sz w:val="28"/>
          <w:szCs w:val="28"/>
        </w:rPr>
        <w:t xml:space="preserve"> </w:t>
      </w:r>
      <w:r w:rsidRPr="00E4055A">
        <w:rPr>
          <w:rFonts w:eastAsia="ArialMT"/>
          <w:sz w:val="28"/>
          <w:szCs w:val="28"/>
        </w:rPr>
        <w:t>подход тъй като става дума за ресурси, които имат ограничен прираст и много други</w:t>
      </w:r>
      <w:r w:rsidR="00D136D9" w:rsidRPr="00E4055A">
        <w:rPr>
          <w:rFonts w:eastAsia="ArialMT"/>
          <w:sz w:val="28"/>
          <w:szCs w:val="28"/>
        </w:rPr>
        <w:t xml:space="preserve"> </w:t>
      </w:r>
      <w:r w:rsidRPr="00E4055A">
        <w:rPr>
          <w:rFonts w:eastAsia="ArialMT"/>
          <w:sz w:val="28"/>
          <w:szCs w:val="28"/>
        </w:rPr>
        <w:t>ценни приложения, включително осигуряване прехраната на хората и кислорода за</w:t>
      </w:r>
      <w:r w:rsidR="00D136D9" w:rsidRPr="00E4055A">
        <w:rPr>
          <w:rFonts w:eastAsia="ArialMT"/>
          <w:sz w:val="28"/>
          <w:szCs w:val="28"/>
        </w:rPr>
        <w:t xml:space="preserve"> </w:t>
      </w:r>
      <w:r w:rsidRPr="00E4055A">
        <w:rPr>
          <w:rFonts w:eastAsia="ArialMT"/>
          <w:sz w:val="28"/>
          <w:szCs w:val="28"/>
        </w:rPr>
        <w:t xml:space="preserve">атмосферата. </w:t>
      </w:r>
    </w:p>
    <w:p w:rsidR="00E461FE" w:rsidRPr="00E4055A" w:rsidRDefault="00E461FE" w:rsidP="00E4055A">
      <w:pPr>
        <w:autoSpaceDE w:val="0"/>
        <w:autoSpaceDN w:val="0"/>
        <w:adjustRightInd w:val="0"/>
        <w:ind w:firstLine="708"/>
        <w:jc w:val="both"/>
        <w:rPr>
          <w:rFonts w:eastAsia="ArialMT"/>
          <w:sz w:val="28"/>
          <w:szCs w:val="28"/>
        </w:rPr>
      </w:pPr>
      <w:r w:rsidRPr="00E4055A">
        <w:rPr>
          <w:rFonts w:eastAsia="ArialMT"/>
          <w:sz w:val="28"/>
          <w:szCs w:val="28"/>
        </w:rPr>
        <w:t>Затова подходът е да се включват в потенциала само отпадъци от</w:t>
      </w:r>
      <w:r w:rsidR="00D136D9" w:rsidRPr="00E4055A">
        <w:rPr>
          <w:rFonts w:eastAsia="ArialMT"/>
          <w:sz w:val="28"/>
          <w:szCs w:val="28"/>
        </w:rPr>
        <w:t xml:space="preserve"> </w:t>
      </w:r>
      <w:r w:rsidRPr="00E4055A">
        <w:rPr>
          <w:rFonts w:eastAsia="ArialMT"/>
          <w:sz w:val="28"/>
          <w:szCs w:val="28"/>
        </w:rPr>
        <w:t>селското и горско стопанство, битови отпадъци, малоценна дървесина, която не</w:t>
      </w:r>
      <w:r w:rsidR="00D136D9" w:rsidRPr="00E4055A">
        <w:rPr>
          <w:rFonts w:eastAsia="ArialMT"/>
          <w:sz w:val="28"/>
          <w:szCs w:val="28"/>
        </w:rPr>
        <w:t xml:space="preserve"> </w:t>
      </w:r>
      <w:r w:rsidRPr="00E4055A">
        <w:rPr>
          <w:rFonts w:eastAsia="ArialMT"/>
          <w:sz w:val="28"/>
          <w:szCs w:val="28"/>
        </w:rPr>
        <w:t>намира друго приложение и отпада по естествени причини без да се използва, както и</w:t>
      </w:r>
      <w:r w:rsidR="00D136D9" w:rsidRPr="00E4055A">
        <w:rPr>
          <w:rFonts w:eastAsia="ArialMT"/>
          <w:sz w:val="28"/>
          <w:szCs w:val="28"/>
        </w:rPr>
        <w:t xml:space="preserve"> </w:t>
      </w:r>
      <w:r w:rsidRPr="00E4055A">
        <w:rPr>
          <w:rFonts w:eastAsia="ArialMT"/>
          <w:sz w:val="28"/>
          <w:szCs w:val="28"/>
        </w:rPr>
        <w:t>енергийни култури, отглеждани на пустеещи земи и т.н.</w:t>
      </w:r>
    </w:p>
    <w:p w:rsidR="00E461FE" w:rsidRPr="00E4055A" w:rsidRDefault="00E461FE" w:rsidP="00E4055A">
      <w:pPr>
        <w:autoSpaceDE w:val="0"/>
        <w:autoSpaceDN w:val="0"/>
        <w:adjustRightInd w:val="0"/>
        <w:ind w:firstLine="708"/>
        <w:jc w:val="both"/>
        <w:rPr>
          <w:rFonts w:eastAsia="ArialMT"/>
          <w:sz w:val="28"/>
          <w:szCs w:val="28"/>
        </w:rPr>
      </w:pPr>
      <w:r w:rsidRPr="00E4055A">
        <w:rPr>
          <w:rFonts w:eastAsia="ArialMT"/>
          <w:sz w:val="28"/>
          <w:szCs w:val="28"/>
        </w:rPr>
        <w:t>Нарастващата енергийна употреба на дървесината в страната се дължи основно на</w:t>
      </w:r>
      <w:r w:rsidR="00D136D9" w:rsidRPr="00E4055A">
        <w:rPr>
          <w:rFonts w:eastAsia="ArialMT"/>
          <w:sz w:val="28"/>
          <w:szCs w:val="28"/>
        </w:rPr>
        <w:t xml:space="preserve"> </w:t>
      </w:r>
      <w:r w:rsidRPr="00E4055A">
        <w:rPr>
          <w:rFonts w:eastAsia="ArialMT"/>
          <w:sz w:val="28"/>
          <w:szCs w:val="28"/>
        </w:rPr>
        <w:t>ниската й цена и незначителните инвестиции за примитивните съоръжения, които сега</w:t>
      </w:r>
      <w:r w:rsidR="00D136D9" w:rsidRPr="00E4055A">
        <w:rPr>
          <w:rFonts w:eastAsia="ArialMT"/>
          <w:sz w:val="28"/>
          <w:szCs w:val="28"/>
        </w:rPr>
        <w:t xml:space="preserve"> </w:t>
      </w:r>
      <w:r w:rsidR="009502AE" w:rsidRPr="00E4055A">
        <w:rPr>
          <w:rFonts w:eastAsia="ArialMT"/>
          <w:sz w:val="28"/>
          <w:szCs w:val="28"/>
        </w:rPr>
        <w:t>се използват</w:t>
      </w:r>
      <w:r w:rsidRPr="00E4055A">
        <w:rPr>
          <w:rFonts w:eastAsia="ArialMT"/>
          <w:sz w:val="28"/>
          <w:szCs w:val="28"/>
        </w:rPr>
        <w:t xml:space="preserve"> за трансформирането й в топлинна енергия. Провежданата досега</w:t>
      </w:r>
      <w:r w:rsidR="00D136D9" w:rsidRPr="00E4055A">
        <w:rPr>
          <w:rFonts w:eastAsia="ArialMT"/>
          <w:sz w:val="28"/>
          <w:szCs w:val="28"/>
        </w:rPr>
        <w:t xml:space="preserve"> </w:t>
      </w:r>
      <w:r w:rsidRPr="00E4055A">
        <w:rPr>
          <w:rFonts w:eastAsia="ArialMT"/>
          <w:sz w:val="28"/>
          <w:szCs w:val="28"/>
        </w:rPr>
        <w:t>ценова политика, както и влиянието на международните енергийни пазари, доведе до</w:t>
      </w:r>
      <w:r w:rsidR="00D136D9" w:rsidRPr="00E4055A">
        <w:rPr>
          <w:rFonts w:eastAsia="ArialMT"/>
          <w:sz w:val="28"/>
          <w:szCs w:val="28"/>
        </w:rPr>
        <w:t xml:space="preserve"> </w:t>
      </w:r>
      <w:r w:rsidRPr="00E4055A">
        <w:rPr>
          <w:rFonts w:eastAsia="ArialMT"/>
          <w:sz w:val="28"/>
          <w:szCs w:val="28"/>
        </w:rPr>
        <w:t>непрекъснатото покачване на цените на дребно на течните горива и природния газ,</w:t>
      </w:r>
      <w:r w:rsidR="00D136D9" w:rsidRPr="00E4055A">
        <w:rPr>
          <w:rFonts w:eastAsia="ArialMT"/>
          <w:sz w:val="28"/>
          <w:szCs w:val="28"/>
        </w:rPr>
        <w:t xml:space="preserve"> </w:t>
      </w:r>
      <w:r w:rsidRPr="00E4055A">
        <w:rPr>
          <w:rFonts w:eastAsia="ArialMT"/>
          <w:sz w:val="28"/>
          <w:szCs w:val="28"/>
        </w:rPr>
        <w:t>както и на електрическата и топлинна енергии и оказа силен натиск върху потребителя</w:t>
      </w:r>
      <w:r w:rsidR="00D136D9" w:rsidRPr="00E4055A">
        <w:rPr>
          <w:rFonts w:eastAsia="ArialMT"/>
          <w:sz w:val="28"/>
          <w:szCs w:val="28"/>
        </w:rPr>
        <w:t xml:space="preserve"> </w:t>
      </w:r>
      <w:r w:rsidRPr="00E4055A">
        <w:rPr>
          <w:rFonts w:eastAsia="ArialMT"/>
          <w:sz w:val="28"/>
          <w:szCs w:val="28"/>
        </w:rPr>
        <w:t>в полза на преориентирането му към дървесина. Експертните прогнози показват, че</w:t>
      </w:r>
      <w:r w:rsidR="00D136D9" w:rsidRPr="00E4055A">
        <w:rPr>
          <w:rFonts w:eastAsia="ArialMT"/>
          <w:sz w:val="28"/>
          <w:szCs w:val="28"/>
        </w:rPr>
        <w:t xml:space="preserve"> </w:t>
      </w:r>
      <w:r w:rsidRPr="00E4055A">
        <w:rPr>
          <w:rFonts w:eastAsia="ArialMT"/>
          <w:sz w:val="28"/>
          <w:szCs w:val="28"/>
        </w:rPr>
        <w:t>използването на дървесина и нейните производни (при определени условия) ще</w:t>
      </w:r>
      <w:r w:rsidR="00D136D9" w:rsidRPr="00E4055A">
        <w:rPr>
          <w:rFonts w:eastAsia="ArialMT"/>
          <w:sz w:val="28"/>
          <w:szCs w:val="28"/>
        </w:rPr>
        <w:t xml:space="preserve"> </w:t>
      </w:r>
      <w:r w:rsidRPr="00E4055A">
        <w:rPr>
          <w:rFonts w:eastAsia="ArialMT"/>
          <w:sz w:val="28"/>
          <w:szCs w:val="28"/>
        </w:rPr>
        <w:t>продължи да бъде икономически изгодно. Разликата в цените на дървесината и</w:t>
      </w:r>
      <w:r w:rsidR="00D136D9" w:rsidRPr="00E4055A">
        <w:rPr>
          <w:rFonts w:eastAsia="ArialMT"/>
          <w:sz w:val="28"/>
          <w:szCs w:val="28"/>
        </w:rPr>
        <w:t xml:space="preserve"> </w:t>
      </w:r>
      <w:r w:rsidRPr="00E4055A">
        <w:rPr>
          <w:rFonts w:eastAsia="ArialMT"/>
          <w:sz w:val="28"/>
          <w:szCs w:val="28"/>
        </w:rPr>
        <w:t>останалите горива ще се запази или даже ще се увеличи и поради факта, че</w:t>
      </w:r>
      <w:r w:rsidR="00D136D9" w:rsidRPr="00E4055A">
        <w:rPr>
          <w:rFonts w:eastAsia="ArialMT"/>
          <w:sz w:val="28"/>
          <w:szCs w:val="28"/>
        </w:rPr>
        <w:t xml:space="preserve"> </w:t>
      </w:r>
      <w:r w:rsidRPr="00E4055A">
        <w:rPr>
          <w:rFonts w:eastAsia="ArialMT"/>
          <w:sz w:val="28"/>
          <w:szCs w:val="28"/>
        </w:rPr>
        <w:t>биомасата е местен и възобновяем ресурс.</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Дървата за огрев се използват за директно изгаряне в примитивни печки, с нисък КПД</w:t>
      </w:r>
      <w:r w:rsidR="00D136D9" w:rsidRPr="00E4055A">
        <w:rPr>
          <w:rFonts w:eastAsia="ArialMT"/>
          <w:sz w:val="28"/>
          <w:szCs w:val="28"/>
        </w:rPr>
        <w:t xml:space="preserve"> </w:t>
      </w:r>
      <w:r w:rsidRPr="00E4055A">
        <w:rPr>
          <w:rFonts w:eastAsia="ArialMT"/>
          <w:sz w:val="28"/>
          <w:szCs w:val="28"/>
        </w:rPr>
        <w:t xml:space="preserve">(30-40%), самостоятелно или съвместно с въглища. Броят на </w:t>
      </w:r>
      <w:r w:rsidRPr="00E4055A">
        <w:rPr>
          <w:rFonts w:eastAsia="ArialMT"/>
          <w:sz w:val="28"/>
          <w:szCs w:val="28"/>
        </w:rPr>
        <w:lastRenderedPageBreak/>
        <w:t>употребяваните в</w:t>
      </w:r>
      <w:r w:rsidR="00D136D9" w:rsidRPr="00E4055A">
        <w:rPr>
          <w:rFonts w:eastAsia="ArialMT"/>
          <w:sz w:val="28"/>
          <w:szCs w:val="28"/>
        </w:rPr>
        <w:t xml:space="preserve"> </w:t>
      </w:r>
      <w:r w:rsidRPr="00E4055A">
        <w:rPr>
          <w:rFonts w:eastAsia="ArialMT"/>
          <w:sz w:val="28"/>
          <w:szCs w:val="28"/>
        </w:rPr>
        <w:t>домакинствата съвременни котли е все още незначителен поради ограничени</w:t>
      </w:r>
      <w:r w:rsidR="00D136D9" w:rsidRPr="00E4055A">
        <w:rPr>
          <w:rFonts w:eastAsia="ArialMT"/>
          <w:sz w:val="28"/>
          <w:szCs w:val="28"/>
        </w:rPr>
        <w:t xml:space="preserve"> </w:t>
      </w:r>
      <w:r w:rsidRPr="00E4055A">
        <w:rPr>
          <w:rFonts w:eastAsia="ArialMT"/>
          <w:sz w:val="28"/>
          <w:szCs w:val="28"/>
        </w:rPr>
        <w:t>финансови възможности. Използването на съвременни котли може да повиши до два</w:t>
      </w:r>
      <w:r w:rsidR="00D136D9" w:rsidRPr="00E4055A">
        <w:rPr>
          <w:rFonts w:eastAsia="ArialMT"/>
          <w:sz w:val="28"/>
          <w:szCs w:val="28"/>
        </w:rPr>
        <w:t xml:space="preserve"> </w:t>
      </w:r>
      <w:r w:rsidRPr="00E4055A">
        <w:rPr>
          <w:rFonts w:eastAsia="ArialMT"/>
          <w:sz w:val="28"/>
          <w:szCs w:val="28"/>
        </w:rPr>
        <w:t>пъти полезното количество топлина, получавано от дървата за огрев, което е</w:t>
      </w:r>
      <w:r w:rsidR="00D136D9" w:rsidRPr="00E4055A">
        <w:rPr>
          <w:rFonts w:eastAsia="ArialMT"/>
          <w:sz w:val="28"/>
          <w:szCs w:val="28"/>
        </w:rPr>
        <w:t xml:space="preserve"> </w:t>
      </w:r>
      <w:r w:rsidRPr="00E4055A">
        <w:rPr>
          <w:rFonts w:eastAsia="ArialMT"/>
          <w:sz w:val="28"/>
          <w:szCs w:val="28"/>
        </w:rPr>
        <w:t>равностойно на двукратно увеличаване на потенциала без да се увеличава</w:t>
      </w:r>
      <w:r w:rsidR="00D136D9" w:rsidRPr="00E4055A">
        <w:rPr>
          <w:rFonts w:eastAsia="ArialMT"/>
          <w:sz w:val="28"/>
          <w:szCs w:val="28"/>
        </w:rPr>
        <w:t xml:space="preserve"> </w:t>
      </w:r>
      <w:r w:rsidRPr="00E4055A">
        <w:rPr>
          <w:rFonts w:eastAsia="ArialMT"/>
          <w:sz w:val="28"/>
          <w:szCs w:val="28"/>
        </w:rPr>
        <w:t>потреблението.</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В България няма масова практика на използване на надробена на трески дървесина</w:t>
      </w:r>
      <w:r w:rsidR="00D136D9" w:rsidRPr="00E4055A">
        <w:rPr>
          <w:rFonts w:eastAsia="ArialMT"/>
          <w:sz w:val="28"/>
          <w:szCs w:val="28"/>
        </w:rPr>
        <w:t xml:space="preserve"> </w:t>
      </w:r>
      <w:r w:rsidRPr="00E4055A">
        <w:rPr>
          <w:rFonts w:eastAsia="ArialMT"/>
          <w:sz w:val="28"/>
          <w:szCs w:val="28"/>
        </w:rPr>
        <w:t>(дървесен чипс). В малки мащаби се произвеждат брикети и пелети, но това</w:t>
      </w:r>
      <w:r w:rsidR="00D136D9" w:rsidRPr="00E4055A">
        <w:rPr>
          <w:rFonts w:eastAsia="ArialMT"/>
          <w:sz w:val="28"/>
          <w:szCs w:val="28"/>
        </w:rPr>
        <w:t xml:space="preserve"> </w:t>
      </w:r>
      <w:r w:rsidRPr="00E4055A">
        <w:rPr>
          <w:rFonts w:eastAsia="ArialMT"/>
          <w:sz w:val="28"/>
          <w:szCs w:val="28"/>
        </w:rPr>
        <w:t>производство търпи непрекъснато развитие, както и се развиват технологиите за</w:t>
      </w:r>
      <w:r w:rsidR="00D136D9" w:rsidRPr="00E4055A">
        <w:rPr>
          <w:rFonts w:eastAsia="ArialMT"/>
          <w:sz w:val="28"/>
          <w:szCs w:val="28"/>
        </w:rPr>
        <w:t xml:space="preserve"> </w:t>
      </w:r>
      <w:r w:rsidRPr="00E4055A">
        <w:rPr>
          <w:rFonts w:eastAsia="ArialMT"/>
          <w:sz w:val="28"/>
          <w:szCs w:val="28"/>
        </w:rPr>
        <w:t>тяхното изгаряне. Автоматизацията на процесите при използване на пелети се</w:t>
      </w:r>
      <w:r w:rsidR="00D136D9" w:rsidRPr="00E4055A">
        <w:rPr>
          <w:rFonts w:eastAsia="ArialMT"/>
          <w:sz w:val="28"/>
          <w:szCs w:val="28"/>
        </w:rPr>
        <w:t xml:space="preserve"> </w:t>
      </w:r>
      <w:r w:rsidRPr="00E4055A">
        <w:rPr>
          <w:rFonts w:eastAsia="ArialMT"/>
          <w:sz w:val="28"/>
          <w:szCs w:val="28"/>
        </w:rPr>
        <w:t>доближава до нивото на автоматизация на газовите инсталации.</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Останалото количество, използвана днес биомаса са индустриалните отпадъци,</w:t>
      </w:r>
      <w:r w:rsidR="00D136D9" w:rsidRPr="00E4055A">
        <w:rPr>
          <w:rFonts w:eastAsia="ArialMT"/>
          <w:sz w:val="28"/>
          <w:szCs w:val="28"/>
        </w:rPr>
        <w:t xml:space="preserve"> </w:t>
      </w:r>
      <w:r w:rsidRPr="00E4055A">
        <w:rPr>
          <w:rFonts w:eastAsia="ArialMT"/>
          <w:sz w:val="28"/>
          <w:szCs w:val="28"/>
        </w:rPr>
        <w:t>оползотворявани в предприятията, където се образуват. Дървесните отпадъци с ниска</w:t>
      </w:r>
      <w:r w:rsidR="00D136D9" w:rsidRPr="00E4055A">
        <w:rPr>
          <w:rFonts w:eastAsia="ArialMT"/>
          <w:sz w:val="28"/>
          <w:szCs w:val="28"/>
        </w:rPr>
        <w:t xml:space="preserve"> </w:t>
      </w:r>
      <w:r w:rsidRPr="00E4055A">
        <w:rPr>
          <w:rFonts w:eastAsia="ArialMT"/>
          <w:sz w:val="28"/>
          <w:szCs w:val="28"/>
        </w:rPr>
        <w:t>влажност се използват предимно в самите предприятия за производство на пара за</w:t>
      </w:r>
      <w:r w:rsidR="00D136D9" w:rsidRPr="00E4055A">
        <w:rPr>
          <w:rFonts w:eastAsia="ArialMT"/>
          <w:sz w:val="28"/>
          <w:szCs w:val="28"/>
        </w:rPr>
        <w:t xml:space="preserve"> </w:t>
      </w:r>
      <w:r w:rsidRPr="00E4055A">
        <w:rPr>
          <w:rFonts w:eastAsia="ArialMT"/>
          <w:sz w:val="28"/>
          <w:szCs w:val="28"/>
        </w:rPr>
        <w:t>технологични нужди и за отопление.</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България притежава значителен потенциал на отпадна и малоценна биомаса (над 2</w:t>
      </w:r>
      <w:r w:rsidR="00D136D9" w:rsidRPr="00E4055A">
        <w:rPr>
          <w:rFonts w:eastAsia="ArialMT"/>
          <w:sz w:val="28"/>
          <w:szCs w:val="28"/>
        </w:rPr>
        <w:t xml:space="preserve"> </w:t>
      </w:r>
      <w:r w:rsidRPr="00E4055A">
        <w:rPr>
          <w:rFonts w:eastAsia="ArialMT"/>
          <w:sz w:val="28"/>
          <w:szCs w:val="28"/>
        </w:rPr>
        <w:t>Mtoe), която сега не се оползотворява и може да се използва за енергийни цели.</w:t>
      </w:r>
      <w:r w:rsidR="000E2F6C">
        <w:rPr>
          <w:rFonts w:eastAsia="ArialMT"/>
          <w:sz w:val="28"/>
          <w:szCs w:val="28"/>
        </w:rPr>
        <w:t xml:space="preserve"> </w:t>
      </w:r>
      <w:r w:rsidRPr="00E4055A">
        <w:rPr>
          <w:rFonts w:eastAsia="ArialMT"/>
          <w:sz w:val="28"/>
          <w:szCs w:val="28"/>
        </w:rPr>
        <w:t>Технико-икономическият анализ показва, че използването на биомаса в бита и за</w:t>
      </w:r>
      <w:r w:rsidR="00D136D9" w:rsidRPr="00E4055A">
        <w:rPr>
          <w:rFonts w:eastAsia="ArialMT"/>
          <w:sz w:val="28"/>
          <w:szCs w:val="28"/>
        </w:rPr>
        <w:t xml:space="preserve"> </w:t>
      </w:r>
      <w:r w:rsidRPr="00E4055A">
        <w:rPr>
          <w:rFonts w:eastAsia="ArialMT"/>
          <w:sz w:val="28"/>
          <w:szCs w:val="28"/>
        </w:rPr>
        <w:t>производство на топлинна енергия е конкурентоспособен възобновяем източник на</w:t>
      </w:r>
      <w:r w:rsidR="00133610" w:rsidRPr="00E4055A">
        <w:rPr>
          <w:rFonts w:eastAsia="ArialMT"/>
          <w:sz w:val="28"/>
          <w:szCs w:val="28"/>
        </w:rPr>
        <w:t xml:space="preserve"> </w:t>
      </w:r>
      <w:r w:rsidRPr="00E4055A">
        <w:rPr>
          <w:rFonts w:eastAsia="ArialMT"/>
          <w:sz w:val="28"/>
          <w:szCs w:val="28"/>
        </w:rPr>
        <w:t>традиционните горива, с изключение на въглищата, и има значителни екологични</w:t>
      </w:r>
      <w:r w:rsidR="00133610" w:rsidRPr="00E4055A">
        <w:rPr>
          <w:rFonts w:eastAsia="ArialMT"/>
          <w:sz w:val="28"/>
          <w:szCs w:val="28"/>
        </w:rPr>
        <w:t xml:space="preserve"> </w:t>
      </w:r>
      <w:r w:rsidRPr="00E4055A">
        <w:rPr>
          <w:rFonts w:eastAsia="ArialMT"/>
          <w:sz w:val="28"/>
          <w:szCs w:val="28"/>
        </w:rPr>
        <w:t>предимства пред всички традиционни горива.</w:t>
      </w:r>
    </w:p>
    <w:p w:rsidR="00133610"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Използването на биомасата за производство на електроенергия отстъпва по</w:t>
      </w:r>
      <w:r w:rsidR="000E2F6C">
        <w:rPr>
          <w:rFonts w:eastAsia="ArialMT"/>
          <w:sz w:val="28"/>
          <w:szCs w:val="28"/>
        </w:rPr>
        <w:t xml:space="preserve"> </w:t>
      </w:r>
      <w:r w:rsidRPr="00E4055A">
        <w:rPr>
          <w:rFonts w:eastAsia="ArialMT"/>
          <w:sz w:val="28"/>
          <w:szCs w:val="28"/>
        </w:rPr>
        <w:t>икономически показатели на вносните и евтините местни въглища, ядрената и водната</w:t>
      </w:r>
      <w:r w:rsidR="00133610" w:rsidRPr="00E4055A">
        <w:rPr>
          <w:rFonts w:eastAsia="ArialMT"/>
          <w:sz w:val="28"/>
          <w:szCs w:val="28"/>
        </w:rPr>
        <w:t xml:space="preserve"> </w:t>
      </w:r>
      <w:r w:rsidRPr="00E4055A">
        <w:rPr>
          <w:rFonts w:eastAsia="ArialMT"/>
          <w:sz w:val="28"/>
          <w:szCs w:val="28"/>
        </w:rPr>
        <w:t>енергия.</w:t>
      </w:r>
    </w:p>
    <w:p w:rsidR="00E461FE" w:rsidRPr="00E4055A" w:rsidRDefault="00E461FE" w:rsidP="000E2F6C">
      <w:pPr>
        <w:autoSpaceDE w:val="0"/>
        <w:autoSpaceDN w:val="0"/>
        <w:adjustRightInd w:val="0"/>
        <w:ind w:firstLine="708"/>
        <w:jc w:val="both"/>
        <w:rPr>
          <w:rFonts w:eastAsia="ArialMT"/>
          <w:b/>
          <w:i/>
          <w:sz w:val="28"/>
          <w:szCs w:val="28"/>
        </w:rPr>
      </w:pPr>
      <w:r w:rsidRPr="00E4055A">
        <w:rPr>
          <w:rFonts w:eastAsia="ArialMT"/>
          <w:b/>
          <w:i/>
          <w:sz w:val="28"/>
          <w:szCs w:val="28"/>
        </w:rPr>
        <w:t>Преработване на отпадъчна и малоценна дървесина и селскостопански</w:t>
      </w:r>
      <w:r w:rsidR="000E2F6C">
        <w:rPr>
          <w:rFonts w:eastAsia="ArialMT"/>
          <w:b/>
          <w:i/>
          <w:sz w:val="28"/>
          <w:szCs w:val="28"/>
        </w:rPr>
        <w:t xml:space="preserve"> </w:t>
      </w:r>
      <w:r w:rsidRPr="00E4055A">
        <w:rPr>
          <w:rFonts w:eastAsia="ArialMT"/>
          <w:b/>
          <w:i/>
          <w:sz w:val="28"/>
          <w:szCs w:val="28"/>
        </w:rPr>
        <w:t>растителни отпадъци</w:t>
      </w:r>
    </w:p>
    <w:p w:rsidR="000E2F6C"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Неизползваните отпадъци от дърводобива и малоценната дървесина, която сега се</w:t>
      </w:r>
      <w:r w:rsidR="00133610" w:rsidRPr="00E4055A">
        <w:rPr>
          <w:rFonts w:eastAsia="ArialMT"/>
          <w:sz w:val="28"/>
          <w:szCs w:val="28"/>
        </w:rPr>
        <w:t xml:space="preserve"> </w:t>
      </w:r>
      <w:r w:rsidRPr="00E4055A">
        <w:rPr>
          <w:rFonts w:eastAsia="ArialMT"/>
          <w:sz w:val="28"/>
          <w:szCs w:val="28"/>
        </w:rPr>
        <w:t>губи без да се използва могат да бъдат усвоени само след раздробяване на трески</w:t>
      </w:r>
      <w:r w:rsidR="00133610" w:rsidRPr="00E4055A">
        <w:rPr>
          <w:rFonts w:eastAsia="ArialMT"/>
          <w:sz w:val="28"/>
          <w:szCs w:val="28"/>
        </w:rPr>
        <w:t xml:space="preserve"> </w:t>
      </w:r>
      <w:r w:rsidRPr="00E4055A">
        <w:rPr>
          <w:rFonts w:eastAsia="ArialMT"/>
          <w:sz w:val="28"/>
          <w:szCs w:val="28"/>
        </w:rPr>
        <w:t>или преработване в дървесни брикети или пелети след пресоване и изсушаване.</w:t>
      </w:r>
      <w:r w:rsidR="000E2F6C">
        <w:rPr>
          <w:rFonts w:eastAsia="ArialMT"/>
          <w:sz w:val="28"/>
          <w:szCs w:val="28"/>
        </w:rPr>
        <w:t xml:space="preserve"> </w:t>
      </w:r>
      <w:r w:rsidRPr="00E4055A">
        <w:rPr>
          <w:rFonts w:eastAsia="ArialMT"/>
          <w:sz w:val="28"/>
          <w:szCs w:val="28"/>
        </w:rPr>
        <w:t>Производството на трески има значително по-ниски разходи от производството на</w:t>
      </w:r>
      <w:r w:rsidR="00133610" w:rsidRPr="00E4055A">
        <w:rPr>
          <w:rFonts w:eastAsia="ArialMT"/>
          <w:sz w:val="28"/>
          <w:szCs w:val="28"/>
        </w:rPr>
        <w:t xml:space="preserve"> </w:t>
      </w:r>
      <w:r w:rsidRPr="00E4055A">
        <w:rPr>
          <w:rFonts w:eastAsia="ArialMT"/>
          <w:sz w:val="28"/>
          <w:szCs w:val="28"/>
        </w:rPr>
        <w:t>брикети и пелети, при което се изисква предварително подсушаване на дървесината и</w:t>
      </w:r>
      <w:r w:rsidR="00133610" w:rsidRPr="00E4055A">
        <w:rPr>
          <w:rFonts w:eastAsia="ArialMT"/>
          <w:sz w:val="28"/>
          <w:szCs w:val="28"/>
        </w:rPr>
        <w:t xml:space="preserve"> </w:t>
      </w:r>
      <w:r w:rsidRPr="00E4055A">
        <w:rPr>
          <w:rFonts w:eastAsia="ArialMT"/>
          <w:sz w:val="28"/>
          <w:szCs w:val="28"/>
        </w:rPr>
        <w:t>e необходима енергия за пресоване.</w:t>
      </w:r>
    </w:p>
    <w:p w:rsidR="00E461FE" w:rsidRPr="00E4055A" w:rsidRDefault="005C60E3" w:rsidP="000E2F6C">
      <w:pPr>
        <w:autoSpaceDE w:val="0"/>
        <w:autoSpaceDN w:val="0"/>
        <w:adjustRightInd w:val="0"/>
        <w:ind w:firstLine="708"/>
        <w:jc w:val="both"/>
        <w:rPr>
          <w:rFonts w:eastAsia="ArialMT"/>
          <w:sz w:val="28"/>
          <w:szCs w:val="28"/>
        </w:rPr>
      </w:pPr>
      <w:r w:rsidRPr="00E4055A">
        <w:rPr>
          <w:rFonts w:eastAsia="ArialMT"/>
          <w:sz w:val="28"/>
          <w:szCs w:val="28"/>
        </w:rPr>
        <w:t xml:space="preserve"> </w:t>
      </w:r>
      <w:r w:rsidR="000E2F6C">
        <w:rPr>
          <w:rFonts w:eastAsia="ArialMT"/>
          <w:sz w:val="28"/>
          <w:szCs w:val="28"/>
        </w:rPr>
        <w:t xml:space="preserve">Голям неизползван потенциал имат селскостопанските растителни отпадъци. За </w:t>
      </w:r>
      <w:r w:rsidR="00E461FE" w:rsidRPr="00E4055A">
        <w:rPr>
          <w:rFonts w:eastAsia="ArialMT"/>
          <w:sz w:val="28"/>
          <w:szCs w:val="28"/>
        </w:rPr>
        <w:t>балиране и транспорт на сламата има подходяща технология. Необходимото</w:t>
      </w:r>
      <w:r w:rsidRPr="00E4055A">
        <w:rPr>
          <w:rFonts w:eastAsia="ArialMT"/>
          <w:sz w:val="28"/>
          <w:szCs w:val="28"/>
        </w:rPr>
        <w:t xml:space="preserve"> </w:t>
      </w:r>
      <w:r w:rsidR="00E461FE" w:rsidRPr="00E4055A">
        <w:rPr>
          <w:rFonts w:eastAsia="ArialMT"/>
          <w:sz w:val="28"/>
          <w:szCs w:val="28"/>
        </w:rPr>
        <w:t>оборудване в голяма степен е налице и днес не се</w:t>
      </w:r>
      <w:r w:rsidRPr="00E4055A">
        <w:rPr>
          <w:rFonts w:eastAsia="ArialMT"/>
          <w:sz w:val="28"/>
          <w:szCs w:val="28"/>
        </w:rPr>
        <w:t xml:space="preserve"> </w:t>
      </w:r>
      <w:r w:rsidR="00E461FE" w:rsidRPr="00E4055A">
        <w:rPr>
          <w:rFonts w:eastAsia="ArialMT"/>
          <w:sz w:val="28"/>
          <w:szCs w:val="28"/>
        </w:rPr>
        <w:t>използва с пълния си капацитет.</w:t>
      </w:r>
      <w:r w:rsidR="000E2F6C">
        <w:rPr>
          <w:rFonts w:eastAsia="ArialMT"/>
          <w:sz w:val="28"/>
          <w:szCs w:val="28"/>
        </w:rPr>
        <w:t xml:space="preserve"> </w:t>
      </w:r>
      <w:r w:rsidR="00E461FE" w:rsidRPr="00E4055A">
        <w:rPr>
          <w:rFonts w:eastAsia="ArialMT"/>
          <w:sz w:val="28"/>
          <w:szCs w:val="28"/>
        </w:rPr>
        <w:t>Засега няма опит и специализирано оборудване за събиране, уплътняване и</w:t>
      </w:r>
      <w:r w:rsidR="000E2F6C">
        <w:rPr>
          <w:rFonts w:eastAsia="ArialMT"/>
          <w:sz w:val="28"/>
          <w:szCs w:val="28"/>
        </w:rPr>
        <w:t xml:space="preserve"> </w:t>
      </w:r>
      <w:r w:rsidR="00E461FE" w:rsidRPr="00E4055A">
        <w:rPr>
          <w:rFonts w:eastAsia="ArialMT"/>
          <w:sz w:val="28"/>
          <w:szCs w:val="28"/>
        </w:rPr>
        <w:t>транспорт на стъбла от царевица, слънчоглед и др., но този проблем може да бъде</w:t>
      </w:r>
      <w:r w:rsidR="00133610" w:rsidRPr="00E4055A">
        <w:rPr>
          <w:rFonts w:eastAsia="ArialMT"/>
          <w:sz w:val="28"/>
          <w:szCs w:val="28"/>
        </w:rPr>
        <w:t xml:space="preserve"> </w:t>
      </w:r>
      <w:r w:rsidR="00E461FE" w:rsidRPr="00E4055A">
        <w:rPr>
          <w:rFonts w:eastAsia="ArialMT"/>
          <w:sz w:val="28"/>
          <w:szCs w:val="28"/>
        </w:rPr>
        <w:t>решен в кратки срокове без големи разходи.</w:t>
      </w:r>
    </w:p>
    <w:p w:rsidR="00E461FE"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t>За отпадъците от лозята и овощните градини може да се използва оборудването,</w:t>
      </w:r>
      <w:r w:rsidR="00133610" w:rsidRPr="00E4055A">
        <w:rPr>
          <w:rFonts w:eastAsia="ArialMT"/>
          <w:sz w:val="28"/>
          <w:szCs w:val="28"/>
        </w:rPr>
        <w:t xml:space="preserve"> </w:t>
      </w:r>
      <w:r w:rsidRPr="00E4055A">
        <w:rPr>
          <w:rFonts w:eastAsia="ArialMT"/>
          <w:sz w:val="28"/>
          <w:szCs w:val="28"/>
        </w:rPr>
        <w:t>което ще надробява отпадъците от горското стопанство.</w:t>
      </w:r>
    </w:p>
    <w:p w:rsidR="00133610" w:rsidRPr="00E4055A" w:rsidRDefault="00E461FE" w:rsidP="000E2F6C">
      <w:pPr>
        <w:autoSpaceDE w:val="0"/>
        <w:autoSpaceDN w:val="0"/>
        <w:adjustRightInd w:val="0"/>
        <w:ind w:firstLine="708"/>
        <w:jc w:val="both"/>
        <w:rPr>
          <w:rFonts w:eastAsia="ArialMT"/>
          <w:sz w:val="28"/>
          <w:szCs w:val="28"/>
        </w:rPr>
      </w:pPr>
      <w:r w:rsidRPr="00E4055A">
        <w:rPr>
          <w:rFonts w:eastAsia="ArialMT"/>
          <w:sz w:val="28"/>
          <w:szCs w:val="28"/>
        </w:rPr>
        <w:lastRenderedPageBreak/>
        <w:t>Производството и вноса на съоръжения за преработка на биомаса с цел по-нататъшното й използване за енергийни цели трябва да бъде стимулирано по-всички</w:t>
      </w:r>
      <w:r w:rsidR="00133610" w:rsidRPr="00E4055A">
        <w:rPr>
          <w:rFonts w:eastAsia="ArialMT"/>
          <w:sz w:val="28"/>
          <w:szCs w:val="28"/>
        </w:rPr>
        <w:t xml:space="preserve"> </w:t>
      </w:r>
      <w:r w:rsidRPr="00E4055A">
        <w:rPr>
          <w:rFonts w:eastAsia="ArialMT"/>
          <w:sz w:val="28"/>
          <w:szCs w:val="28"/>
        </w:rPr>
        <w:t>възможни начини от държавата.</w:t>
      </w:r>
    </w:p>
    <w:p w:rsidR="00133610" w:rsidRPr="00E4055A" w:rsidRDefault="00133610" w:rsidP="00F76C25">
      <w:pPr>
        <w:autoSpaceDE w:val="0"/>
        <w:autoSpaceDN w:val="0"/>
        <w:adjustRightInd w:val="0"/>
        <w:jc w:val="both"/>
        <w:rPr>
          <w:rFonts w:eastAsia="ArialMT"/>
          <w:sz w:val="28"/>
          <w:szCs w:val="28"/>
        </w:rPr>
      </w:pPr>
    </w:p>
    <w:p w:rsidR="00E461FE" w:rsidRPr="00E4055A" w:rsidRDefault="00E461FE" w:rsidP="00155B1A">
      <w:pPr>
        <w:autoSpaceDE w:val="0"/>
        <w:autoSpaceDN w:val="0"/>
        <w:adjustRightInd w:val="0"/>
        <w:ind w:firstLine="708"/>
        <w:jc w:val="both"/>
        <w:rPr>
          <w:rFonts w:eastAsia="ArialMT"/>
          <w:sz w:val="28"/>
          <w:szCs w:val="28"/>
        </w:rPr>
      </w:pPr>
      <w:r w:rsidRPr="00E4055A">
        <w:rPr>
          <w:rFonts w:eastAsia="ArialMT"/>
          <w:b/>
          <w:i/>
          <w:sz w:val="28"/>
          <w:szCs w:val="28"/>
        </w:rPr>
        <w:t>Въвеждане на съвременни инсталации за изгаряне на отпадъчна и</w:t>
      </w:r>
    </w:p>
    <w:p w:rsidR="00E461FE" w:rsidRPr="00E4055A" w:rsidRDefault="00E461FE" w:rsidP="00F76C25">
      <w:pPr>
        <w:autoSpaceDE w:val="0"/>
        <w:autoSpaceDN w:val="0"/>
        <w:adjustRightInd w:val="0"/>
        <w:jc w:val="both"/>
        <w:rPr>
          <w:rFonts w:eastAsia="ArialMT"/>
          <w:b/>
          <w:i/>
          <w:sz w:val="28"/>
          <w:szCs w:val="28"/>
        </w:rPr>
      </w:pPr>
      <w:r w:rsidRPr="00E4055A">
        <w:rPr>
          <w:rFonts w:eastAsia="ArialMT"/>
          <w:b/>
          <w:i/>
          <w:sz w:val="28"/>
          <w:szCs w:val="28"/>
        </w:rPr>
        <w:t>малоразмерна дървесина и селскостопански отпадъци</w:t>
      </w:r>
    </w:p>
    <w:p w:rsidR="00634F5F" w:rsidRPr="00634F5F" w:rsidRDefault="00634F5F" w:rsidP="00634F5F">
      <w:pPr>
        <w:spacing w:before="120"/>
        <w:ind w:firstLine="708"/>
        <w:jc w:val="both"/>
        <w:rPr>
          <w:sz w:val="28"/>
          <w:szCs w:val="28"/>
          <w:lang w:eastAsia="en-US"/>
        </w:rPr>
      </w:pPr>
      <w:r w:rsidRPr="00634F5F">
        <w:rPr>
          <w:sz w:val="28"/>
          <w:szCs w:val="28"/>
          <w:lang w:eastAsia="en-US"/>
        </w:rPr>
        <w:t>За отопление на домакинствата годишно се използват около 30ktoe течни горива и 180ktoe електроенергия, част от които могат да бъдат заменени с биомаса. Заедно с тенденцията за увеличаване употребата на дърва за огрев за отопление в бита, интерес представляват и по-мащабни проекти с по-мощни и съвременни инсталации за изгаряне. Много изгодно е и заместването на течни горива, използвани за отопление в училища, болници, детски градини и други консуматори в сферата на услугите, особено в обекти в близост до горски масиви.</w:t>
      </w:r>
    </w:p>
    <w:p w:rsidR="00634F5F" w:rsidRPr="00634F5F" w:rsidRDefault="00634F5F" w:rsidP="00634F5F">
      <w:pPr>
        <w:spacing w:before="120"/>
        <w:jc w:val="both"/>
        <w:rPr>
          <w:b/>
          <w:i/>
          <w:sz w:val="28"/>
          <w:szCs w:val="28"/>
          <w:lang w:eastAsia="en-US"/>
        </w:rPr>
      </w:pPr>
      <w:r w:rsidRPr="00634F5F">
        <w:rPr>
          <w:b/>
          <w:i/>
          <w:sz w:val="28"/>
          <w:szCs w:val="28"/>
          <w:lang w:eastAsia="en-US"/>
        </w:rPr>
        <w:tab/>
        <w:t>Приоритетно изграждане на когенерационни инсталации на биомаса</w:t>
      </w:r>
    </w:p>
    <w:p w:rsidR="00634F5F" w:rsidRPr="00634F5F" w:rsidRDefault="00634F5F" w:rsidP="00634F5F">
      <w:pPr>
        <w:spacing w:before="120"/>
        <w:jc w:val="both"/>
        <w:rPr>
          <w:sz w:val="28"/>
          <w:szCs w:val="28"/>
          <w:lang w:eastAsia="en-US"/>
        </w:rPr>
      </w:pPr>
      <w:r w:rsidRPr="00634F5F">
        <w:rPr>
          <w:sz w:val="28"/>
          <w:szCs w:val="28"/>
          <w:lang w:eastAsia="en-US"/>
        </w:rPr>
        <w:tab/>
        <w:t>Не бива да се подценява и използване на дървесината и сламата за комбинирано производство на топлинна и електрическа енергия. За изграждането на нови централи са необходими значителни инвестиционни разходи. В много случаи, обаче дървесните и растителни отпадъци могат да бъдат оползотворяване в съществуващи централи, които сега употребяват природен газ и мазут, към които да се изгради допълнително инсталация за изгаряне на биомаса. В този случай ще се използват всички съоръжения на централата (топлопреносна мрежа, спомагателно оборудване, водоподготовка и съоръжения за производство на електроенергия), които изискват големи инвестиции. В тези централи заместването на природен газ и течни горива ще има значителен, както икономически, така и екологичен ефект.</w:t>
      </w:r>
    </w:p>
    <w:p w:rsidR="00634F5F" w:rsidRPr="00634F5F" w:rsidRDefault="00634F5F" w:rsidP="00634F5F">
      <w:pPr>
        <w:spacing w:before="120"/>
        <w:jc w:val="both"/>
        <w:rPr>
          <w:sz w:val="28"/>
          <w:szCs w:val="28"/>
          <w:lang w:eastAsia="en-US"/>
        </w:rPr>
      </w:pPr>
      <w:r w:rsidRPr="00634F5F">
        <w:rPr>
          <w:sz w:val="28"/>
          <w:szCs w:val="28"/>
          <w:lang w:eastAsia="en-US"/>
        </w:rPr>
        <w:tab/>
        <w:t>Заместването на въглища в централи за когенерация може да има само екологичен ефект, но ще оскъпи произвежданите топло- и електроенергия.</w:t>
      </w:r>
    </w:p>
    <w:p w:rsidR="00634F5F" w:rsidRPr="00634F5F" w:rsidRDefault="00634F5F" w:rsidP="00634F5F">
      <w:pPr>
        <w:spacing w:before="120"/>
        <w:jc w:val="both"/>
        <w:rPr>
          <w:sz w:val="28"/>
          <w:szCs w:val="28"/>
          <w:lang w:eastAsia="en-US"/>
        </w:rPr>
      </w:pPr>
      <w:r w:rsidRPr="00634F5F">
        <w:rPr>
          <w:sz w:val="28"/>
          <w:szCs w:val="28"/>
          <w:lang w:eastAsia="en-US"/>
        </w:rPr>
        <w:tab/>
        <w:t>Отстраняването на законови, институционални и организационни пречки пред реализирането на подобни проекти ще бъде особено ефективно.</w:t>
      </w:r>
    </w:p>
    <w:p w:rsidR="00634F5F" w:rsidRPr="00634F5F" w:rsidRDefault="00634F5F" w:rsidP="00634F5F">
      <w:pPr>
        <w:spacing w:before="120"/>
        <w:jc w:val="both"/>
        <w:rPr>
          <w:b/>
          <w:i/>
          <w:sz w:val="28"/>
          <w:szCs w:val="28"/>
          <w:lang w:eastAsia="en-US"/>
        </w:rPr>
      </w:pPr>
      <w:r w:rsidRPr="00634F5F">
        <w:rPr>
          <w:b/>
          <w:i/>
          <w:sz w:val="28"/>
          <w:szCs w:val="28"/>
          <w:lang w:eastAsia="en-US"/>
        </w:rPr>
        <w:tab/>
        <w:t>Оползотворяване на индустриални отпадъци</w:t>
      </w:r>
    </w:p>
    <w:p w:rsidR="00634F5F" w:rsidRPr="00634F5F" w:rsidRDefault="00634F5F" w:rsidP="00634F5F">
      <w:pPr>
        <w:spacing w:before="120"/>
        <w:jc w:val="both"/>
        <w:rPr>
          <w:sz w:val="28"/>
          <w:szCs w:val="28"/>
          <w:lang w:eastAsia="en-US"/>
        </w:rPr>
      </w:pPr>
      <w:r w:rsidRPr="00634F5F">
        <w:rPr>
          <w:sz w:val="28"/>
          <w:szCs w:val="28"/>
          <w:lang w:eastAsia="en-US"/>
        </w:rPr>
        <w:tab/>
        <w:t>Изключително ефективна е употребата на дървесни отпадъци в предприятията, в които те се образуват, тъй като отпадат разходите за транспорт и събиране, и се спестяват разходите за депониране на тези отпадъци в сметища. Произведената енергия може да се използва за производство на електроенергия и/или пара за технологични нужди.</w:t>
      </w:r>
    </w:p>
    <w:p w:rsidR="00634F5F" w:rsidRPr="00634F5F" w:rsidRDefault="00634F5F" w:rsidP="00634F5F">
      <w:pPr>
        <w:spacing w:before="120"/>
        <w:jc w:val="both"/>
        <w:rPr>
          <w:b/>
          <w:i/>
          <w:sz w:val="28"/>
          <w:szCs w:val="28"/>
          <w:lang w:eastAsia="en-US"/>
        </w:rPr>
      </w:pPr>
      <w:r w:rsidRPr="00634F5F">
        <w:rPr>
          <w:b/>
          <w:i/>
          <w:sz w:val="28"/>
          <w:szCs w:val="28"/>
          <w:lang w:eastAsia="en-US"/>
        </w:rPr>
        <w:tab/>
        <w:t>Повишаване на КПД на устройствата за изгаряне на дърва за огрев</w:t>
      </w:r>
    </w:p>
    <w:p w:rsidR="00634F5F" w:rsidRPr="00634F5F" w:rsidRDefault="00634F5F" w:rsidP="00634F5F">
      <w:pPr>
        <w:spacing w:before="120"/>
        <w:jc w:val="both"/>
        <w:rPr>
          <w:sz w:val="28"/>
          <w:szCs w:val="28"/>
          <w:lang w:eastAsia="en-US"/>
        </w:rPr>
      </w:pPr>
      <w:r w:rsidRPr="00634F5F">
        <w:rPr>
          <w:sz w:val="28"/>
          <w:szCs w:val="28"/>
          <w:lang w:eastAsia="en-US"/>
        </w:rPr>
        <w:tab/>
        <w:t xml:space="preserve">Заместването на течни горива и електроенергия за отопление в бита, което е естествен процес, свързан с високите цени на тези енергоносители, от </w:t>
      </w:r>
      <w:r w:rsidRPr="00634F5F">
        <w:rPr>
          <w:sz w:val="28"/>
          <w:szCs w:val="28"/>
          <w:lang w:eastAsia="en-US"/>
        </w:rPr>
        <w:lastRenderedPageBreak/>
        <w:t>друга страна води до масовата употреба на примитивни и евтини печки с нисък КПД и голям разход на ръчен труд за обслужването им. Съвременните котли с висок КПД са сравнително скъпи (около 100лв</w:t>
      </w:r>
      <w:r w:rsidRPr="00634F5F">
        <w:rPr>
          <w:sz w:val="28"/>
          <w:szCs w:val="28"/>
          <w:lang w:val="ru-RU" w:eastAsia="en-US"/>
        </w:rPr>
        <w:t>.</w:t>
      </w:r>
      <w:r w:rsidRPr="00634F5F">
        <w:rPr>
          <w:sz w:val="28"/>
          <w:szCs w:val="28"/>
          <w:lang w:eastAsia="en-US"/>
        </w:rPr>
        <w:t>/кВт). Голямо значение ще има поощряване на производството и използването на по-ефективни съоръжения за изгаряне на дървесина с малка мощност (за бита). При използването на дървесина самостоятелно е възможно да се използват утилизатори с кондензация на димните газове и по този начин да се използва горната работна калоричност на дървесината, което е особено полезно, когато горивото е с висока влажност.</w:t>
      </w:r>
    </w:p>
    <w:p w:rsidR="00634F5F" w:rsidRPr="00634F5F" w:rsidRDefault="00634F5F" w:rsidP="00634F5F">
      <w:pPr>
        <w:spacing w:before="120"/>
        <w:jc w:val="both"/>
        <w:rPr>
          <w:sz w:val="28"/>
          <w:szCs w:val="28"/>
          <w:lang w:eastAsia="en-US"/>
        </w:rPr>
      </w:pPr>
      <w:r w:rsidRPr="00634F5F">
        <w:rPr>
          <w:sz w:val="28"/>
          <w:szCs w:val="28"/>
          <w:lang w:eastAsia="en-US"/>
        </w:rPr>
        <w:tab/>
        <w:t>Необходимо е с предимство да се обмисли следното:</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Въвеждане етикетиране на предлаганите на пазара съоръжения за изгаряне на биомаса (по подобие на влезлите вече в сила наредба за етикетиране на битови уреди по отношение на консумацията на електроенергия и наредба за изисквания и оценяване съответствието на котли за гореща вода, работещи с течни и газообразни горива, по отношение на КПД);</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Механизми за поощряване повишаването на ефективност</w:t>
      </w:r>
      <w:r w:rsidR="002C60CD">
        <w:rPr>
          <w:sz w:val="28"/>
          <w:szCs w:val="28"/>
          <w:lang w:eastAsia="en-US"/>
        </w:rPr>
        <w:t>т</w:t>
      </w:r>
      <w:r w:rsidRPr="00634F5F">
        <w:rPr>
          <w:sz w:val="28"/>
          <w:szCs w:val="28"/>
          <w:lang w:eastAsia="en-US"/>
        </w:rPr>
        <w:t>а на съоръжения за изгаряне на дървесина за отопление в бита. Например, в рамките на енергийните помощи за социално слаби за закупуване на твърдо гориво да се предоставят горивни устройства с висок КПД, утилизатори на топлината на изходящите газове за инсталиране към печки, камини, котли, с цел повишаване на КПД и др.;</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Разпространяване на информационни материали във връзка с възможностите за реализиране на икономии в съществуващите съоръжения за изгаряне на дървесина и предимствата при заместването им с по-ефективни;</w:t>
      </w:r>
    </w:p>
    <w:p w:rsidR="00634F5F" w:rsidRPr="00634F5F" w:rsidRDefault="00634F5F" w:rsidP="001F2B16">
      <w:pPr>
        <w:numPr>
          <w:ilvl w:val="0"/>
          <w:numId w:val="14"/>
        </w:numPr>
        <w:spacing w:before="120"/>
        <w:jc w:val="both"/>
        <w:rPr>
          <w:sz w:val="28"/>
          <w:szCs w:val="28"/>
          <w:lang w:eastAsia="en-US"/>
        </w:rPr>
      </w:pPr>
      <w:r w:rsidRPr="00634F5F">
        <w:rPr>
          <w:sz w:val="28"/>
          <w:szCs w:val="28"/>
          <w:lang w:eastAsia="en-US"/>
        </w:rPr>
        <w:t>Провеждане на национална информационна кампания за технологии и съоръжения за ефективно използване на биомасата.</w:t>
      </w:r>
    </w:p>
    <w:p w:rsidR="00634F5F" w:rsidRPr="00634F5F" w:rsidRDefault="00634F5F" w:rsidP="00634F5F">
      <w:pPr>
        <w:spacing w:before="120"/>
        <w:jc w:val="both"/>
        <w:rPr>
          <w:sz w:val="28"/>
          <w:szCs w:val="28"/>
          <w:lang w:eastAsia="en-US"/>
        </w:rPr>
      </w:pPr>
      <w:r w:rsidRPr="00634F5F">
        <w:rPr>
          <w:rFonts w:ascii="Arial" w:hAnsi="Arial" w:cs="Arial"/>
          <w:lang w:eastAsia="en-US"/>
        </w:rPr>
        <w:tab/>
      </w:r>
      <w:r w:rsidRPr="00634F5F">
        <w:rPr>
          <w:sz w:val="28"/>
          <w:szCs w:val="28"/>
          <w:lang w:eastAsia="en-US"/>
        </w:rPr>
        <w:t>В резултат на повишаване КПД ще бъде ограничен ръста на потребление на дърва за огрев при значително нарастване на заместваното количество други горива и намаляване разходите на домакинствата за отопление.</w:t>
      </w:r>
    </w:p>
    <w:p w:rsidR="00634F5F" w:rsidRPr="00634F5F" w:rsidRDefault="00634F5F" w:rsidP="00634F5F">
      <w:pPr>
        <w:spacing w:before="120"/>
        <w:jc w:val="both"/>
        <w:rPr>
          <w:sz w:val="28"/>
          <w:szCs w:val="28"/>
          <w:lang w:eastAsia="en-US"/>
        </w:rPr>
      </w:pPr>
      <w:r w:rsidRPr="00634F5F">
        <w:rPr>
          <w:sz w:val="28"/>
          <w:szCs w:val="28"/>
          <w:lang w:eastAsia="en-US"/>
        </w:rPr>
        <w:tab/>
        <w:t xml:space="preserve">Биомасата е ВЕИ и нейното използване в бъдеще ще се ползва с приоритет в целия свят. Страната ни не използва напълно годишния прираст от биомаса (в това число на дървесината). Увеличаването на добива, както и подобряване ефективността на използването на биомасата вече дава и ще даде в бъдеще едновременно значителен икономически, социален, екологичен и политически ефект, както вътре в страната, така и от гледна точка на изискванията на ЕС за повишаване на дела на ВЕИ за достигането на индикативните цели. Увеличаване на използването на биомаса за енергийни </w:t>
      </w:r>
      <w:r w:rsidRPr="00634F5F">
        <w:rPr>
          <w:sz w:val="28"/>
          <w:szCs w:val="28"/>
          <w:lang w:eastAsia="en-US"/>
        </w:rPr>
        <w:lastRenderedPageBreak/>
        <w:t>цели ще доведе до икономия на електроенергия и скъпи</w:t>
      </w:r>
      <w:r w:rsidRPr="00634F5F">
        <w:rPr>
          <w:rFonts w:eastAsia="ArialMT"/>
          <w:sz w:val="28"/>
          <w:szCs w:val="28"/>
        </w:rPr>
        <w:t xml:space="preserve"> </w:t>
      </w:r>
      <w:r w:rsidRPr="00634F5F">
        <w:rPr>
          <w:sz w:val="28"/>
          <w:szCs w:val="28"/>
          <w:lang w:eastAsia="en-US"/>
        </w:rPr>
        <w:t>вносни горива и до намаляване енергийната зависимост на страната.</w:t>
      </w:r>
    </w:p>
    <w:p w:rsidR="00634F5F" w:rsidRPr="00634F5F" w:rsidRDefault="00634F5F" w:rsidP="00634F5F">
      <w:pPr>
        <w:spacing w:before="120"/>
        <w:jc w:val="both"/>
        <w:rPr>
          <w:b/>
          <w:i/>
          <w:sz w:val="28"/>
          <w:szCs w:val="28"/>
          <w:lang w:eastAsia="en-US"/>
        </w:rPr>
      </w:pPr>
      <w:r w:rsidRPr="00634F5F">
        <w:rPr>
          <w:b/>
          <w:i/>
          <w:sz w:val="28"/>
          <w:szCs w:val="28"/>
          <w:lang w:eastAsia="en-US"/>
        </w:rPr>
        <w:tab/>
        <w:t>Икономия на скъпи горива</w:t>
      </w:r>
    </w:p>
    <w:p w:rsidR="00634F5F" w:rsidRPr="00634F5F" w:rsidRDefault="00634F5F" w:rsidP="00634F5F">
      <w:pPr>
        <w:spacing w:before="120"/>
        <w:jc w:val="both"/>
        <w:rPr>
          <w:sz w:val="28"/>
          <w:szCs w:val="28"/>
          <w:lang w:eastAsia="en-US"/>
        </w:rPr>
      </w:pPr>
      <w:r w:rsidRPr="00634F5F">
        <w:rPr>
          <w:rFonts w:ascii="Arial" w:hAnsi="Arial" w:cs="Arial"/>
          <w:lang w:eastAsia="en-US"/>
        </w:rPr>
        <w:tab/>
      </w:r>
      <w:r w:rsidRPr="00634F5F">
        <w:rPr>
          <w:sz w:val="28"/>
          <w:szCs w:val="28"/>
          <w:lang w:eastAsia="en-US"/>
        </w:rPr>
        <w:t>Икономически изгодно е заместването първо на най- скъпите течни горива (дизелово гориво, промишлен газьол, леко корабно гориво) и електроенергията за отопление в бита и в обществени сгради с биомаса. След това подлежат на заместване мазут и природен газ в топлофикационни централи. Повишаване цените на течните горива за транспорта се очаква в близко бъдеще да направи конкурентноспособно производството и на биогорива.</w:t>
      </w:r>
    </w:p>
    <w:p w:rsidR="00634F5F" w:rsidRPr="00634F5F" w:rsidRDefault="00634F5F" w:rsidP="00634F5F">
      <w:pPr>
        <w:spacing w:before="120"/>
        <w:jc w:val="both"/>
        <w:rPr>
          <w:sz w:val="28"/>
          <w:szCs w:val="28"/>
          <w:lang w:eastAsia="en-US"/>
        </w:rPr>
      </w:pPr>
      <w:r w:rsidRPr="00634F5F">
        <w:rPr>
          <w:sz w:val="28"/>
          <w:szCs w:val="28"/>
          <w:lang w:eastAsia="en-US"/>
        </w:rPr>
        <w:tab/>
        <w:t>Биомасата ще създаде силно конкурентна среда, както за топлинната енергия, произвеждана от топлофикационните предприятия, така и за течните горива в транспорта. Това ще се отрази във формирането на по-пазарна среда за тяхното функциониране. Главната конкуренция ще бъде между биомасата и природния газ, тъй като той е в основата не само на разрастващата се битова газификацията, но и на комбинираното производство на енергия. Намалената употреба на течни горива и природен газ ще се отрази положително върху търговския баланс и енергийната независимост на страната.</w:t>
      </w:r>
    </w:p>
    <w:p w:rsidR="00F723B7" w:rsidRPr="00640D2D" w:rsidRDefault="00F723B7" w:rsidP="00F723B7">
      <w:pPr>
        <w:autoSpaceDE w:val="0"/>
        <w:autoSpaceDN w:val="0"/>
        <w:adjustRightInd w:val="0"/>
        <w:ind w:firstLine="708"/>
        <w:jc w:val="both"/>
        <w:rPr>
          <w:rFonts w:eastAsia="ArialMT"/>
          <w:sz w:val="28"/>
          <w:szCs w:val="28"/>
        </w:rPr>
      </w:pPr>
      <w:r w:rsidRPr="00640D2D">
        <w:rPr>
          <w:rFonts w:eastAsia="ArialMT"/>
          <w:b/>
          <w:i/>
          <w:sz w:val="28"/>
          <w:szCs w:val="28"/>
        </w:rPr>
        <w:t xml:space="preserve">Оценка на потенциала на енергия </w:t>
      </w:r>
      <w:r>
        <w:rPr>
          <w:rFonts w:eastAsia="ArialMT"/>
          <w:b/>
          <w:i/>
          <w:sz w:val="28"/>
          <w:szCs w:val="28"/>
        </w:rPr>
        <w:t xml:space="preserve">от биомаса </w:t>
      </w:r>
      <w:r w:rsidRPr="00640D2D">
        <w:rPr>
          <w:rFonts w:eastAsia="ArialMT"/>
          <w:b/>
          <w:i/>
          <w:sz w:val="28"/>
          <w:szCs w:val="28"/>
        </w:rPr>
        <w:t>за община Тервел :</w:t>
      </w:r>
    </w:p>
    <w:p w:rsidR="00634F5F" w:rsidRPr="00634F5F" w:rsidRDefault="00F723B7" w:rsidP="00634F5F">
      <w:pPr>
        <w:spacing w:before="120"/>
        <w:jc w:val="both"/>
        <w:rPr>
          <w:b/>
          <w:sz w:val="28"/>
          <w:szCs w:val="28"/>
          <w:lang w:eastAsia="en-US"/>
        </w:rPr>
      </w:pPr>
      <w:r>
        <w:rPr>
          <w:rFonts w:ascii="Arial" w:hAnsi="Arial" w:cs="Arial"/>
          <w:b/>
          <w:i/>
          <w:lang w:eastAsia="en-US"/>
        </w:rPr>
        <w:t xml:space="preserve"> </w:t>
      </w:r>
      <w:r w:rsidR="00634F5F" w:rsidRPr="00634F5F">
        <w:rPr>
          <w:rFonts w:ascii="Arial" w:hAnsi="Arial" w:cs="Arial"/>
          <w:b/>
          <w:i/>
          <w:lang w:eastAsia="en-US"/>
        </w:rPr>
        <w:tab/>
      </w:r>
      <w:r w:rsidR="00634F5F" w:rsidRPr="00634F5F">
        <w:rPr>
          <w:b/>
          <w:sz w:val="28"/>
          <w:szCs w:val="28"/>
          <w:lang w:eastAsia="en-US"/>
        </w:rPr>
        <w:t>Твърди селскостопански отпадъци</w:t>
      </w:r>
    </w:p>
    <w:p w:rsidR="002C60CD" w:rsidRDefault="00634F5F" w:rsidP="002C60CD">
      <w:pPr>
        <w:spacing w:before="120"/>
        <w:jc w:val="both"/>
        <w:rPr>
          <w:sz w:val="28"/>
          <w:szCs w:val="28"/>
          <w:lang w:eastAsia="en-US"/>
        </w:rPr>
      </w:pPr>
      <w:r w:rsidRPr="00634F5F">
        <w:rPr>
          <w:sz w:val="28"/>
          <w:szCs w:val="28"/>
          <w:lang w:eastAsia="en-US"/>
        </w:rPr>
        <w:tab/>
      </w:r>
      <w:r w:rsidRPr="002C60CD">
        <w:rPr>
          <w:sz w:val="28"/>
          <w:szCs w:val="28"/>
          <w:lang w:eastAsia="en-US"/>
        </w:rPr>
        <w:t>Направена е оценка на характерната за общината и област</w:t>
      </w:r>
      <w:r w:rsidR="00F723B7" w:rsidRPr="002C60CD">
        <w:rPr>
          <w:sz w:val="28"/>
          <w:szCs w:val="28"/>
          <w:lang w:eastAsia="en-US"/>
        </w:rPr>
        <w:t>т</w:t>
      </w:r>
      <w:r w:rsidRPr="002C60CD">
        <w:rPr>
          <w:sz w:val="28"/>
          <w:szCs w:val="28"/>
          <w:lang w:eastAsia="en-US"/>
        </w:rPr>
        <w:t>а селскостопанска продукция: житни култури, слънчоглед, царевица и лозови пръчки.Като изходни данни е използвана официално предоставена информация.Техническият потенциал е изчислен за производство на топлинна енергия (ηт= 0,65).</w:t>
      </w:r>
      <w:r w:rsidR="002C60CD">
        <w:rPr>
          <w:sz w:val="28"/>
          <w:szCs w:val="28"/>
          <w:lang w:eastAsia="en-US"/>
        </w:rPr>
        <w:t xml:space="preserve"> </w:t>
      </w:r>
      <w:r w:rsidRPr="002C60CD">
        <w:rPr>
          <w:sz w:val="28"/>
          <w:szCs w:val="28"/>
          <w:lang w:eastAsia="en-US"/>
        </w:rPr>
        <w:tab/>
        <w:t>Техническият потенциал е определен при допускане за оползотворяване на 30% от наличния отпадък.</w:t>
      </w:r>
    </w:p>
    <w:p w:rsidR="00F723B7" w:rsidRPr="002C60CD" w:rsidRDefault="00F723B7" w:rsidP="002C60CD">
      <w:pPr>
        <w:spacing w:before="120"/>
        <w:jc w:val="both"/>
        <w:rPr>
          <w:sz w:val="28"/>
          <w:szCs w:val="28"/>
        </w:rPr>
      </w:pPr>
      <w:r w:rsidRPr="002C60CD">
        <w:rPr>
          <w:sz w:val="28"/>
          <w:szCs w:val="28"/>
        </w:rPr>
        <w:t xml:space="preserve">Оценките за теоретичния и техническия потенциал са дадени в таблица </w:t>
      </w:r>
      <w:r w:rsidR="002C60CD">
        <w:rPr>
          <w:sz w:val="28"/>
          <w:szCs w:val="28"/>
        </w:rPr>
        <w:t>3</w:t>
      </w:r>
      <w:r w:rsidRPr="002C60CD">
        <w:rPr>
          <w:sz w:val="28"/>
          <w:szCs w:val="28"/>
        </w:rPr>
        <w:t>.</w:t>
      </w:r>
    </w:p>
    <w:p w:rsidR="00F723B7" w:rsidRPr="002C60CD" w:rsidRDefault="002C60CD" w:rsidP="002C60CD">
      <w:pPr>
        <w:pStyle w:val="AEtext"/>
        <w:ind w:firstLine="0"/>
        <w:jc w:val="center"/>
        <w:rPr>
          <w:i/>
          <w:sz w:val="22"/>
          <w:szCs w:val="22"/>
        </w:rPr>
      </w:pPr>
      <w:r>
        <w:rPr>
          <w:sz w:val="28"/>
          <w:szCs w:val="28"/>
        </w:rPr>
        <w:t xml:space="preserve">                                                                                    </w:t>
      </w:r>
      <w:r w:rsidR="00F723B7" w:rsidRPr="002C60CD">
        <w:rPr>
          <w:i/>
          <w:sz w:val="22"/>
          <w:szCs w:val="22"/>
        </w:rPr>
        <w:t xml:space="preserve">Таблица </w:t>
      </w:r>
      <w:r w:rsidRPr="002C60CD">
        <w:rPr>
          <w:i/>
          <w:sz w:val="22"/>
          <w:szCs w:val="22"/>
        </w:rPr>
        <w:t>3</w:t>
      </w:r>
      <w:r w:rsidR="00F723B7" w:rsidRPr="002C60CD">
        <w:rPr>
          <w:i/>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60"/>
        <w:gridCol w:w="1701"/>
        <w:gridCol w:w="1843"/>
        <w:gridCol w:w="1448"/>
      </w:tblGrid>
      <w:tr w:rsidR="002C60CD" w:rsidRPr="002C60CD" w:rsidTr="00043136">
        <w:tc>
          <w:tcPr>
            <w:tcW w:w="534" w:type="dxa"/>
            <w:vMerge w:val="restart"/>
          </w:tcPr>
          <w:p w:rsidR="00F723B7" w:rsidRPr="002C60CD" w:rsidRDefault="00F723B7" w:rsidP="00043136">
            <w:pPr>
              <w:pStyle w:val="AEtext"/>
              <w:spacing w:before="0"/>
              <w:ind w:firstLine="0"/>
              <w:jc w:val="center"/>
              <w:rPr>
                <w:b/>
                <w:sz w:val="28"/>
                <w:szCs w:val="28"/>
              </w:rPr>
            </w:pPr>
            <w:r w:rsidRPr="002C60CD">
              <w:rPr>
                <w:b/>
                <w:sz w:val="28"/>
                <w:szCs w:val="28"/>
              </w:rPr>
              <w:t>№</w:t>
            </w:r>
          </w:p>
        </w:tc>
        <w:tc>
          <w:tcPr>
            <w:tcW w:w="3260" w:type="dxa"/>
            <w:vMerge w:val="restart"/>
          </w:tcPr>
          <w:p w:rsidR="00F723B7" w:rsidRPr="002C60CD" w:rsidRDefault="00F723B7" w:rsidP="00043136">
            <w:pPr>
              <w:pStyle w:val="AEtext"/>
              <w:spacing w:before="0"/>
              <w:ind w:firstLine="0"/>
              <w:jc w:val="center"/>
              <w:rPr>
                <w:b/>
                <w:sz w:val="28"/>
                <w:szCs w:val="28"/>
              </w:rPr>
            </w:pPr>
            <w:r w:rsidRPr="002C60CD">
              <w:rPr>
                <w:b/>
                <w:sz w:val="28"/>
                <w:szCs w:val="28"/>
              </w:rPr>
              <w:t>Вид</w:t>
            </w:r>
          </w:p>
        </w:tc>
        <w:tc>
          <w:tcPr>
            <w:tcW w:w="1701" w:type="dxa"/>
          </w:tcPr>
          <w:p w:rsidR="00F723B7" w:rsidRPr="002C60CD" w:rsidRDefault="00F723B7" w:rsidP="00043136">
            <w:pPr>
              <w:pStyle w:val="AEtext"/>
              <w:spacing w:before="0"/>
              <w:ind w:firstLine="0"/>
              <w:jc w:val="center"/>
              <w:rPr>
                <w:b/>
                <w:sz w:val="28"/>
                <w:szCs w:val="28"/>
              </w:rPr>
            </w:pPr>
            <w:r w:rsidRPr="002C60CD">
              <w:rPr>
                <w:b/>
                <w:sz w:val="28"/>
                <w:szCs w:val="28"/>
              </w:rPr>
              <w:t>Теоретичен потенциал</w:t>
            </w:r>
          </w:p>
        </w:tc>
        <w:tc>
          <w:tcPr>
            <w:tcW w:w="1843" w:type="dxa"/>
          </w:tcPr>
          <w:p w:rsidR="00F723B7" w:rsidRPr="002C60CD" w:rsidRDefault="00F723B7" w:rsidP="00043136">
            <w:pPr>
              <w:pStyle w:val="AEtext"/>
              <w:spacing w:before="0"/>
              <w:ind w:firstLine="0"/>
              <w:jc w:val="center"/>
              <w:rPr>
                <w:b/>
                <w:sz w:val="28"/>
                <w:szCs w:val="28"/>
              </w:rPr>
            </w:pPr>
            <w:r w:rsidRPr="002C60CD">
              <w:rPr>
                <w:b/>
                <w:sz w:val="28"/>
                <w:szCs w:val="28"/>
              </w:rPr>
              <w:t>Разполагаем технически потенциал</w:t>
            </w:r>
          </w:p>
        </w:tc>
        <w:tc>
          <w:tcPr>
            <w:tcW w:w="1448" w:type="dxa"/>
          </w:tcPr>
          <w:p w:rsidR="00F723B7" w:rsidRPr="002C60CD" w:rsidRDefault="00F723B7" w:rsidP="00043136">
            <w:pPr>
              <w:pStyle w:val="AEtext"/>
              <w:spacing w:before="0"/>
              <w:ind w:firstLine="0"/>
              <w:jc w:val="center"/>
              <w:rPr>
                <w:b/>
                <w:sz w:val="28"/>
                <w:szCs w:val="28"/>
              </w:rPr>
            </w:pPr>
            <w:r w:rsidRPr="002C60CD">
              <w:rPr>
                <w:b/>
                <w:sz w:val="28"/>
                <w:szCs w:val="28"/>
              </w:rPr>
              <w:t>При влажност</w:t>
            </w:r>
          </w:p>
        </w:tc>
      </w:tr>
      <w:tr w:rsidR="002C60CD" w:rsidRPr="002C60CD" w:rsidTr="00043136">
        <w:tc>
          <w:tcPr>
            <w:tcW w:w="534" w:type="dxa"/>
            <w:vMerge/>
          </w:tcPr>
          <w:p w:rsidR="00F723B7" w:rsidRPr="002C60CD" w:rsidRDefault="00F723B7" w:rsidP="00043136">
            <w:pPr>
              <w:pStyle w:val="AEtext"/>
              <w:spacing w:before="0"/>
              <w:ind w:firstLine="0"/>
              <w:rPr>
                <w:sz w:val="28"/>
                <w:szCs w:val="28"/>
              </w:rPr>
            </w:pPr>
          </w:p>
        </w:tc>
        <w:tc>
          <w:tcPr>
            <w:tcW w:w="3260" w:type="dxa"/>
            <w:vMerge/>
          </w:tcPr>
          <w:p w:rsidR="00F723B7" w:rsidRPr="002C60CD" w:rsidRDefault="00F723B7" w:rsidP="00043136">
            <w:pPr>
              <w:pStyle w:val="AEtext"/>
              <w:spacing w:before="0"/>
              <w:ind w:firstLine="0"/>
              <w:rPr>
                <w:sz w:val="28"/>
                <w:szCs w:val="28"/>
              </w:rPr>
            </w:pPr>
          </w:p>
        </w:tc>
        <w:tc>
          <w:tcPr>
            <w:tcW w:w="1701" w:type="dxa"/>
          </w:tcPr>
          <w:p w:rsidR="00F723B7" w:rsidRPr="002C60CD" w:rsidRDefault="00F723B7" w:rsidP="00043136">
            <w:pPr>
              <w:pStyle w:val="AEtext"/>
              <w:spacing w:before="0"/>
              <w:ind w:firstLine="0"/>
              <w:jc w:val="center"/>
              <w:rPr>
                <w:b/>
                <w:sz w:val="28"/>
                <w:szCs w:val="28"/>
              </w:rPr>
            </w:pPr>
            <w:r w:rsidRPr="002C60CD">
              <w:rPr>
                <w:b/>
                <w:sz w:val="28"/>
                <w:szCs w:val="28"/>
              </w:rPr>
              <w:t>МВтч/год.</w:t>
            </w:r>
          </w:p>
        </w:tc>
        <w:tc>
          <w:tcPr>
            <w:tcW w:w="1843" w:type="dxa"/>
          </w:tcPr>
          <w:p w:rsidR="00F723B7" w:rsidRPr="002C60CD" w:rsidRDefault="00F723B7" w:rsidP="00043136">
            <w:pPr>
              <w:pStyle w:val="AEtext"/>
              <w:spacing w:before="0"/>
              <w:ind w:firstLine="0"/>
              <w:jc w:val="center"/>
              <w:rPr>
                <w:b/>
                <w:sz w:val="28"/>
                <w:szCs w:val="28"/>
              </w:rPr>
            </w:pPr>
            <w:r w:rsidRPr="002C60CD">
              <w:rPr>
                <w:b/>
                <w:sz w:val="28"/>
                <w:szCs w:val="28"/>
              </w:rPr>
              <w:t>МВтч/год.</w:t>
            </w:r>
          </w:p>
        </w:tc>
        <w:tc>
          <w:tcPr>
            <w:tcW w:w="1448" w:type="dxa"/>
          </w:tcPr>
          <w:p w:rsidR="00F723B7" w:rsidRPr="002C60CD" w:rsidRDefault="00F723B7" w:rsidP="00043136">
            <w:pPr>
              <w:pStyle w:val="AEtext"/>
              <w:spacing w:before="0"/>
              <w:ind w:firstLine="0"/>
              <w:jc w:val="center"/>
              <w:rPr>
                <w:b/>
                <w:sz w:val="28"/>
                <w:szCs w:val="28"/>
              </w:rPr>
            </w:pPr>
            <w:r w:rsidRPr="002C60CD">
              <w:rPr>
                <w:b/>
                <w:sz w:val="28"/>
                <w:szCs w:val="28"/>
              </w:rPr>
              <w:t>%</w:t>
            </w:r>
          </w:p>
        </w:tc>
      </w:tr>
      <w:tr w:rsidR="002C60CD" w:rsidRPr="002C60CD"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1.</w:t>
            </w:r>
          </w:p>
        </w:tc>
        <w:tc>
          <w:tcPr>
            <w:tcW w:w="3260" w:type="dxa"/>
          </w:tcPr>
          <w:p w:rsidR="00F723B7" w:rsidRPr="002C60CD" w:rsidRDefault="00F723B7" w:rsidP="00043136">
            <w:pPr>
              <w:pStyle w:val="AEtext"/>
              <w:spacing w:before="0"/>
              <w:ind w:firstLine="0"/>
              <w:rPr>
                <w:sz w:val="28"/>
                <w:szCs w:val="28"/>
              </w:rPr>
            </w:pPr>
            <w:r w:rsidRPr="002C60CD">
              <w:rPr>
                <w:sz w:val="28"/>
                <w:szCs w:val="28"/>
              </w:rPr>
              <w:t>Слама</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55 290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16 587</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20</w:t>
            </w:r>
          </w:p>
        </w:tc>
      </w:tr>
      <w:tr w:rsidR="002C60CD" w:rsidRPr="002C60CD"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2.</w:t>
            </w:r>
          </w:p>
        </w:tc>
        <w:tc>
          <w:tcPr>
            <w:tcW w:w="3260" w:type="dxa"/>
          </w:tcPr>
          <w:p w:rsidR="00F723B7" w:rsidRPr="002C60CD" w:rsidRDefault="00F723B7" w:rsidP="00043136">
            <w:pPr>
              <w:pStyle w:val="AEtext"/>
              <w:spacing w:before="0"/>
              <w:ind w:firstLine="0"/>
              <w:rPr>
                <w:sz w:val="28"/>
                <w:szCs w:val="28"/>
              </w:rPr>
            </w:pPr>
            <w:r w:rsidRPr="002C60CD">
              <w:rPr>
                <w:sz w:val="28"/>
                <w:szCs w:val="28"/>
              </w:rPr>
              <w:t>Царевични стебла и какалашки</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306 900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92 070</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40</w:t>
            </w:r>
          </w:p>
        </w:tc>
      </w:tr>
      <w:tr w:rsidR="002C60CD" w:rsidRPr="002C60CD"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3.</w:t>
            </w:r>
          </w:p>
        </w:tc>
        <w:tc>
          <w:tcPr>
            <w:tcW w:w="3260" w:type="dxa"/>
          </w:tcPr>
          <w:p w:rsidR="00F723B7" w:rsidRPr="002C60CD" w:rsidRDefault="00F723B7" w:rsidP="00043136">
            <w:pPr>
              <w:pStyle w:val="AEtext"/>
              <w:spacing w:before="0"/>
              <w:ind w:firstLine="0"/>
              <w:rPr>
                <w:sz w:val="28"/>
                <w:szCs w:val="28"/>
              </w:rPr>
            </w:pPr>
            <w:r w:rsidRPr="002C60CD">
              <w:rPr>
                <w:sz w:val="28"/>
                <w:szCs w:val="28"/>
              </w:rPr>
              <w:t>Слънчогледови стебла и пити</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90 480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27 144</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40</w:t>
            </w:r>
          </w:p>
        </w:tc>
      </w:tr>
      <w:tr w:rsidR="00F723B7" w:rsidRPr="003C662E" w:rsidTr="00043136">
        <w:tc>
          <w:tcPr>
            <w:tcW w:w="534" w:type="dxa"/>
          </w:tcPr>
          <w:p w:rsidR="00F723B7" w:rsidRPr="002C60CD" w:rsidRDefault="00F723B7" w:rsidP="00043136">
            <w:pPr>
              <w:pStyle w:val="AEtext"/>
              <w:spacing w:before="0"/>
              <w:ind w:firstLine="0"/>
              <w:jc w:val="center"/>
              <w:rPr>
                <w:sz w:val="28"/>
                <w:szCs w:val="28"/>
              </w:rPr>
            </w:pPr>
            <w:r w:rsidRPr="002C60CD">
              <w:rPr>
                <w:sz w:val="28"/>
                <w:szCs w:val="28"/>
              </w:rPr>
              <w:t>4.</w:t>
            </w:r>
          </w:p>
        </w:tc>
        <w:tc>
          <w:tcPr>
            <w:tcW w:w="3260" w:type="dxa"/>
          </w:tcPr>
          <w:p w:rsidR="00F723B7" w:rsidRPr="002C60CD" w:rsidRDefault="00F723B7" w:rsidP="00043136">
            <w:pPr>
              <w:pStyle w:val="AEtext"/>
              <w:spacing w:before="0"/>
              <w:ind w:firstLine="0"/>
              <w:rPr>
                <w:sz w:val="28"/>
                <w:szCs w:val="28"/>
              </w:rPr>
            </w:pPr>
            <w:r w:rsidRPr="002C60CD">
              <w:rPr>
                <w:sz w:val="28"/>
                <w:szCs w:val="28"/>
              </w:rPr>
              <w:t>Лозови пръчки</w:t>
            </w:r>
          </w:p>
        </w:tc>
        <w:tc>
          <w:tcPr>
            <w:tcW w:w="1701" w:type="dxa"/>
          </w:tcPr>
          <w:p w:rsidR="00F723B7" w:rsidRPr="002C60CD" w:rsidRDefault="00F723B7" w:rsidP="00043136">
            <w:pPr>
              <w:pStyle w:val="AEtext"/>
              <w:spacing w:before="0"/>
              <w:ind w:firstLine="0"/>
              <w:jc w:val="center"/>
              <w:rPr>
                <w:sz w:val="28"/>
                <w:szCs w:val="28"/>
              </w:rPr>
            </w:pPr>
            <w:r w:rsidRPr="002C60CD">
              <w:rPr>
                <w:sz w:val="28"/>
                <w:szCs w:val="28"/>
              </w:rPr>
              <w:t>1 550</w:t>
            </w:r>
          </w:p>
        </w:tc>
        <w:tc>
          <w:tcPr>
            <w:tcW w:w="1843" w:type="dxa"/>
          </w:tcPr>
          <w:p w:rsidR="00F723B7" w:rsidRPr="002C60CD" w:rsidRDefault="00F723B7" w:rsidP="00043136">
            <w:pPr>
              <w:pStyle w:val="AEtext"/>
              <w:spacing w:before="0"/>
              <w:ind w:firstLine="0"/>
              <w:jc w:val="center"/>
              <w:rPr>
                <w:sz w:val="28"/>
                <w:szCs w:val="28"/>
              </w:rPr>
            </w:pPr>
            <w:r w:rsidRPr="002C60CD">
              <w:rPr>
                <w:sz w:val="28"/>
                <w:szCs w:val="28"/>
              </w:rPr>
              <w:t>465</w:t>
            </w:r>
          </w:p>
        </w:tc>
        <w:tc>
          <w:tcPr>
            <w:tcW w:w="1448" w:type="dxa"/>
          </w:tcPr>
          <w:p w:rsidR="00F723B7" w:rsidRPr="002C60CD" w:rsidRDefault="00F723B7" w:rsidP="00043136">
            <w:pPr>
              <w:pStyle w:val="AEtext"/>
              <w:spacing w:before="0"/>
              <w:ind w:firstLine="0"/>
              <w:jc w:val="center"/>
              <w:rPr>
                <w:sz w:val="28"/>
                <w:szCs w:val="28"/>
              </w:rPr>
            </w:pPr>
            <w:r w:rsidRPr="002C60CD">
              <w:rPr>
                <w:sz w:val="28"/>
                <w:szCs w:val="28"/>
              </w:rPr>
              <w:t>30</w:t>
            </w:r>
          </w:p>
        </w:tc>
      </w:tr>
      <w:tr w:rsidR="00F723B7" w:rsidRPr="003C662E" w:rsidTr="00043136">
        <w:tc>
          <w:tcPr>
            <w:tcW w:w="3794" w:type="dxa"/>
            <w:gridSpan w:val="2"/>
          </w:tcPr>
          <w:p w:rsidR="00F723B7" w:rsidRPr="002C60CD" w:rsidRDefault="002C60CD" w:rsidP="00043136">
            <w:pPr>
              <w:pStyle w:val="AEtext"/>
              <w:spacing w:before="0"/>
              <w:ind w:firstLine="0"/>
              <w:rPr>
                <w:b/>
                <w:sz w:val="28"/>
                <w:szCs w:val="28"/>
              </w:rPr>
            </w:pPr>
            <w:r>
              <w:rPr>
                <w:b/>
                <w:sz w:val="28"/>
                <w:szCs w:val="28"/>
              </w:rPr>
              <w:t xml:space="preserve">                           </w:t>
            </w:r>
            <w:r w:rsidR="00F723B7" w:rsidRPr="002C60CD">
              <w:rPr>
                <w:b/>
                <w:sz w:val="28"/>
                <w:szCs w:val="28"/>
              </w:rPr>
              <w:t>Общо</w:t>
            </w:r>
          </w:p>
        </w:tc>
        <w:tc>
          <w:tcPr>
            <w:tcW w:w="1701" w:type="dxa"/>
          </w:tcPr>
          <w:p w:rsidR="00F723B7" w:rsidRPr="002C60CD" w:rsidRDefault="00F723B7" w:rsidP="00043136">
            <w:pPr>
              <w:pStyle w:val="AEtext"/>
              <w:spacing w:before="0"/>
              <w:ind w:firstLine="0"/>
              <w:jc w:val="center"/>
              <w:rPr>
                <w:b/>
                <w:sz w:val="28"/>
                <w:szCs w:val="28"/>
              </w:rPr>
            </w:pPr>
            <w:r w:rsidRPr="002C60CD">
              <w:rPr>
                <w:b/>
                <w:sz w:val="28"/>
                <w:szCs w:val="28"/>
              </w:rPr>
              <w:t>454 220</w:t>
            </w:r>
          </w:p>
        </w:tc>
        <w:tc>
          <w:tcPr>
            <w:tcW w:w="1843" w:type="dxa"/>
          </w:tcPr>
          <w:p w:rsidR="00F723B7" w:rsidRPr="002C60CD" w:rsidRDefault="00F723B7" w:rsidP="00043136">
            <w:pPr>
              <w:pStyle w:val="AEtext"/>
              <w:spacing w:before="0"/>
              <w:ind w:firstLine="0"/>
              <w:jc w:val="center"/>
              <w:rPr>
                <w:b/>
                <w:sz w:val="28"/>
                <w:szCs w:val="28"/>
              </w:rPr>
            </w:pPr>
            <w:r w:rsidRPr="002C60CD">
              <w:rPr>
                <w:b/>
                <w:sz w:val="28"/>
                <w:szCs w:val="28"/>
              </w:rPr>
              <w:t>136 886</w:t>
            </w:r>
          </w:p>
        </w:tc>
        <w:tc>
          <w:tcPr>
            <w:tcW w:w="1448" w:type="dxa"/>
          </w:tcPr>
          <w:p w:rsidR="00F723B7" w:rsidRPr="002C60CD" w:rsidRDefault="00F723B7" w:rsidP="00043136">
            <w:pPr>
              <w:pStyle w:val="AEtext"/>
              <w:spacing w:before="0"/>
              <w:ind w:firstLine="0"/>
              <w:jc w:val="center"/>
              <w:rPr>
                <w:sz w:val="28"/>
                <w:szCs w:val="28"/>
              </w:rPr>
            </w:pPr>
          </w:p>
        </w:tc>
      </w:tr>
    </w:tbl>
    <w:p w:rsidR="00F723B7" w:rsidRPr="002C60CD" w:rsidRDefault="00F723B7" w:rsidP="00F723B7">
      <w:pPr>
        <w:pStyle w:val="AEtext"/>
        <w:ind w:firstLine="0"/>
        <w:rPr>
          <w:sz w:val="28"/>
          <w:szCs w:val="28"/>
        </w:rPr>
      </w:pPr>
      <w:r w:rsidRPr="003C662E">
        <w:rPr>
          <w:color w:val="FF0000"/>
          <w:sz w:val="28"/>
          <w:szCs w:val="28"/>
        </w:rPr>
        <w:lastRenderedPageBreak/>
        <w:tab/>
      </w:r>
      <w:r w:rsidRPr="002C60CD">
        <w:rPr>
          <w:sz w:val="28"/>
          <w:szCs w:val="28"/>
        </w:rPr>
        <w:t>Интерес за изпълнение на инвестиционни проекти представлява техническия потенциал на сламата, тъй като царевичния силаж представлява висококачествена храна за някои селскостопански животни.</w:t>
      </w:r>
    </w:p>
    <w:p w:rsidR="00A62266" w:rsidRPr="00096632" w:rsidRDefault="00F723B7" w:rsidP="00F723B7">
      <w:pPr>
        <w:pStyle w:val="AEtext"/>
        <w:ind w:firstLine="0"/>
        <w:rPr>
          <w:b/>
          <w:color w:val="000000" w:themeColor="text1"/>
          <w:sz w:val="28"/>
          <w:szCs w:val="28"/>
        </w:rPr>
      </w:pPr>
      <w:r w:rsidRPr="003C662E">
        <w:rPr>
          <w:b/>
          <w:color w:val="FF0000"/>
          <w:sz w:val="28"/>
          <w:szCs w:val="28"/>
        </w:rPr>
        <w:tab/>
      </w:r>
      <w:r w:rsidRPr="00096632">
        <w:rPr>
          <w:b/>
          <w:color w:val="000000" w:themeColor="text1"/>
          <w:sz w:val="28"/>
          <w:szCs w:val="28"/>
        </w:rPr>
        <w:t>Дървесина</w:t>
      </w:r>
    </w:p>
    <w:p w:rsidR="00A62266" w:rsidRPr="00096632" w:rsidRDefault="00F723B7" w:rsidP="00F723B7">
      <w:pPr>
        <w:pStyle w:val="AEtext"/>
        <w:ind w:firstLine="0"/>
        <w:rPr>
          <w:color w:val="000000" w:themeColor="text1"/>
          <w:sz w:val="28"/>
          <w:szCs w:val="28"/>
        </w:rPr>
      </w:pPr>
      <w:r w:rsidRPr="00096632">
        <w:rPr>
          <w:color w:val="000000" w:themeColor="text1"/>
          <w:sz w:val="28"/>
          <w:szCs w:val="28"/>
        </w:rPr>
        <w:tab/>
        <w:t>Горите на територи</w:t>
      </w:r>
      <w:r w:rsidR="00CD3A08" w:rsidRPr="00096632">
        <w:rPr>
          <w:color w:val="000000" w:themeColor="text1"/>
          <w:sz w:val="28"/>
          <w:szCs w:val="28"/>
        </w:rPr>
        <w:t>ята</w:t>
      </w:r>
      <w:r w:rsidRPr="00096632">
        <w:rPr>
          <w:color w:val="000000" w:themeColor="text1"/>
          <w:sz w:val="28"/>
          <w:szCs w:val="28"/>
        </w:rPr>
        <w:t xml:space="preserve"> на Община </w:t>
      </w:r>
      <w:r w:rsidR="00CD3A08" w:rsidRPr="00096632">
        <w:rPr>
          <w:color w:val="000000" w:themeColor="text1"/>
          <w:sz w:val="28"/>
          <w:szCs w:val="28"/>
        </w:rPr>
        <w:t>Тервел са пръснати и образуват отделни комплекси и масиви, разделени от обработваеми земи.</w:t>
      </w:r>
      <w:r w:rsidR="00B01667" w:rsidRPr="00096632">
        <w:rPr>
          <w:color w:val="000000" w:themeColor="text1"/>
          <w:sz w:val="28"/>
          <w:szCs w:val="28"/>
        </w:rPr>
        <w:t xml:space="preserve"> </w:t>
      </w:r>
      <w:r w:rsidR="00CD3A08" w:rsidRPr="00096632">
        <w:rPr>
          <w:color w:val="000000" w:themeColor="text1"/>
          <w:sz w:val="28"/>
          <w:szCs w:val="28"/>
        </w:rPr>
        <w:t xml:space="preserve">Общата площ на ДЛС Тервел е 15 319 ха, от които 14 161.8 ха  са залесени. </w:t>
      </w:r>
      <w:r w:rsidR="00B01667" w:rsidRPr="00096632">
        <w:rPr>
          <w:color w:val="000000" w:themeColor="text1"/>
          <w:sz w:val="28"/>
          <w:szCs w:val="28"/>
        </w:rPr>
        <w:t>От тях 125</w:t>
      </w:r>
      <w:r w:rsidR="00044BC5" w:rsidRPr="00096632">
        <w:rPr>
          <w:color w:val="000000" w:themeColor="text1"/>
          <w:sz w:val="28"/>
          <w:szCs w:val="28"/>
        </w:rPr>
        <w:t xml:space="preserve">39 ха са държавна собственост. </w:t>
      </w:r>
      <w:r w:rsidR="00CD3A08" w:rsidRPr="00096632">
        <w:rPr>
          <w:color w:val="000000" w:themeColor="text1"/>
          <w:sz w:val="28"/>
          <w:szCs w:val="28"/>
        </w:rPr>
        <w:t>Горите с дървопроизводителни функции заемат 25,2% от общата площ</w:t>
      </w:r>
      <w:r w:rsidR="00A62266" w:rsidRPr="00096632">
        <w:rPr>
          <w:color w:val="000000" w:themeColor="text1"/>
          <w:sz w:val="28"/>
          <w:szCs w:val="28"/>
        </w:rPr>
        <w:t>; защитни и рекреационни гори и земи</w:t>
      </w:r>
      <w:r w:rsidR="00044BC5" w:rsidRPr="00096632">
        <w:rPr>
          <w:color w:val="000000" w:themeColor="text1"/>
          <w:sz w:val="28"/>
          <w:szCs w:val="28"/>
        </w:rPr>
        <w:t xml:space="preserve">, както и такива </w:t>
      </w:r>
      <w:r w:rsidR="00A62266" w:rsidRPr="00096632">
        <w:rPr>
          <w:color w:val="000000" w:themeColor="text1"/>
          <w:sz w:val="28"/>
          <w:szCs w:val="28"/>
        </w:rPr>
        <w:t xml:space="preserve"> в защитени територии заемат 10009ха или 74.8%.</w:t>
      </w:r>
    </w:p>
    <w:p w:rsidR="00044BC5" w:rsidRPr="00096632" w:rsidRDefault="00A62266" w:rsidP="00D46E36">
      <w:pPr>
        <w:pStyle w:val="AEtext"/>
        <w:ind w:firstLine="0"/>
        <w:rPr>
          <w:color w:val="000000" w:themeColor="text1"/>
          <w:sz w:val="28"/>
          <w:szCs w:val="28"/>
        </w:rPr>
      </w:pPr>
      <w:r w:rsidRPr="00096632">
        <w:rPr>
          <w:color w:val="000000" w:themeColor="text1"/>
          <w:sz w:val="28"/>
          <w:szCs w:val="28"/>
        </w:rPr>
        <w:tab/>
        <w:t xml:space="preserve">Преобладаващи видове гори на територията на ДЛС Тервел </w:t>
      </w:r>
      <w:r w:rsidR="00044BC5" w:rsidRPr="00096632">
        <w:rPr>
          <w:color w:val="000000" w:themeColor="text1"/>
          <w:sz w:val="28"/>
          <w:szCs w:val="28"/>
        </w:rPr>
        <w:t>са издънкови -51.9%, нискостъблени -35%, широколистни високостъблени – 12.5% и иглолистни- 0.1% от залесената територия</w:t>
      </w:r>
      <w:r w:rsidR="00D46E36">
        <w:rPr>
          <w:color w:val="000000" w:themeColor="text1"/>
          <w:sz w:val="28"/>
          <w:szCs w:val="28"/>
        </w:rPr>
        <w:t>.</w:t>
      </w:r>
      <w:r w:rsidR="00044BC5" w:rsidRPr="00096632">
        <w:rPr>
          <w:color w:val="000000" w:themeColor="text1"/>
          <w:sz w:val="28"/>
          <w:szCs w:val="28"/>
        </w:rPr>
        <w:t xml:space="preserve">Преобладаващи дървесни видове: цер 46,1%, акация 19,6%. Срещат се още сребриста липа, полски ясен, американски ясен, гледичия,черница, черен бор и др. </w:t>
      </w:r>
    </w:p>
    <w:p w:rsidR="00F723B7" w:rsidRPr="00096632" w:rsidRDefault="00096632" w:rsidP="00D46E36">
      <w:pPr>
        <w:pStyle w:val="AEtext"/>
        <w:ind w:firstLine="0"/>
        <w:rPr>
          <w:color w:val="000000" w:themeColor="text1"/>
          <w:sz w:val="28"/>
          <w:szCs w:val="28"/>
        </w:rPr>
      </w:pPr>
      <w:r w:rsidRPr="00096632">
        <w:rPr>
          <w:color w:val="000000" w:themeColor="text1"/>
          <w:sz w:val="28"/>
          <w:szCs w:val="28"/>
        </w:rPr>
        <w:t xml:space="preserve"> </w:t>
      </w:r>
      <w:r w:rsidRPr="00096632">
        <w:rPr>
          <w:color w:val="000000" w:themeColor="text1"/>
          <w:sz w:val="28"/>
          <w:szCs w:val="28"/>
        </w:rPr>
        <w:tab/>
      </w:r>
      <w:r w:rsidR="00F723B7" w:rsidRPr="00096632">
        <w:rPr>
          <w:color w:val="000000" w:themeColor="text1"/>
          <w:sz w:val="28"/>
          <w:szCs w:val="28"/>
        </w:rPr>
        <w:t xml:space="preserve">Процентът на лесистост е </w:t>
      </w:r>
      <w:r w:rsidRPr="00096632">
        <w:rPr>
          <w:color w:val="000000" w:themeColor="text1"/>
          <w:sz w:val="28"/>
          <w:szCs w:val="28"/>
        </w:rPr>
        <w:t>24</w:t>
      </w:r>
      <w:r w:rsidR="00F723B7" w:rsidRPr="00096632">
        <w:rPr>
          <w:color w:val="000000" w:themeColor="text1"/>
          <w:sz w:val="28"/>
          <w:szCs w:val="28"/>
        </w:rPr>
        <w:t>%</w:t>
      </w:r>
      <w:r w:rsidRPr="00096632">
        <w:rPr>
          <w:color w:val="000000" w:themeColor="text1"/>
          <w:sz w:val="28"/>
          <w:szCs w:val="28"/>
        </w:rPr>
        <w:t>. Общият запас на горите 922654</w:t>
      </w:r>
      <w:r w:rsidR="00F723B7" w:rsidRPr="00096632">
        <w:rPr>
          <w:color w:val="000000" w:themeColor="text1"/>
          <w:sz w:val="28"/>
          <w:szCs w:val="28"/>
        </w:rPr>
        <w:t xml:space="preserve">куб.м., средния годишен прираст- </w:t>
      </w:r>
      <w:r w:rsidRPr="00096632">
        <w:rPr>
          <w:color w:val="000000" w:themeColor="text1"/>
          <w:sz w:val="28"/>
          <w:szCs w:val="28"/>
        </w:rPr>
        <w:t xml:space="preserve">26931 </w:t>
      </w:r>
      <w:r w:rsidR="00F723B7" w:rsidRPr="00096632">
        <w:rPr>
          <w:color w:val="000000" w:themeColor="text1"/>
          <w:sz w:val="28"/>
          <w:szCs w:val="28"/>
        </w:rPr>
        <w:t>куб.м. и средния годишен прираст на хектар 2,</w:t>
      </w:r>
      <w:r w:rsidRPr="00096632">
        <w:rPr>
          <w:color w:val="000000" w:themeColor="text1"/>
          <w:sz w:val="28"/>
          <w:szCs w:val="28"/>
        </w:rPr>
        <w:t>24</w:t>
      </w:r>
      <w:r w:rsidR="00F723B7" w:rsidRPr="00096632">
        <w:rPr>
          <w:color w:val="000000" w:themeColor="text1"/>
          <w:sz w:val="28"/>
          <w:szCs w:val="28"/>
        </w:rPr>
        <w:t xml:space="preserve">куб.м. Наличният потенциал от дървесина и дървесни отпадъци  </w:t>
      </w:r>
      <w:r>
        <w:rPr>
          <w:color w:val="000000" w:themeColor="text1"/>
          <w:sz w:val="28"/>
          <w:szCs w:val="28"/>
        </w:rPr>
        <w:t xml:space="preserve">може да </w:t>
      </w:r>
      <w:r w:rsidR="00F723B7" w:rsidRPr="00096632">
        <w:rPr>
          <w:color w:val="000000" w:themeColor="text1"/>
          <w:sz w:val="28"/>
          <w:szCs w:val="28"/>
        </w:rPr>
        <w:t xml:space="preserve"> представлява интерес за интегрирано енергийно оползотворяване.</w:t>
      </w:r>
    </w:p>
    <w:p w:rsidR="00F723B7" w:rsidRPr="00096632" w:rsidRDefault="00F723B7" w:rsidP="00F723B7">
      <w:pPr>
        <w:pStyle w:val="AEtext"/>
        <w:ind w:firstLine="0"/>
        <w:rPr>
          <w:color w:val="000000" w:themeColor="text1"/>
          <w:sz w:val="28"/>
          <w:szCs w:val="28"/>
        </w:rPr>
      </w:pPr>
      <w:r w:rsidRPr="00096632">
        <w:rPr>
          <w:color w:val="000000" w:themeColor="text1"/>
          <w:sz w:val="28"/>
          <w:szCs w:val="28"/>
        </w:rPr>
        <w:tab/>
        <w:t>В обществения сектор и сред населението биомаса се използва под формата на дърва за горене. Основен проблем тук са множеството нискоефективни, физически и морално остарели горивни системи. По- голямата част от използваните в общината дърва за огрев се доставят от други райони, където има по- силно изразен промишлен дърводобив.</w:t>
      </w:r>
    </w:p>
    <w:p w:rsidR="000C0BEA" w:rsidRPr="00096632" w:rsidRDefault="000C0BEA" w:rsidP="00F76C25">
      <w:pPr>
        <w:jc w:val="both"/>
        <w:rPr>
          <w:color w:val="000000" w:themeColor="text1"/>
          <w:sz w:val="28"/>
          <w:szCs w:val="28"/>
        </w:rPr>
      </w:pPr>
    </w:p>
    <w:p w:rsidR="00A07D4F" w:rsidRPr="00096632" w:rsidRDefault="00A07D4F" w:rsidP="00F76C25">
      <w:pPr>
        <w:autoSpaceDE w:val="0"/>
        <w:autoSpaceDN w:val="0"/>
        <w:adjustRightInd w:val="0"/>
        <w:jc w:val="both"/>
        <w:rPr>
          <w:rFonts w:eastAsia="ArialMT"/>
          <w:color w:val="000000" w:themeColor="text1"/>
          <w:sz w:val="28"/>
          <w:szCs w:val="28"/>
        </w:rPr>
      </w:pPr>
    </w:p>
    <w:p w:rsidR="00F97E5A" w:rsidRPr="003C662E" w:rsidRDefault="003C662E" w:rsidP="003C662E">
      <w:pPr>
        <w:autoSpaceDE w:val="0"/>
        <w:autoSpaceDN w:val="0"/>
        <w:adjustRightInd w:val="0"/>
        <w:ind w:firstLine="708"/>
        <w:jc w:val="both"/>
        <w:rPr>
          <w:rFonts w:eastAsia="Arial-BoldMT"/>
          <w:b/>
          <w:sz w:val="28"/>
          <w:szCs w:val="28"/>
        </w:rPr>
      </w:pPr>
      <w:r>
        <w:rPr>
          <w:rFonts w:eastAsia="Arial-BoldMT"/>
          <w:b/>
          <w:sz w:val="28"/>
          <w:szCs w:val="28"/>
        </w:rPr>
        <w:t>5.2.5</w:t>
      </w:r>
      <w:r w:rsidR="00F97E5A" w:rsidRPr="003C662E">
        <w:rPr>
          <w:rFonts w:eastAsia="Arial-BoldMT"/>
          <w:b/>
          <w:sz w:val="28"/>
          <w:szCs w:val="28"/>
        </w:rPr>
        <w:t xml:space="preserve"> Слънчева енергия</w:t>
      </w:r>
    </w:p>
    <w:p w:rsidR="00283F13" w:rsidRPr="003C662E" w:rsidRDefault="00283F13" w:rsidP="00F76C25">
      <w:pPr>
        <w:autoSpaceDE w:val="0"/>
        <w:autoSpaceDN w:val="0"/>
        <w:adjustRightInd w:val="0"/>
        <w:jc w:val="both"/>
        <w:rPr>
          <w:rFonts w:eastAsia="Arial-BoldMT"/>
          <w:b/>
          <w:sz w:val="28"/>
          <w:szCs w:val="28"/>
        </w:rPr>
      </w:pPr>
    </w:p>
    <w:p w:rsidR="002D62E6" w:rsidRDefault="00F97E5A" w:rsidP="002D62E6">
      <w:pPr>
        <w:autoSpaceDE w:val="0"/>
        <w:autoSpaceDN w:val="0"/>
        <w:adjustRightInd w:val="0"/>
        <w:ind w:firstLine="708"/>
        <w:jc w:val="both"/>
        <w:rPr>
          <w:rFonts w:eastAsia="Arial-BoldMT"/>
          <w:b/>
          <w:sz w:val="28"/>
          <w:szCs w:val="28"/>
        </w:rPr>
      </w:pPr>
      <w:r w:rsidRPr="003C662E">
        <w:rPr>
          <w:rFonts w:eastAsia="Arial-BoldMT"/>
          <w:b/>
          <w:sz w:val="28"/>
          <w:szCs w:val="28"/>
        </w:rPr>
        <w:t>Слънчеви термосоларни системи</w:t>
      </w:r>
    </w:p>
    <w:p w:rsidR="008973D9" w:rsidRDefault="008973D9" w:rsidP="002D62E6">
      <w:pPr>
        <w:autoSpaceDE w:val="0"/>
        <w:autoSpaceDN w:val="0"/>
        <w:adjustRightInd w:val="0"/>
        <w:ind w:firstLine="708"/>
        <w:jc w:val="both"/>
        <w:rPr>
          <w:rFonts w:eastAsia="Arial-BoldMT"/>
          <w:b/>
          <w:sz w:val="28"/>
          <w:szCs w:val="28"/>
        </w:rPr>
      </w:pPr>
    </w:p>
    <w:p w:rsidR="00343CAA" w:rsidRDefault="00343CAA" w:rsidP="002D62E6">
      <w:pPr>
        <w:autoSpaceDE w:val="0"/>
        <w:autoSpaceDN w:val="0"/>
        <w:adjustRightInd w:val="0"/>
        <w:ind w:firstLine="708"/>
        <w:jc w:val="both"/>
        <w:rPr>
          <w:sz w:val="28"/>
          <w:szCs w:val="28"/>
        </w:rPr>
      </w:pPr>
      <w:r w:rsidRPr="00343CAA">
        <w:rPr>
          <w:sz w:val="28"/>
          <w:szCs w:val="28"/>
        </w:rPr>
        <w:t>Теоретичният потенциал на слънчевата енергия се дефинира като средното количество слънчева топлинна енергия, падаща за една година върху един квадратен метър хоризонтална земна повърхност и се изразява в кВтч/кв.м.</w:t>
      </w:r>
    </w:p>
    <w:p w:rsidR="00343CAA" w:rsidRPr="00343CAA" w:rsidRDefault="00343CAA" w:rsidP="00343CAA">
      <w:pPr>
        <w:pStyle w:val="AEtext"/>
        <w:ind w:firstLine="708"/>
        <w:rPr>
          <w:sz w:val="28"/>
          <w:szCs w:val="28"/>
        </w:rPr>
      </w:pPr>
      <w:r w:rsidRPr="00343CAA">
        <w:rPr>
          <w:sz w:val="28"/>
          <w:szCs w:val="28"/>
        </w:rPr>
        <w:t>При географски ширини 40°- 60° върху земната повърхност за един час пада максимално 0,8- 0,9кВт/кв.м. и до 1кВт/кв.м. за райони, близки до екватора. Ако се използва само 0,1% от повърхността на Земята при КПД 5% може да се получи 40 пъти повече енергия от произвежданата в момента.</w:t>
      </w:r>
    </w:p>
    <w:p w:rsidR="00F97E5A" w:rsidRPr="003C662E" w:rsidRDefault="00F97E5A" w:rsidP="00283F13">
      <w:pPr>
        <w:autoSpaceDE w:val="0"/>
        <w:autoSpaceDN w:val="0"/>
        <w:adjustRightInd w:val="0"/>
        <w:ind w:firstLine="708"/>
        <w:jc w:val="both"/>
        <w:rPr>
          <w:rFonts w:eastAsia="ArialMT"/>
          <w:sz w:val="28"/>
          <w:szCs w:val="28"/>
        </w:rPr>
      </w:pPr>
      <w:r w:rsidRPr="003C662E">
        <w:rPr>
          <w:rFonts w:eastAsia="ArialMT"/>
          <w:sz w:val="28"/>
          <w:szCs w:val="28"/>
        </w:rPr>
        <w:t>Достъпният потенциал на слънчевата енергия се определя след отчитането на редица</w:t>
      </w:r>
      <w:r w:rsidR="00D724F9" w:rsidRPr="003C662E">
        <w:rPr>
          <w:rFonts w:eastAsia="ArialMT"/>
          <w:sz w:val="28"/>
          <w:szCs w:val="28"/>
        </w:rPr>
        <w:t xml:space="preserve"> </w:t>
      </w:r>
      <w:r w:rsidRPr="003C662E">
        <w:rPr>
          <w:rFonts w:eastAsia="ArialMT"/>
          <w:sz w:val="28"/>
          <w:szCs w:val="28"/>
        </w:rPr>
        <w:t>основни фактори: неравномерно разпределение на енергийните ресурси на</w:t>
      </w:r>
      <w:r w:rsidR="00D724F9" w:rsidRPr="003C662E">
        <w:rPr>
          <w:rFonts w:eastAsia="ArialMT"/>
          <w:sz w:val="28"/>
          <w:szCs w:val="28"/>
        </w:rPr>
        <w:t xml:space="preserve"> </w:t>
      </w:r>
      <w:r w:rsidRPr="003C662E">
        <w:rPr>
          <w:rFonts w:eastAsia="ArialMT"/>
          <w:sz w:val="28"/>
          <w:szCs w:val="28"/>
        </w:rPr>
        <w:t xml:space="preserve">слънчевата енергия през отделните сезони на </w:t>
      </w:r>
      <w:r w:rsidRPr="003C662E">
        <w:rPr>
          <w:rFonts w:eastAsia="ArialMT"/>
          <w:sz w:val="28"/>
          <w:szCs w:val="28"/>
        </w:rPr>
        <w:lastRenderedPageBreak/>
        <w:t>годината; физикогеографски особености</w:t>
      </w:r>
      <w:r w:rsidR="00D724F9" w:rsidRPr="003C662E">
        <w:rPr>
          <w:rFonts w:eastAsia="ArialMT"/>
          <w:sz w:val="28"/>
          <w:szCs w:val="28"/>
        </w:rPr>
        <w:t xml:space="preserve"> </w:t>
      </w:r>
      <w:r w:rsidRPr="003C662E">
        <w:rPr>
          <w:rFonts w:eastAsia="ArialMT"/>
          <w:sz w:val="28"/>
          <w:szCs w:val="28"/>
        </w:rPr>
        <w:t>на територията; ограничения при строителството и експлоатацията на слънчевите</w:t>
      </w:r>
      <w:r w:rsidR="00D724F9" w:rsidRPr="003C662E">
        <w:rPr>
          <w:rFonts w:eastAsia="ArialMT"/>
          <w:sz w:val="28"/>
          <w:szCs w:val="28"/>
        </w:rPr>
        <w:t xml:space="preserve"> </w:t>
      </w:r>
      <w:r w:rsidRPr="003C662E">
        <w:rPr>
          <w:rFonts w:eastAsia="ArialMT"/>
          <w:sz w:val="28"/>
          <w:szCs w:val="28"/>
        </w:rPr>
        <w:t>системи в специфични територии, като природни резервати, военни обекти и др.</w:t>
      </w:r>
    </w:p>
    <w:p w:rsidR="00343CAA" w:rsidRDefault="00F97E5A" w:rsidP="00283F13">
      <w:pPr>
        <w:autoSpaceDE w:val="0"/>
        <w:autoSpaceDN w:val="0"/>
        <w:adjustRightInd w:val="0"/>
        <w:ind w:firstLine="708"/>
        <w:jc w:val="both"/>
        <w:rPr>
          <w:rFonts w:eastAsia="ArialMT"/>
          <w:sz w:val="28"/>
          <w:szCs w:val="28"/>
        </w:rPr>
      </w:pPr>
      <w:r w:rsidRPr="003C662E">
        <w:rPr>
          <w:rFonts w:eastAsia="ArialMT"/>
          <w:sz w:val="28"/>
          <w:szCs w:val="28"/>
        </w:rPr>
        <w:t>Най-достъпни и икономически ефективни са технологиите за преобразуване на</w:t>
      </w:r>
      <w:r w:rsidR="00283F13" w:rsidRPr="003C662E">
        <w:rPr>
          <w:rFonts w:eastAsia="ArialMT"/>
          <w:sz w:val="28"/>
          <w:szCs w:val="28"/>
        </w:rPr>
        <w:t xml:space="preserve"> </w:t>
      </w:r>
      <w:r w:rsidRPr="003C662E">
        <w:rPr>
          <w:rFonts w:eastAsia="ArialMT"/>
          <w:sz w:val="28"/>
          <w:szCs w:val="28"/>
        </w:rPr>
        <w:t xml:space="preserve">слънчевата енергия в топлина, включващи т.н. </w:t>
      </w:r>
      <w:r w:rsidR="00343CAA">
        <w:rPr>
          <w:rFonts w:eastAsia="ArialMT"/>
          <w:sz w:val="28"/>
          <w:szCs w:val="28"/>
        </w:rPr>
        <w:t>„</w:t>
      </w:r>
      <w:r w:rsidRPr="003C662E">
        <w:rPr>
          <w:rFonts w:eastAsia="ArialMT"/>
          <w:sz w:val="28"/>
          <w:szCs w:val="28"/>
        </w:rPr>
        <w:t>слънчеви колектори</w:t>
      </w:r>
      <w:r w:rsidR="00343CAA">
        <w:rPr>
          <w:rFonts w:eastAsia="ArialMT"/>
          <w:sz w:val="28"/>
          <w:szCs w:val="28"/>
        </w:rPr>
        <w:t>“</w:t>
      </w:r>
      <w:r w:rsidRPr="003C662E">
        <w:rPr>
          <w:rFonts w:eastAsia="ArialMT"/>
          <w:sz w:val="28"/>
          <w:szCs w:val="28"/>
        </w:rPr>
        <w:t>.</w:t>
      </w:r>
    </w:p>
    <w:p w:rsidR="00F97E5A" w:rsidRPr="003C662E" w:rsidRDefault="00F97E5A" w:rsidP="00283F13">
      <w:pPr>
        <w:autoSpaceDE w:val="0"/>
        <w:autoSpaceDN w:val="0"/>
        <w:adjustRightInd w:val="0"/>
        <w:ind w:firstLine="708"/>
        <w:jc w:val="both"/>
        <w:rPr>
          <w:rFonts w:eastAsia="ArialMT"/>
          <w:sz w:val="28"/>
          <w:szCs w:val="28"/>
        </w:rPr>
      </w:pPr>
      <w:r w:rsidRPr="003C662E">
        <w:rPr>
          <w:rFonts w:eastAsia="ArialMT"/>
          <w:sz w:val="28"/>
          <w:szCs w:val="28"/>
        </w:rPr>
        <w:t xml:space="preserve"> Предимствата на</w:t>
      </w:r>
      <w:r w:rsidR="00D724F9" w:rsidRPr="003C662E">
        <w:rPr>
          <w:rFonts w:eastAsia="ArialMT"/>
          <w:sz w:val="28"/>
          <w:szCs w:val="28"/>
        </w:rPr>
        <w:t xml:space="preserve"> </w:t>
      </w:r>
      <w:r w:rsidRPr="003C662E">
        <w:rPr>
          <w:rFonts w:eastAsia="ArialMT"/>
          <w:sz w:val="28"/>
          <w:szCs w:val="28"/>
        </w:rPr>
        <w:t>слънчевите термични инсталации се заключават в следното: произвежда се</w:t>
      </w:r>
      <w:r w:rsidR="00D724F9" w:rsidRPr="003C662E">
        <w:rPr>
          <w:rFonts w:eastAsia="ArialMT"/>
          <w:sz w:val="28"/>
          <w:szCs w:val="28"/>
        </w:rPr>
        <w:t xml:space="preserve"> </w:t>
      </w:r>
      <w:r w:rsidRPr="003C662E">
        <w:rPr>
          <w:rFonts w:eastAsia="ArialMT"/>
          <w:sz w:val="28"/>
          <w:szCs w:val="28"/>
        </w:rPr>
        <w:t>екологична топлинна енергия; икономисват конвенционални горива и енергии; могат да</w:t>
      </w:r>
      <w:r w:rsidR="00D724F9" w:rsidRPr="003C662E">
        <w:rPr>
          <w:rFonts w:eastAsia="ArialMT"/>
          <w:sz w:val="28"/>
          <w:szCs w:val="28"/>
        </w:rPr>
        <w:t xml:space="preserve"> </w:t>
      </w:r>
      <w:r w:rsidRPr="003C662E">
        <w:rPr>
          <w:rFonts w:eastAsia="ArialMT"/>
          <w:sz w:val="28"/>
          <w:szCs w:val="28"/>
        </w:rPr>
        <w:t>се използват в райони, в които доставките на енергии и горива са затруднени</w:t>
      </w:r>
      <w:r w:rsidR="00D724F9" w:rsidRPr="003C662E">
        <w:rPr>
          <w:rFonts w:eastAsia="ArialMT"/>
          <w:sz w:val="28"/>
          <w:szCs w:val="28"/>
        </w:rPr>
        <w:t xml:space="preserve"> </w:t>
      </w:r>
    </w:p>
    <w:p w:rsidR="00D724F9" w:rsidRDefault="00F97E5A" w:rsidP="009462A7">
      <w:pPr>
        <w:autoSpaceDE w:val="0"/>
        <w:autoSpaceDN w:val="0"/>
        <w:adjustRightInd w:val="0"/>
        <w:ind w:firstLine="708"/>
        <w:jc w:val="both"/>
        <w:rPr>
          <w:rFonts w:eastAsia="ArialMT"/>
          <w:sz w:val="28"/>
          <w:szCs w:val="28"/>
        </w:rPr>
      </w:pPr>
      <w:r w:rsidRPr="003C662E">
        <w:rPr>
          <w:rFonts w:eastAsia="ArialMT"/>
          <w:sz w:val="28"/>
          <w:szCs w:val="28"/>
        </w:rPr>
        <w:t>Количеството уловена и оползотворена слънчева енергия се влияе съществено от</w:t>
      </w:r>
      <w:r w:rsidR="00D724F9" w:rsidRPr="003C662E">
        <w:rPr>
          <w:rFonts w:eastAsia="ArialMT"/>
          <w:sz w:val="28"/>
          <w:szCs w:val="28"/>
        </w:rPr>
        <w:t xml:space="preserve"> </w:t>
      </w:r>
      <w:r w:rsidRPr="003C662E">
        <w:rPr>
          <w:rFonts w:eastAsia="ArialMT"/>
          <w:sz w:val="28"/>
          <w:szCs w:val="28"/>
        </w:rPr>
        <w:t>качествата на различните типове слънчеви колектори, както и от вида на цялостната</w:t>
      </w:r>
      <w:r w:rsidR="00D724F9" w:rsidRPr="003C662E">
        <w:rPr>
          <w:rFonts w:eastAsia="ArialMT"/>
          <w:sz w:val="28"/>
          <w:szCs w:val="28"/>
        </w:rPr>
        <w:t xml:space="preserve"> </w:t>
      </w:r>
      <w:r w:rsidRPr="003C662E">
        <w:rPr>
          <w:rFonts w:eastAsia="ArialMT"/>
          <w:sz w:val="28"/>
          <w:szCs w:val="28"/>
        </w:rPr>
        <w:t>слънчева инсталация за получаване на топла вода.</w:t>
      </w:r>
      <w:r w:rsidR="00343CAA">
        <w:rPr>
          <w:rFonts w:eastAsia="ArialMT"/>
          <w:sz w:val="28"/>
          <w:szCs w:val="28"/>
        </w:rPr>
        <w:t xml:space="preserve"> </w:t>
      </w:r>
      <w:r w:rsidRPr="003C662E">
        <w:rPr>
          <w:rFonts w:eastAsia="ArialMT"/>
          <w:sz w:val="28"/>
          <w:szCs w:val="28"/>
        </w:rPr>
        <w:t>Слънчевият колектор може да се оформя като самостоятелен панел или във вид на</w:t>
      </w:r>
      <w:r w:rsidR="00D724F9" w:rsidRPr="003C662E">
        <w:rPr>
          <w:rFonts w:eastAsia="ArialMT"/>
          <w:sz w:val="28"/>
          <w:szCs w:val="28"/>
        </w:rPr>
        <w:t xml:space="preserve"> </w:t>
      </w:r>
      <w:r w:rsidRPr="003C662E">
        <w:rPr>
          <w:rFonts w:eastAsia="ArialMT"/>
          <w:sz w:val="28"/>
          <w:szCs w:val="28"/>
        </w:rPr>
        <w:t>интегрирани повърхности, оформени като строителен елемент, например покрив или</w:t>
      </w:r>
      <w:r w:rsidR="00D724F9" w:rsidRPr="003C662E">
        <w:rPr>
          <w:rFonts w:eastAsia="ArialMT"/>
          <w:sz w:val="28"/>
          <w:szCs w:val="28"/>
        </w:rPr>
        <w:t xml:space="preserve"> </w:t>
      </w:r>
      <w:r w:rsidRPr="003C662E">
        <w:rPr>
          <w:rFonts w:eastAsia="ArialMT"/>
          <w:sz w:val="28"/>
          <w:szCs w:val="28"/>
        </w:rPr>
        <w:t>стена. Подобно съчетаване на функциите увеличава значително икономическата</w:t>
      </w:r>
      <w:r w:rsidR="00D724F9" w:rsidRPr="003C662E">
        <w:rPr>
          <w:rFonts w:eastAsia="ArialMT"/>
          <w:sz w:val="28"/>
          <w:szCs w:val="28"/>
        </w:rPr>
        <w:t xml:space="preserve"> </w:t>
      </w:r>
      <w:r w:rsidRPr="003C662E">
        <w:rPr>
          <w:rFonts w:eastAsia="ArialMT"/>
          <w:sz w:val="28"/>
          <w:szCs w:val="28"/>
        </w:rPr>
        <w:t>целесъобразност от употребата на слънчеви колектори.</w:t>
      </w:r>
    </w:p>
    <w:p w:rsidR="008973D9" w:rsidRPr="003C662E" w:rsidRDefault="008973D9" w:rsidP="009462A7">
      <w:pPr>
        <w:autoSpaceDE w:val="0"/>
        <w:autoSpaceDN w:val="0"/>
        <w:adjustRightInd w:val="0"/>
        <w:ind w:firstLine="708"/>
        <w:jc w:val="both"/>
        <w:rPr>
          <w:rFonts w:eastAsia="ArialMT"/>
          <w:sz w:val="28"/>
          <w:szCs w:val="28"/>
        </w:rPr>
      </w:pPr>
    </w:p>
    <w:p w:rsidR="00F97E5A" w:rsidRDefault="00F97E5A" w:rsidP="009462A7">
      <w:pPr>
        <w:autoSpaceDE w:val="0"/>
        <w:autoSpaceDN w:val="0"/>
        <w:adjustRightInd w:val="0"/>
        <w:ind w:firstLine="708"/>
        <w:jc w:val="both"/>
        <w:rPr>
          <w:rFonts w:eastAsia="Arial-BoldMT"/>
          <w:b/>
          <w:sz w:val="28"/>
          <w:szCs w:val="28"/>
        </w:rPr>
      </w:pPr>
      <w:r w:rsidRPr="009462A7">
        <w:rPr>
          <w:rFonts w:eastAsia="Arial-BoldMT"/>
          <w:b/>
          <w:sz w:val="28"/>
          <w:szCs w:val="28"/>
        </w:rPr>
        <w:t>Оценка на потенциала на слънчевата радиация в България</w:t>
      </w:r>
    </w:p>
    <w:p w:rsidR="008973D9" w:rsidRPr="009462A7" w:rsidRDefault="008973D9" w:rsidP="009462A7">
      <w:pPr>
        <w:autoSpaceDE w:val="0"/>
        <w:autoSpaceDN w:val="0"/>
        <w:adjustRightInd w:val="0"/>
        <w:ind w:firstLine="708"/>
        <w:jc w:val="both"/>
        <w:rPr>
          <w:rFonts w:eastAsia="Arial-BoldMT"/>
          <w:b/>
          <w:sz w:val="28"/>
          <w:szCs w:val="28"/>
        </w:rPr>
      </w:pPr>
    </w:p>
    <w:p w:rsidR="009462A7" w:rsidRDefault="00F97E5A" w:rsidP="00283F13">
      <w:pPr>
        <w:autoSpaceDE w:val="0"/>
        <w:autoSpaceDN w:val="0"/>
        <w:adjustRightInd w:val="0"/>
        <w:ind w:firstLine="708"/>
        <w:jc w:val="both"/>
        <w:rPr>
          <w:rFonts w:eastAsia="ArialMT"/>
          <w:sz w:val="28"/>
          <w:szCs w:val="28"/>
        </w:rPr>
      </w:pPr>
      <w:r w:rsidRPr="009462A7">
        <w:rPr>
          <w:rFonts w:eastAsia="ArialMT"/>
          <w:sz w:val="28"/>
          <w:szCs w:val="28"/>
        </w:rPr>
        <w:t>Средногодишното количество на слънчево греене за България е около 2150 часа, а</w:t>
      </w:r>
      <w:r w:rsidR="00D724F9" w:rsidRPr="009462A7">
        <w:rPr>
          <w:rFonts w:eastAsia="ArialMT"/>
          <w:sz w:val="28"/>
          <w:szCs w:val="28"/>
        </w:rPr>
        <w:t xml:space="preserve"> </w:t>
      </w:r>
      <w:r w:rsidRPr="009462A7">
        <w:rPr>
          <w:rFonts w:eastAsia="ArialMT"/>
          <w:sz w:val="28"/>
          <w:szCs w:val="28"/>
        </w:rPr>
        <w:t>средногодишния ресурс слънчева радиация е 1 517 kWh m2. Като цяло се получава</w:t>
      </w:r>
      <w:r w:rsidR="00D724F9" w:rsidRPr="009462A7">
        <w:rPr>
          <w:rFonts w:eastAsia="ArialMT"/>
          <w:sz w:val="28"/>
          <w:szCs w:val="28"/>
        </w:rPr>
        <w:t xml:space="preserve"> </w:t>
      </w:r>
      <w:r w:rsidRPr="009462A7">
        <w:rPr>
          <w:rFonts w:eastAsia="ArialMT"/>
          <w:sz w:val="28"/>
          <w:szCs w:val="28"/>
        </w:rPr>
        <w:t>общо количество теоретически потенциал слънчева енергия падаща върху</w:t>
      </w:r>
      <w:r w:rsidR="00D724F9" w:rsidRPr="009462A7">
        <w:rPr>
          <w:rFonts w:eastAsia="ArialMT"/>
          <w:sz w:val="28"/>
          <w:szCs w:val="28"/>
        </w:rPr>
        <w:t xml:space="preserve"> </w:t>
      </w:r>
      <w:r w:rsidRPr="009462A7">
        <w:rPr>
          <w:rFonts w:eastAsia="ArialMT"/>
          <w:sz w:val="28"/>
          <w:szCs w:val="28"/>
        </w:rPr>
        <w:t>територията на страната за една година от порядъка на 13.103 ktoe.</w:t>
      </w:r>
      <w:r w:rsidR="00D724F9" w:rsidRPr="009462A7">
        <w:rPr>
          <w:rFonts w:eastAsia="ArialMT"/>
          <w:sz w:val="28"/>
          <w:szCs w:val="28"/>
        </w:rPr>
        <w:t xml:space="preserve"> </w:t>
      </w:r>
    </w:p>
    <w:p w:rsidR="00F97E5A" w:rsidRPr="009462A7" w:rsidRDefault="00F97E5A" w:rsidP="009462A7">
      <w:pPr>
        <w:autoSpaceDE w:val="0"/>
        <w:autoSpaceDN w:val="0"/>
        <w:adjustRightInd w:val="0"/>
        <w:ind w:firstLine="708"/>
        <w:jc w:val="both"/>
        <w:rPr>
          <w:rFonts w:eastAsia="ArialMT"/>
          <w:sz w:val="28"/>
          <w:szCs w:val="28"/>
        </w:rPr>
      </w:pPr>
      <w:r w:rsidRPr="009462A7">
        <w:rPr>
          <w:rFonts w:eastAsia="ArialMT"/>
          <w:sz w:val="28"/>
          <w:szCs w:val="28"/>
        </w:rPr>
        <w:t>Като достъпен годишен потенциал за усвояване на слънчевата енергия може да се</w:t>
      </w:r>
      <w:r w:rsidR="00D724F9" w:rsidRPr="009462A7">
        <w:rPr>
          <w:rFonts w:eastAsia="ArialMT"/>
          <w:sz w:val="28"/>
          <w:szCs w:val="28"/>
        </w:rPr>
        <w:t xml:space="preserve"> </w:t>
      </w:r>
      <w:r w:rsidRPr="009462A7">
        <w:rPr>
          <w:rFonts w:eastAsia="ArialMT"/>
          <w:sz w:val="28"/>
          <w:szCs w:val="28"/>
        </w:rPr>
        <w:t>посочи приблизително 390 ktoe (Като официален източник за оценка на потенциала на</w:t>
      </w:r>
      <w:r w:rsidR="00D724F9" w:rsidRPr="009462A7">
        <w:rPr>
          <w:rFonts w:eastAsia="ArialMT"/>
          <w:sz w:val="28"/>
          <w:szCs w:val="28"/>
        </w:rPr>
        <w:t xml:space="preserve"> </w:t>
      </w:r>
      <w:r w:rsidRPr="009462A7">
        <w:rPr>
          <w:rFonts w:eastAsia="ArialMT"/>
          <w:sz w:val="28"/>
          <w:szCs w:val="28"/>
        </w:rPr>
        <w:t>слънчевата енергия се използва проект на програма PHARE , BG9307-03-01-L001,</w:t>
      </w:r>
      <w:r w:rsidR="00D724F9" w:rsidRPr="009462A7">
        <w:rPr>
          <w:rFonts w:eastAsia="ArialMT"/>
          <w:sz w:val="28"/>
          <w:szCs w:val="28"/>
        </w:rPr>
        <w:t xml:space="preserve"> </w:t>
      </w:r>
      <w:r w:rsidRPr="009462A7">
        <w:rPr>
          <w:rFonts w:eastAsia="ArialMT"/>
          <w:sz w:val="28"/>
          <w:szCs w:val="28"/>
        </w:rPr>
        <w:t>„Техническа и икономическа оценка на ВЕИ в България”.</w:t>
      </w:r>
      <w:r w:rsidR="009462A7">
        <w:rPr>
          <w:rFonts w:eastAsia="ArialMT"/>
          <w:sz w:val="28"/>
          <w:szCs w:val="28"/>
        </w:rPr>
        <w:t xml:space="preserve"> </w:t>
      </w:r>
      <w:r w:rsidRPr="009462A7">
        <w:rPr>
          <w:rFonts w:eastAsia="ArialMT"/>
          <w:sz w:val="28"/>
          <w:szCs w:val="28"/>
        </w:rPr>
        <w:t>В основата на проекта са залегнали данни от Института по метеорология и хидрология</w:t>
      </w:r>
      <w:r w:rsidR="00D724F9" w:rsidRPr="009462A7">
        <w:rPr>
          <w:rFonts w:eastAsia="ArialMT"/>
          <w:sz w:val="28"/>
          <w:szCs w:val="28"/>
        </w:rPr>
        <w:t xml:space="preserve"> </w:t>
      </w:r>
      <w:r w:rsidRPr="009462A7">
        <w:rPr>
          <w:rFonts w:eastAsia="ArialMT"/>
          <w:sz w:val="28"/>
          <w:szCs w:val="28"/>
        </w:rPr>
        <w:t>към БАН, получени от всичките 119 метеорологични станции в България, за период от</w:t>
      </w:r>
      <w:r w:rsidR="00D724F9" w:rsidRPr="009462A7">
        <w:rPr>
          <w:rFonts w:eastAsia="ArialMT"/>
          <w:sz w:val="28"/>
          <w:szCs w:val="28"/>
        </w:rPr>
        <w:t xml:space="preserve"> </w:t>
      </w:r>
      <w:r w:rsidRPr="009462A7">
        <w:rPr>
          <w:rFonts w:eastAsia="ArialMT"/>
          <w:sz w:val="28"/>
          <w:szCs w:val="28"/>
        </w:rPr>
        <w:t>над 30 години).</w:t>
      </w:r>
    </w:p>
    <w:p w:rsidR="00F97E5A" w:rsidRPr="009462A7" w:rsidRDefault="00F97E5A" w:rsidP="00F76C25">
      <w:pPr>
        <w:autoSpaceDE w:val="0"/>
        <w:autoSpaceDN w:val="0"/>
        <w:adjustRightInd w:val="0"/>
        <w:jc w:val="both"/>
        <w:rPr>
          <w:rFonts w:eastAsia="ArialMT"/>
          <w:sz w:val="28"/>
          <w:szCs w:val="28"/>
        </w:rPr>
      </w:pPr>
      <w:r w:rsidRPr="009462A7">
        <w:rPr>
          <w:rFonts w:eastAsia="ArialMT"/>
          <w:sz w:val="28"/>
          <w:szCs w:val="28"/>
        </w:rPr>
        <w:t>След анализ на базите данни е направено райониране на страната по слънчев</w:t>
      </w:r>
    </w:p>
    <w:p w:rsidR="00F97E5A" w:rsidRPr="009462A7" w:rsidRDefault="00F97E5A" w:rsidP="00F76C25">
      <w:pPr>
        <w:autoSpaceDE w:val="0"/>
        <w:autoSpaceDN w:val="0"/>
        <w:adjustRightInd w:val="0"/>
        <w:jc w:val="both"/>
        <w:rPr>
          <w:rFonts w:eastAsia="ArialMT"/>
          <w:sz w:val="28"/>
          <w:szCs w:val="28"/>
        </w:rPr>
      </w:pPr>
      <w:r w:rsidRPr="009462A7">
        <w:rPr>
          <w:rFonts w:eastAsia="ArialMT"/>
          <w:sz w:val="28"/>
          <w:szCs w:val="28"/>
        </w:rPr>
        <w:t>потенциал и България е разделена на три региона в зависимост от интензивността на</w:t>
      </w:r>
      <w:r w:rsidR="00D724F9" w:rsidRPr="009462A7">
        <w:rPr>
          <w:rFonts w:eastAsia="ArialMT"/>
          <w:sz w:val="28"/>
          <w:szCs w:val="28"/>
        </w:rPr>
        <w:t xml:space="preserve"> </w:t>
      </w:r>
      <w:r w:rsidRPr="009462A7">
        <w:rPr>
          <w:rFonts w:eastAsia="ArialMT"/>
          <w:sz w:val="28"/>
          <w:szCs w:val="28"/>
        </w:rPr>
        <w:t>слънчевото греене (виж. Фигура</w:t>
      </w:r>
      <w:r w:rsidR="00283F13" w:rsidRPr="009462A7">
        <w:rPr>
          <w:rFonts w:eastAsia="ArialMT"/>
          <w:sz w:val="28"/>
          <w:szCs w:val="28"/>
        </w:rPr>
        <w:t xml:space="preserve"> 1</w:t>
      </w:r>
      <w:r w:rsidRPr="009462A7">
        <w:rPr>
          <w:rFonts w:eastAsia="ArialMT"/>
          <w:sz w:val="28"/>
          <w:szCs w:val="28"/>
        </w:rPr>
        <w:t>).</w:t>
      </w:r>
    </w:p>
    <w:p w:rsidR="00E753F8" w:rsidRPr="009462A7" w:rsidRDefault="00E753F8" w:rsidP="00F76C25">
      <w:pPr>
        <w:autoSpaceDE w:val="0"/>
        <w:autoSpaceDN w:val="0"/>
        <w:adjustRightInd w:val="0"/>
        <w:jc w:val="both"/>
        <w:rPr>
          <w:rFonts w:eastAsia="ArialMT"/>
          <w:sz w:val="28"/>
          <w:szCs w:val="28"/>
        </w:rPr>
      </w:pPr>
    </w:p>
    <w:p w:rsidR="00F97E5A" w:rsidRPr="002C60CD" w:rsidRDefault="00626E8D" w:rsidP="00F76C25">
      <w:pPr>
        <w:autoSpaceDE w:val="0"/>
        <w:autoSpaceDN w:val="0"/>
        <w:adjustRightInd w:val="0"/>
        <w:jc w:val="both"/>
        <w:rPr>
          <w:rFonts w:eastAsia="ArialMT"/>
          <w:i/>
          <w:sz w:val="28"/>
          <w:szCs w:val="28"/>
        </w:rPr>
      </w:pPr>
      <w:r>
        <w:rPr>
          <w:rFonts w:ascii="Arial" w:eastAsia="ArialMT" w:hAnsi="Arial" w:cs="Arial"/>
          <w:noProof/>
        </w:rPr>
        <w:lastRenderedPageBreak/>
        <w:drawing>
          <wp:inline distT="0" distB="0" distL="0" distR="0" wp14:anchorId="66EE4E98" wp14:editId="5F4A14E1">
            <wp:extent cx="5495290" cy="4314190"/>
            <wp:effectExtent l="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95290" cy="4314190"/>
                    </a:xfrm>
                    <a:prstGeom prst="rect">
                      <a:avLst/>
                    </a:prstGeom>
                    <a:noFill/>
                  </pic:spPr>
                </pic:pic>
              </a:graphicData>
            </a:graphic>
          </wp:inline>
        </w:drawing>
      </w:r>
      <w:r>
        <w:rPr>
          <w:rFonts w:ascii="Arial" w:hAnsi="Arial" w:cs="Arial"/>
          <w:noProof/>
        </w:rPr>
        <w:t xml:space="preserve"> </w:t>
      </w:r>
      <w:r w:rsidR="00283F13" w:rsidRPr="002C60CD">
        <w:rPr>
          <w:rFonts w:eastAsia="ArialMT"/>
          <w:i/>
          <w:sz w:val="28"/>
          <w:szCs w:val="28"/>
        </w:rPr>
        <w:t xml:space="preserve">Фигура 1. </w:t>
      </w:r>
      <w:r w:rsidR="00F97E5A" w:rsidRPr="002C60CD">
        <w:rPr>
          <w:rFonts w:eastAsia="ArialMT"/>
          <w:i/>
          <w:sz w:val="28"/>
          <w:szCs w:val="28"/>
        </w:rPr>
        <w:t>Карта за теоретичния потенциал на слънчевата радиация в</w:t>
      </w:r>
    </w:p>
    <w:p w:rsidR="00A07D4F" w:rsidRPr="002C60CD" w:rsidRDefault="00F97E5A" w:rsidP="00F76C25">
      <w:pPr>
        <w:autoSpaceDE w:val="0"/>
        <w:autoSpaceDN w:val="0"/>
        <w:adjustRightInd w:val="0"/>
        <w:jc w:val="both"/>
        <w:rPr>
          <w:rFonts w:eastAsia="ArialMT"/>
          <w:i/>
          <w:sz w:val="28"/>
          <w:szCs w:val="28"/>
        </w:rPr>
      </w:pPr>
      <w:r w:rsidRPr="002C60CD">
        <w:rPr>
          <w:rFonts w:eastAsia="ArialMT"/>
          <w:i/>
          <w:sz w:val="28"/>
          <w:szCs w:val="28"/>
        </w:rPr>
        <w:t>България</w:t>
      </w:r>
    </w:p>
    <w:p w:rsidR="00A07D4F" w:rsidRPr="002D62E6" w:rsidRDefault="00A07D4F" w:rsidP="00F76C25">
      <w:pPr>
        <w:autoSpaceDE w:val="0"/>
        <w:autoSpaceDN w:val="0"/>
        <w:adjustRightInd w:val="0"/>
        <w:jc w:val="both"/>
        <w:rPr>
          <w:rFonts w:eastAsia="ArialMT"/>
          <w:sz w:val="28"/>
          <w:szCs w:val="28"/>
        </w:rPr>
      </w:pPr>
    </w:p>
    <w:p w:rsidR="00E753F8" w:rsidRPr="002D62E6" w:rsidRDefault="00E753F8" w:rsidP="00E47CAF">
      <w:pPr>
        <w:autoSpaceDE w:val="0"/>
        <w:autoSpaceDN w:val="0"/>
        <w:adjustRightInd w:val="0"/>
        <w:ind w:firstLine="708"/>
        <w:jc w:val="both"/>
        <w:rPr>
          <w:rFonts w:eastAsia="ArialMT"/>
          <w:sz w:val="28"/>
          <w:szCs w:val="28"/>
        </w:rPr>
      </w:pPr>
      <w:r w:rsidRPr="002D62E6">
        <w:rPr>
          <w:rFonts w:eastAsia="ArialMT"/>
          <w:sz w:val="28"/>
          <w:szCs w:val="28"/>
        </w:rPr>
        <w:t>Интерес от гледна точка на икономическата ефективност при използване на</w:t>
      </w:r>
      <w:r w:rsidR="00E47CAF" w:rsidRPr="002D62E6">
        <w:rPr>
          <w:rFonts w:eastAsia="ArialMT"/>
          <w:sz w:val="28"/>
          <w:szCs w:val="28"/>
        </w:rPr>
        <w:t xml:space="preserve"> </w:t>
      </w:r>
      <w:r w:rsidRPr="002D62E6">
        <w:rPr>
          <w:rFonts w:eastAsia="ArialMT"/>
          <w:sz w:val="28"/>
          <w:szCs w:val="28"/>
        </w:rPr>
        <w:t xml:space="preserve">слънчевите термични инсталации предизвиква периода късна пролет - лято </w:t>
      </w:r>
      <w:r w:rsidR="00D724F9" w:rsidRPr="002D62E6">
        <w:rPr>
          <w:rFonts w:eastAsia="ArialMT"/>
          <w:sz w:val="28"/>
          <w:szCs w:val="28"/>
        </w:rPr>
        <w:t>–</w:t>
      </w:r>
      <w:r w:rsidRPr="002D62E6">
        <w:rPr>
          <w:rFonts w:eastAsia="ArialMT"/>
          <w:sz w:val="28"/>
          <w:szCs w:val="28"/>
        </w:rPr>
        <w:t xml:space="preserve"> ранна</w:t>
      </w:r>
      <w:r w:rsidR="00D724F9" w:rsidRPr="002D62E6">
        <w:rPr>
          <w:rFonts w:eastAsia="ArialMT"/>
          <w:sz w:val="28"/>
          <w:szCs w:val="28"/>
        </w:rPr>
        <w:t xml:space="preserve"> </w:t>
      </w:r>
      <w:r w:rsidRPr="002D62E6">
        <w:rPr>
          <w:rFonts w:eastAsia="ArialMT"/>
          <w:sz w:val="28"/>
          <w:szCs w:val="28"/>
        </w:rPr>
        <w:t>есен, когато основните фактори, определящи сумарната слънчева радиация в</w:t>
      </w:r>
      <w:r w:rsidR="00D724F9" w:rsidRPr="002D62E6">
        <w:rPr>
          <w:rFonts w:eastAsia="ArialMT"/>
          <w:sz w:val="28"/>
          <w:szCs w:val="28"/>
        </w:rPr>
        <w:t xml:space="preserve"> </w:t>
      </w:r>
      <w:r w:rsidRPr="002D62E6">
        <w:rPr>
          <w:rFonts w:eastAsia="ArialMT"/>
          <w:sz w:val="28"/>
          <w:szCs w:val="28"/>
        </w:rPr>
        <w:t>България са най-благоприятни.</w:t>
      </w:r>
    </w:p>
    <w:p w:rsidR="00E753F8" w:rsidRPr="002D62E6" w:rsidRDefault="00E753F8" w:rsidP="002D62E6">
      <w:pPr>
        <w:autoSpaceDE w:val="0"/>
        <w:autoSpaceDN w:val="0"/>
        <w:adjustRightInd w:val="0"/>
        <w:ind w:firstLine="708"/>
        <w:jc w:val="both"/>
        <w:rPr>
          <w:rFonts w:eastAsia="ArialMT"/>
          <w:sz w:val="28"/>
          <w:szCs w:val="28"/>
        </w:rPr>
      </w:pPr>
      <w:r w:rsidRPr="002D62E6">
        <w:rPr>
          <w:rFonts w:eastAsia="ArialMT"/>
          <w:sz w:val="28"/>
          <w:szCs w:val="28"/>
        </w:rPr>
        <w:t>Слънчевите технологии изискват сравнително високи инвестиции, което се дължи на</w:t>
      </w:r>
      <w:r w:rsidR="00E47CAF" w:rsidRPr="002D62E6">
        <w:rPr>
          <w:rFonts w:eastAsia="ArialMT"/>
          <w:sz w:val="28"/>
          <w:szCs w:val="28"/>
        </w:rPr>
        <w:t xml:space="preserve"> </w:t>
      </w:r>
      <w:r w:rsidRPr="002D62E6">
        <w:rPr>
          <w:rFonts w:eastAsia="ArialMT"/>
          <w:sz w:val="28"/>
          <w:szCs w:val="28"/>
        </w:rPr>
        <w:t>ниските коефициенти на натоварване, както и на необходимостта от големи</w:t>
      </w:r>
      <w:r w:rsidR="00D724F9" w:rsidRPr="002D62E6">
        <w:rPr>
          <w:rFonts w:eastAsia="ArialMT"/>
          <w:sz w:val="28"/>
          <w:szCs w:val="28"/>
        </w:rPr>
        <w:t xml:space="preserve"> </w:t>
      </w:r>
      <w:r w:rsidRPr="002D62E6">
        <w:rPr>
          <w:rFonts w:eastAsia="ArialMT"/>
          <w:sz w:val="28"/>
          <w:szCs w:val="28"/>
        </w:rPr>
        <w:t>колекторни площи.</w:t>
      </w:r>
    </w:p>
    <w:p w:rsidR="003F2008" w:rsidRPr="002D62E6" w:rsidRDefault="00E753F8" w:rsidP="002D62E6">
      <w:pPr>
        <w:autoSpaceDE w:val="0"/>
        <w:autoSpaceDN w:val="0"/>
        <w:adjustRightInd w:val="0"/>
        <w:ind w:firstLine="708"/>
        <w:jc w:val="both"/>
        <w:rPr>
          <w:rFonts w:eastAsia="ArialMT"/>
          <w:sz w:val="28"/>
          <w:szCs w:val="28"/>
        </w:rPr>
      </w:pPr>
      <w:r w:rsidRPr="002D62E6">
        <w:rPr>
          <w:rFonts w:eastAsia="ArialMT"/>
          <w:sz w:val="28"/>
          <w:szCs w:val="28"/>
        </w:rPr>
        <w:t>Усвояването на икономически изгодния потенциал на слънчевата енергия реално</w:t>
      </w:r>
      <w:r w:rsidR="00D724F9" w:rsidRPr="002D62E6">
        <w:rPr>
          <w:rFonts w:eastAsia="ArialMT"/>
          <w:sz w:val="28"/>
          <w:szCs w:val="28"/>
        </w:rPr>
        <w:t xml:space="preserve"> </w:t>
      </w:r>
      <w:r w:rsidRPr="002D62E6">
        <w:rPr>
          <w:rFonts w:eastAsia="ArialMT"/>
          <w:sz w:val="28"/>
          <w:szCs w:val="28"/>
        </w:rPr>
        <w:t>може да се насочи първоначално към сгради държавна и общинска собственост, които</w:t>
      </w:r>
      <w:r w:rsidR="00D724F9" w:rsidRPr="002D62E6">
        <w:rPr>
          <w:rFonts w:eastAsia="ArialMT"/>
          <w:sz w:val="28"/>
          <w:szCs w:val="28"/>
        </w:rPr>
        <w:t xml:space="preserve"> </w:t>
      </w:r>
      <w:r w:rsidRPr="002D62E6">
        <w:rPr>
          <w:rFonts w:eastAsia="ArialMT"/>
          <w:sz w:val="28"/>
          <w:szCs w:val="28"/>
        </w:rPr>
        <w:t>използват електроенергия и течни горива за производство на гореща вода за битови</w:t>
      </w:r>
      <w:r w:rsidR="00D724F9" w:rsidRPr="002D62E6">
        <w:rPr>
          <w:rFonts w:eastAsia="ArialMT"/>
          <w:sz w:val="28"/>
          <w:szCs w:val="28"/>
        </w:rPr>
        <w:t xml:space="preserve"> </w:t>
      </w:r>
      <w:r w:rsidRPr="002D62E6">
        <w:rPr>
          <w:rFonts w:eastAsia="ArialMT"/>
          <w:sz w:val="28"/>
          <w:szCs w:val="28"/>
        </w:rPr>
        <w:t>нужди.</w:t>
      </w:r>
      <w:r w:rsidR="00D724F9" w:rsidRPr="002D62E6">
        <w:rPr>
          <w:rFonts w:eastAsia="ArialMT"/>
          <w:sz w:val="28"/>
          <w:szCs w:val="28"/>
        </w:rPr>
        <w:t xml:space="preserve"> </w:t>
      </w:r>
      <w:r w:rsidRPr="002D62E6">
        <w:rPr>
          <w:rFonts w:eastAsia="ArialMT"/>
          <w:sz w:val="28"/>
          <w:szCs w:val="28"/>
        </w:rPr>
        <w:t>Очаква се и значително повишаване на интереса от страна на жителите на панелни</w:t>
      </w:r>
      <w:r w:rsidR="00D724F9" w:rsidRPr="002D62E6">
        <w:rPr>
          <w:rFonts w:eastAsia="ArialMT"/>
          <w:sz w:val="28"/>
          <w:szCs w:val="28"/>
        </w:rPr>
        <w:t xml:space="preserve"> </w:t>
      </w:r>
      <w:r w:rsidRPr="002D62E6">
        <w:rPr>
          <w:rFonts w:eastAsia="ArialMT"/>
          <w:sz w:val="28"/>
          <w:szCs w:val="28"/>
        </w:rPr>
        <w:t>сгради, които освен мерките по подобряване на термичната изолация на сградата да</w:t>
      </w:r>
      <w:r w:rsidR="00D724F9" w:rsidRPr="002D62E6">
        <w:rPr>
          <w:rFonts w:eastAsia="ArialMT"/>
          <w:sz w:val="28"/>
          <w:szCs w:val="28"/>
        </w:rPr>
        <w:t xml:space="preserve"> </w:t>
      </w:r>
      <w:r w:rsidRPr="002D62E6">
        <w:rPr>
          <w:rFonts w:eastAsia="ArialMT"/>
          <w:sz w:val="28"/>
          <w:szCs w:val="28"/>
        </w:rPr>
        <w:t>инсталират и слънчеви колектори за топла вода. Увеличава се използването на</w:t>
      </w:r>
      <w:r w:rsidR="00D724F9" w:rsidRPr="002D62E6">
        <w:rPr>
          <w:rFonts w:eastAsia="ArialMT"/>
          <w:sz w:val="28"/>
          <w:szCs w:val="28"/>
        </w:rPr>
        <w:t xml:space="preserve"> </w:t>
      </w:r>
      <w:r w:rsidRPr="002D62E6">
        <w:rPr>
          <w:rFonts w:eastAsia="ArialMT"/>
          <w:sz w:val="28"/>
          <w:szCs w:val="28"/>
        </w:rPr>
        <w:t>слънчевите термични колектори в строителството на хотели, ресторанти и др.</w:t>
      </w:r>
    </w:p>
    <w:p w:rsidR="00D724F9" w:rsidRPr="002D62E6" w:rsidRDefault="00D724F9" w:rsidP="00D724F9">
      <w:pPr>
        <w:autoSpaceDE w:val="0"/>
        <w:autoSpaceDN w:val="0"/>
        <w:adjustRightInd w:val="0"/>
        <w:jc w:val="both"/>
        <w:rPr>
          <w:sz w:val="28"/>
          <w:szCs w:val="28"/>
        </w:rPr>
      </w:pPr>
    </w:p>
    <w:p w:rsidR="00F97E5A" w:rsidRPr="002D62E6" w:rsidRDefault="002E017E" w:rsidP="002D62E6">
      <w:pPr>
        <w:ind w:firstLine="706"/>
        <w:jc w:val="both"/>
        <w:rPr>
          <w:b/>
          <w:i/>
          <w:sz w:val="28"/>
          <w:szCs w:val="28"/>
        </w:rPr>
      </w:pPr>
      <w:r w:rsidRPr="002D62E6">
        <w:rPr>
          <w:b/>
          <w:i/>
          <w:sz w:val="28"/>
          <w:szCs w:val="28"/>
        </w:rPr>
        <w:t xml:space="preserve">Състоянието в община </w:t>
      </w:r>
      <w:r w:rsidR="00AD4639" w:rsidRPr="002D62E6">
        <w:rPr>
          <w:b/>
          <w:i/>
          <w:sz w:val="28"/>
          <w:szCs w:val="28"/>
        </w:rPr>
        <w:t>Тервел</w:t>
      </w:r>
    </w:p>
    <w:p w:rsidR="00737115" w:rsidRPr="002D62E6" w:rsidRDefault="00737115" w:rsidP="0084593B">
      <w:pPr>
        <w:widowControl w:val="0"/>
        <w:ind w:firstLine="706"/>
        <w:jc w:val="both"/>
        <w:rPr>
          <w:rFonts w:eastAsia="MS Mincho"/>
          <w:sz w:val="28"/>
          <w:szCs w:val="28"/>
        </w:rPr>
      </w:pPr>
      <w:r w:rsidRPr="002D62E6">
        <w:rPr>
          <w:rFonts w:eastAsia="MS Mincho"/>
          <w:sz w:val="28"/>
          <w:szCs w:val="28"/>
        </w:rPr>
        <w:t xml:space="preserve">Технологичните възможности за оползотворяването на слънчевата енергия в Общината не са за пренебрегване. Слънчевото отопление е </w:t>
      </w:r>
      <w:r w:rsidRPr="002D62E6">
        <w:rPr>
          <w:rFonts w:eastAsia="MS Mincho"/>
          <w:sz w:val="28"/>
          <w:szCs w:val="28"/>
        </w:rPr>
        <w:lastRenderedPageBreak/>
        <w:t xml:space="preserve">конкурентно в сравнение с нагряването на вода чрез електричество. </w:t>
      </w:r>
    </w:p>
    <w:p w:rsidR="00737115" w:rsidRPr="002D62E6" w:rsidRDefault="00737115" w:rsidP="0084593B">
      <w:pPr>
        <w:widowControl w:val="0"/>
        <w:ind w:firstLine="706"/>
        <w:jc w:val="both"/>
        <w:rPr>
          <w:sz w:val="28"/>
          <w:szCs w:val="28"/>
        </w:rPr>
      </w:pPr>
      <w:r w:rsidRPr="002D62E6">
        <w:rPr>
          <w:sz w:val="28"/>
          <w:szCs w:val="28"/>
        </w:rPr>
        <w:t xml:space="preserve">Енергийното потребление в бита и услугите може да бъде значително намалено чрез разширено използване на ВЕИ, предимно слънчева енергия, както във възстановени (ремонтирани), така и в новопостроени сгради. </w:t>
      </w:r>
    </w:p>
    <w:p w:rsidR="00737115" w:rsidRPr="002D62E6" w:rsidRDefault="00737115" w:rsidP="0084593B">
      <w:pPr>
        <w:widowControl w:val="0"/>
        <w:ind w:firstLine="706"/>
        <w:jc w:val="both"/>
        <w:rPr>
          <w:sz w:val="28"/>
          <w:szCs w:val="28"/>
        </w:rPr>
      </w:pPr>
      <w:r w:rsidRPr="002D62E6">
        <w:rPr>
          <w:sz w:val="28"/>
          <w:szCs w:val="28"/>
        </w:rPr>
        <w:t xml:space="preserve">Слънчеви термични системи за топла вода на обществени/общински обекти - детски градини, социални домове, както и стопански обекти - системи за сушене на дървен материал и селскостопански продукти, могат да намерят голямо приложение в програмите за използването на ВЕИ. </w:t>
      </w:r>
    </w:p>
    <w:p w:rsidR="00737115" w:rsidRPr="002D62E6" w:rsidRDefault="00737115" w:rsidP="0084593B">
      <w:pPr>
        <w:widowControl w:val="0"/>
        <w:ind w:firstLine="706"/>
        <w:jc w:val="both"/>
        <w:rPr>
          <w:sz w:val="28"/>
          <w:szCs w:val="28"/>
        </w:rPr>
      </w:pPr>
      <w:r w:rsidRPr="002D62E6">
        <w:rPr>
          <w:sz w:val="28"/>
          <w:szCs w:val="28"/>
        </w:rPr>
        <w:t>Разположението на региона в географско отношение осигурява значителна амплитуда на слънчевата радиация.</w:t>
      </w:r>
    </w:p>
    <w:p w:rsidR="00F97E5A" w:rsidRPr="002D62E6" w:rsidRDefault="00F97E5A" w:rsidP="00F76C25">
      <w:pPr>
        <w:jc w:val="both"/>
        <w:rPr>
          <w:sz w:val="28"/>
          <w:szCs w:val="28"/>
        </w:rPr>
      </w:pPr>
    </w:p>
    <w:p w:rsidR="00362D0C" w:rsidRPr="009F5BAA" w:rsidRDefault="00070CBD" w:rsidP="009F5BAA">
      <w:pPr>
        <w:autoSpaceDE w:val="0"/>
        <w:autoSpaceDN w:val="0"/>
        <w:adjustRightInd w:val="0"/>
        <w:ind w:firstLine="706"/>
        <w:jc w:val="both"/>
        <w:rPr>
          <w:rFonts w:eastAsia="Arial-BoldMT"/>
          <w:b/>
          <w:sz w:val="28"/>
          <w:szCs w:val="28"/>
        </w:rPr>
      </w:pPr>
      <w:r w:rsidRPr="009F5BAA">
        <w:rPr>
          <w:rFonts w:eastAsia="Arial-BoldMT"/>
          <w:b/>
          <w:sz w:val="28"/>
          <w:szCs w:val="28"/>
        </w:rPr>
        <w:t>Слънчеви фотоволтаични инсталации</w:t>
      </w:r>
    </w:p>
    <w:p w:rsidR="00070CBD" w:rsidRPr="009F5BAA" w:rsidRDefault="00070CBD" w:rsidP="009F5BAA">
      <w:pPr>
        <w:autoSpaceDE w:val="0"/>
        <w:autoSpaceDN w:val="0"/>
        <w:adjustRightInd w:val="0"/>
        <w:ind w:firstLine="706"/>
        <w:jc w:val="both"/>
        <w:rPr>
          <w:rFonts w:eastAsia="ArialMT"/>
          <w:sz w:val="28"/>
          <w:szCs w:val="28"/>
        </w:rPr>
      </w:pPr>
      <w:r w:rsidRPr="009F5BAA">
        <w:rPr>
          <w:rFonts w:eastAsia="ArialMT"/>
          <w:sz w:val="28"/>
          <w:szCs w:val="28"/>
        </w:rPr>
        <w:t>Генерирането на електроенергия от слънчеви фотоволтаици е една съвременна и</w:t>
      </w:r>
      <w:r w:rsidR="00D724F9" w:rsidRPr="009F5BAA">
        <w:rPr>
          <w:rFonts w:eastAsia="ArialMT"/>
          <w:sz w:val="28"/>
          <w:szCs w:val="28"/>
        </w:rPr>
        <w:t xml:space="preserve"> </w:t>
      </w:r>
      <w:r w:rsidRPr="009F5BAA">
        <w:rPr>
          <w:rFonts w:eastAsia="ArialMT"/>
          <w:sz w:val="28"/>
          <w:szCs w:val="28"/>
        </w:rPr>
        <w:t>свръхмодерна енергийна технология. Слънчевата фотоволтаика, въпреки бързо</w:t>
      </w:r>
      <w:r w:rsidR="00D724F9" w:rsidRPr="009F5BAA">
        <w:rPr>
          <w:rFonts w:eastAsia="ArialMT"/>
          <w:sz w:val="28"/>
          <w:szCs w:val="28"/>
        </w:rPr>
        <w:t xml:space="preserve"> </w:t>
      </w:r>
      <w:r w:rsidRPr="009F5BAA">
        <w:rPr>
          <w:rFonts w:eastAsia="ArialMT"/>
          <w:sz w:val="28"/>
          <w:szCs w:val="28"/>
        </w:rPr>
        <w:t>падащите цени, остава много зависима от преференциални условия.</w:t>
      </w:r>
      <w:r w:rsidR="00D724F9" w:rsidRPr="009F5BAA">
        <w:rPr>
          <w:rFonts w:eastAsia="ArialMT"/>
          <w:sz w:val="28"/>
          <w:szCs w:val="28"/>
        </w:rPr>
        <w:t xml:space="preserve"> </w:t>
      </w:r>
      <w:r w:rsidRPr="009F5BAA">
        <w:rPr>
          <w:rFonts w:eastAsia="ArialMT"/>
          <w:sz w:val="28"/>
          <w:szCs w:val="28"/>
        </w:rPr>
        <w:t>През 2004 година в света са инсталирани около 927 MW слънчеви фотоволтаични</w:t>
      </w:r>
      <w:r w:rsidR="00D724F9" w:rsidRPr="009F5BAA">
        <w:rPr>
          <w:rFonts w:eastAsia="ArialMT"/>
          <w:sz w:val="28"/>
          <w:szCs w:val="28"/>
        </w:rPr>
        <w:t xml:space="preserve"> </w:t>
      </w:r>
      <w:r w:rsidRPr="009F5BAA">
        <w:rPr>
          <w:rFonts w:eastAsia="ArialMT"/>
          <w:sz w:val="28"/>
          <w:szCs w:val="28"/>
        </w:rPr>
        <w:t>нови мощности, което е ръст от 62% в сравнение с предходната година. След 2010</w:t>
      </w:r>
      <w:r w:rsidR="00D724F9" w:rsidRPr="009F5BAA">
        <w:rPr>
          <w:rFonts w:eastAsia="ArialMT"/>
          <w:sz w:val="28"/>
          <w:szCs w:val="28"/>
        </w:rPr>
        <w:t xml:space="preserve"> </w:t>
      </w:r>
      <w:r w:rsidRPr="009F5BAA">
        <w:rPr>
          <w:rFonts w:eastAsia="ArialMT"/>
          <w:sz w:val="28"/>
          <w:szCs w:val="28"/>
        </w:rPr>
        <w:t>година се очаква инсталираните ежегодно мощности в света да достигнат 3 200 MW.</w:t>
      </w:r>
    </w:p>
    <w:p w:rsidR="00070CBD" w:rsidRPr="009F5BAA" w:rsidRDefault="00070CBD" w:rsidP="009F5BAA">
      <w:pPr>
        <w:autoSpaceDE w:val="0"/>
        <w:autoSpaceDN w:val="0"/>
        <w:adjustRightInd w:val="0"/>
        <w:ind w:firstLine="706"/>
        <w:jc w:val="both"/>
        <w:rPr>
          <w:rFonts w:eastAsia="ArialMT"/>
          <w:sz w:val="28"/>
          <w:szCs w:val="28"/>
        </w:rPr>
      </w:pPr>
      <w:r w:rsidRPr="009F5BAA">
        <w:rPr>
          <w:rFonts w:eastAsia="ArialMT"/>
          <w:sz w:val="28"/>
          <w:szCs w:val="28"/>
        </w:rPr>
        <w:t>Поради високата цена на произведената електроенергия от плоскопанелни</w:t>
      </w:r>
      <w:r w:rsidR="009F5BAA">
        <w:rPr>
          <w:rFonts w:eastAsia="ArialMT"/>
          <w:sz w:val="28"/>
          <w:szCs w:val="28"/>
        </w:rPr>
        <w:t xml:space="preserve"> </w:t>
      </w:r>
      <w:r w:rsidRPr="009F5BAA">
        <w:rPr>
          <w:rFonts w:eastAsia="ArialMT"/>
          <w:sz w:val="28"/>
          <w:szCs w:val="28"/>
        </w:rPr>
        <w:t>фотоволтаични елементи, галиево-арсенидни фотоволтаични панели, хелиостатни</w:t>
      </w:r>
      <w:r w:rsidR="00D724F9" w:rsidRPr="009F5BAA">
        <w:rPr>
          <w:rFonts w:eastAsia="ArialMT"/>
          <w:sz w:val="28"/>
          <w:szCs w:val="28"/>
        </w:rPr>
        <w:t xml:space="preserve"> </w:t>
      </w:r>
      <w:r w:rsidRPr="009F5BAA">
        <w:rPr>
          <w:rFonts w:eastAsia="ArialMT"/>
          <w:sz w:val="28"/>
          <w:szCs w:val="28"/>
        </w:rPr>
        <w:t>ТЕЦ с френелова оптика и др., потенциалът на този вид системи към момента за</w:t>
      </w:r>
      <w:r w:rsidR="00D724F9" w:rsidRPr="009F5BAA">
        <w:rPr>
          <w:rFonts w:eastAsia="ArialMT"/>
          <w:sz w:val="28"/>
          <w:szCs w:val="28"/>
        </w:rPr>
        <w:t xml:space="preserve"> </w:t>
      </w:r>
      <w:r w:rsidRPr="009F5BAA">
        <w:rPr>
          <w:rFonts w:eastAsia="ArialMT"/>
          <w:sz w:val="28"/>
          <w:szCs w:val="28"/>
        </w:rPr>
        <w:t>България се смята за ограничен.</w:t>
      </w:r>
      <w:r w:rsidR="009F5BAA">
        <w:rPr>
          <w:rFonts w:eastAsia="ArialMT"/>
          <w:sz w:val="28"/>
          <w:szCs w:val="28"/>
        </w:rPr>
        <w:t xml:space="preserve"> </w:t>
      </w:r>
      <w:r w:rsidRPr="009F5BAA">
        <w:rPr>
          <w:rFonts w:eastAsia="ArialMT"/>
          <w:sz w:val="28"/>
          <w:szCs w:val="28"/>
        </w:rPr>
        <w:t>По-интензивното им въвеждане с цел развитие на технологиите и екологично</w:t>
      </w:r>
      <w:r w:rsidR="009F5BAA">
        <w:rPr>
          <w:rFonts w:eastAsia="ArialMT"/>
          <w:sz w:val="28"/>
          <w:szCs w:val="28"/>
        </w:rPr>
        <w:t xml:space="preserve"> </w:t>
      </w:r>
      <w:r w:rsidRPr="009F5BAA">
        <w:rPr>
          <w:rFonts w:eastAsia="ArialMT"/>
          <w:sz w:val="28"/>
          <w:szCs w:val="28"/>
        </w:rPr>
        <w:t>въздействие засега може да става само с непазарни механизми за стимулиране (напр.</w:t>
      </w:r>
      <w:r w:rsidR="00D724F9" w:rsidRPr="009F5BAA">
        <w:rPr>
          <w:rFonts w:eastAsia="ArialMT"/>
          <w:sz w:val="28"/>
          <w:szCs w:val="28"/>
        </w:rPr>
        <w:t xml:space="preserve"> </w:t>
      </w:r>
      <w:r w:rsidRPr="009F5BAA">
        <w:rPr>
          <w:rFonts w:eastAsia="ArialMT"/>
          <w:sz w:val="28"/>
          <w:szCs w:val="28"/>
        </w:rPr>
        <w:t>специални изкупни тарифи).</w:t>
      </w:r>
    </w:p>
    <w:p w:rsidR="00070CBD" w:rsidRPr="009F5BAA" w:rsidRDefault="00070CBD" w:rsidP="009F5BAA">
      <w:pPr>
        <w:autoSpaceDE w:val="0"/>
        <w:autoSpaceDN w:val="0"/>
        <w:adjustRightInd w:val="0"/>
        <w:ind w:firstLine="708"/>
        <w:jc w:val="both"/>
        <w:rPr>
          <w:rFonts w:eastAsia="ArialMT"/>
          <w:sz w:val="28"/>
          <w:szCs w:val="28"/>
        </w:rPr>
      </w:pPr>
      <w:r w:rsidRPr="009F5BAA">
        <w:rPr>
          <w:rFonts w:eastAsia="ArialMT"/>
          <w:sz w:val="28"/>
          <w:szCs w:val="28"/>
        </w:rPr>
        <w:t>При този подход трябва сериозно да се анализира екологичното въздействие от</w:t>
      </w:r>
      <w:r w:rsidR="009F5BAA">
        <w:rPr>
          <w:rFonts w:eastAsia="ArialMT"/>
          <w:sz w:val="28"/>
          <w:szCs w:val="28"/>
        </w:rPr>
        <w:t xml:space="preserve"> </w:t>
      </w:r>
      <w:r w:rsidRPr="009F5BAA">
        <w:rPr>
          <w:rFonts w:eastAsia="ArialMT"/>
          <w:sz w:val="28"/>
          <w:szCs w:val="28"/>
        </w:rPr>
        <w:t>използването на такива технологии, основно поради дългосрочно ангажиране на</w:t>
      </w:r>
      <w:r w:rsidR="00D724F9" w:rsidRPr="009F5BAA">
        <w:rPr>
          <w:rFonts w:eastAsia="ArialMT"/>
          <w:sz w:val="28"/>
          <w:szCs w:val="28"/>
        </w:rPr>
        <w:t xml:space="preserve"> </w:t>
      </w:r>
      <w:r w:rsidRPr="009F5BAA">
        <w:rPr>
          <w:rFonts w:eastAsia="ArialMT"/>
          <w:sz w:val="28"/>
          <w:szCs w:val="28"/>
        </w:rPr>
        <w:t>селскостопански площи.</w:t>
      </w:r>
      <w:r w:rsidR="009F5BAA">
        <w:rPr>
          <w:rFonts w:eastAsia="ArialMT"/>
          <w:sz w:val="28"/>
          <w:szCs w:val="28"/>
        </w:rPr>
        <w:t xml:space="preserve"> </w:t>
      </w:r>
      <w:r w:rsidRPr="009F5BAA">
        <w:rPr>
          <w:rFonts w:eastAsia="ArialMT"/>
          <w:sz w:val="28"/>
          <w:szCs w:val="28"/>
        </w:rPr>
        <w:t>Препоръчително е урбанизираното интегриране на фотоволтаични инсталации към</w:t>
      </w:r>
      <w:r w:rsidR="00D724F9" w:rsidRPr="009F5BAA">
        <w:rPr>
          <w:rFonts w:eastAsia="ArialMT"/>
          <w:sz w:val="28"/>
          <w:szCs w:val="28"/>
        </w:rPr>
        <w:t xml:space="preserve"> </w:t>
      </w:r>
      <w:r w:rsidRPr="009F5BAA">
        <w:rPr>
          <w:rFonts w:eastAsia="ArialMT"/>
          <w:sz w:val="28"/>
          <w:szCs w:val="28"/>
        </w:rPr>
        <w:t>покриви или фасади на сградите, както и двуфункционалното им</w:t>
      </w:r>
      <w:r w:rsidR="00D724F9" w:rsidRPr="009F5BAA">
        <w:rPr>
          <w:rFonts w:eastAsia="ArialMT"/>
          <w:sz w:val="28"/>
          <w:szCs w:val="28"/>
        </w:rPr>
        <w:t xml:space="preserve"> използване </w:t>
      </w:r>
      <w:r w:rsidRPr="009F5BAA">
        <w:rPr>
          <w:rFonts w:eastAsia="ArialMT"/>
          <w:sz w:val="28"/>
          <w:szCs w:val="28"/>
        </w:rPr>
        <w:t>интегрирани към строителни панели или с директното им използване за покриви на</w:t>
      </w:r>
      <w:r w:rsidR="00D724F9" w:rsidRPr="009F5BAA">
        <w:rPr>
          <w:rFonts w:eastAsia="ArialMT"/>
          <w:sz w:val="28"/>
          <w:szCs w:val="28"/>
        </w:rPr>
        <w:t xml:space="preserve"> </w:t>
      </w:r>
      <w:r w:rsidRPr="009F5BAA">
        <w:rPr>
          <w:rFonts w:eastAsia="ArialMT"/>
          <w:sz w:val="28"/>
          <w:szCs w:val="28"/>
        </w:rPr>
        <w:t>помещения или паркинги.</w:t>
      </w:r>
      <w:r w:rsidR="009F5BAA">
        <w:rPr>
          <w:rFonts w:eastAsia="ArialMT"/>
          <w:sz w:val="28"/>
          <w:szCs w:val="28"/>
        </w:rPr>
        <w:t xml:space="preserve"> </w:t>
      </w:r>
      <w:r w:rsidRPr="009F5BAA">
        <w:rPr>
          <w:rFonts w:eastAsia="ArialMT"/>
          <w:sz w:val="28"/>
          <w:szCs w:val="28"/>
        </w:rPr>
        <w:t>Трябва сериозно да се анализира и въздействието на масовото използване на</w:t>
      </w:r>
      <w:r w:rsidR="009F5BAA">
        <w:rPr>
          <w:rFonts w:eastAsia="ArialMT"/>
          <w:sz w:val="28"/>
          <w:szCs w:val="28"/>
        </w:rPr>
        <w:t xml:space="preserve"> </w:t>
      </w:r>
      <w:r w:rsidRPr="009F5BAA">
        <w:rPr>
          <w:rFonts w:eastAsia="ArialMT"/>
          <w:sz w:val="28"/>
          <w:szCs w:val="28"/>
        </w:rPr>
        <w:t>фотоволтаични инсталации върху цената на електроенергията</w:t>
      </w:r>
      <w:r w:rsidR="009F5BAA">
        <w:rPr>
          <w:rFonts w:eastAsia="ArialMT"/>
          <w:sz w:val="28"/>
          <w:szCs w:val="28"/>
        </w:rPr>
        <w:t>, за да не стигне до драстично поскъпване</w:t>
      </w:r>
      <w:r w:rsidRPr="009F5BAA">
        <w:rPr>
          <w:rFonts w:eastAsia="ArialMT"/>
          <w:sz w:val="28"/>
          <w:szCs w:val="28"/>
        </w:rPr>
        <w:t>.</w:t>
      </w:r>
    </w:p>
    <w:p w:rsidR="00070CBD" w:rsidRPr="009F5BAA" w:rsidRDefault="000E56AE" w:rsidP="00F76C25">
      <w:pPr>
        <w:autoSpaceDE w:val="0"/>
        <w:autoSpaceDN w:val="0"/>
        <w:adjustRightInd w:val="0"/>
        <w:jc w:val="both"/>
        <w:rPr>
          <w:rFonts w:eastAsia="ArialMT"/>
          <w:sz w:val="28"/>
          <w:szCs w:val="28"/>
        </w:rPr>
      </w:pPr>
      <w:r>
        <w:rPr>
          <w:rFonts w:eastAsia="ArialMT"/>
          <w:sz w:val="28"/>
          <w:szCs w:val="28"/>
        </w:rPr>
        <w:t xml:space="preserve">  </w:t>
      </w:r>
    </w:p>
    <w:p w:rsidR="00D724F9" w:rsidRPr="009F5BAA" w:rsidRDefault="00D724F9" w:rsidP="00F76C25">
      <w:pPr>
        <w:autoSpaceDE w:val="0"/>
        <w:autoSpaceDN w:val="0"/>
        <w:adjustRightInd w:val="0"/>
        <w:jc w:val="both"/>
        <w:rPr>
          <w:rFonts w:eastAsia="ArialMT"/>
          <w:sz w:val="28"/>
          <w:szCs w:val="28"/>
        </w:rPr>
      </w:pPr>
    </w:p>
    <w:p w:rsidR="00070CBD" w:rsidRPr="009F5BAA" w:rsidRDefault="00315D5A" w:rsidP="00F76C25">
      <w:pPr>
        <w:autoSpaceDE w:val="0"/>
        <w:autoSpaceDN w:val="0"/>
        <w:adjustRightInd w:val="0"/>
        <w:jc w:val="both"/>
        <w:rPr>
          <w:rFonts w:eastAsia="ArialMT"/>
          <w:b/>
          <w:i/>
          <w:sz w:val="28"/>
          <w:szCs w:val="28"/>
        </w:rPr>
      </w:pPr>
      <w:r w:rsidRPr="009F5BAA">
        <w:rPr>
          <w:rFonts w:eastAsia="ArialMT"/>
          <w:b/>
          <w:i/>
          <w:sz w:val="28"/>
          <w:szCs w:val="28"/>
        </w:rPr>
        <w:t xml:space="preserve">Състоянието в община </w:t>
      </w:r>
      <w:r w:rsidR="00AD4639" w:rsidRPr="009F5BAA">
        <w:rPr>
          <w:rFonts w:eastAsia="ArialMT"/>
          <w:b/>
          <w:i/>
          <w:sz w:val="28"/>
          <w:szCs w:val="28"/>
        </w:rPr>
        <w:t>Тервел</w:t>
      </w:r>
    </w:p>
    <w:p w:rsidR="00070CBD" w:rsidRPr="008973D9" w:rsidRDefault="00070CBD" w:rsidP="00F76C25">
      <w:pPr>
        <w:autoSpaceDE w:val="0"/>
        <w:autoSpaceDN w:val="0"/>
        <w:adjustRightInd w:val="0"/>
        <w:jc w:val="both"/>
        <w:rPr>
          <w:rFonts w:eastAsia="ArialMT"/>
          <w:color w:val="000000" w:themeColor="text1"/>
          <w:sz w:val="28"/>
          <w:szCs w:val="28"/>
        </w:rPr>
      </w:pPr>
      <w:r w:rsidRPr="008973D9">
        <w:rPr>
          <w:rFonts w:eastAsia="ArialMT"/>
          <w:color w:val="000000" w:themeColor="text1"/>
          <w:sz w:val="28"/>
          <w:szCs w:val="28"/>
        </w:rPr>
        <w:t>За да се направи достоверна оценка от гледна точка на прогноза на инсталирани</w:t>
      </w:r>
      <w:r w:rsidR="00D724F9" w:rsidRPr="008973D9">
        <w:rPr>
          <w:rFonts w:eastAsia="ArialMT"/>
          <w:color w:val="000000" w:themeColor="text1"/>
          <w:sz w:val="28"/>
          <w:szCs w:val="28"/>
        </w:rPr>
        <w:t xml:space="preserve"> </w:t>
      </w:r>
      <w:r w:rsidRPr="008973D9">
        <w:rPr>
          <w:rFonts w:eastAsia="ArialMT"/>
          <w:color w:val="000000" w:themeColor="text1"/>
          <w:sz w:val="28"/>
          <w:szCs w:val="28"/>
        </w:rPr>
        <w:t>мощности е необходимо да се получат реални данни за разполагаеми площи. Особено</w:t>
      </w:r>
      <w:r w:rsidR="00D724F9" w:rsidRPr="008973D9">
        <w:rPr>
          <w:rFonts w:eastAsia="ArialMT"/>
          <w:color w:val="000000" w:themeColor="text1"/>
          <w:sz w:val="28"/>
          <w:szCs w:val="28"/>
        </w:rPr>
        <w:t xml:space="preserve"> </w:t>
      </w:r>
      <w:r w:rsidRPr="008973D9">
        <w:rPr>
          <w:rFonts w:eastAsia="ArialMT"/>
          <w:color w:val="000000" w:themeColor="text1"/>
          <w:sz w:val="28"/>
          <w:szCs w:val="28"/>
        </w:rPr>
        <w:t>внимание трябва да се обърне при проучването на плоски покриви с големи площи.</w:t>
      </w:r>
    </w:p>
    <w:p w:rsidR="00070CBD" w:rsidRPr="008973D9" w:rsidRDefault="00070CBD" w:rsidP="00D724F9">
      <w:pPr>
        <w:autoSpaceDE w:val="0"/>
        <w:autoSpaceDN w:val="0"/>
        <w:adjustRightInd w:val="0"/>
        <w:jc w:val="both"/>
        <w:rPr>
          <w:rFonts w:eastAsia="ArialMT"/>
          <w:color w:val="000000" w:themeColor="text1"/>
          <w:sz w:val="28"/>
          <w:szCs w:val="28"/>
        </w:rPr>
      </w:pPr>
      <w:r w:rsidRPr="008973D9">
        <w:rPr>
          <w:rFonts w:eastAsia="ArialMT"/>
          <w:color w:val="000000" w:themeColor="text1"/>
          <w:sz w:val="28"/>
          <w:szCs w:val="28"/>
        </w:rPr>
        <w:lastRenderedPageBreak/>
        <w:t>Общината има много добри фото-електрически параметри и южно изложение, което я</w:t>
      </w:r>
      <w:r w:rsidR="00D724F9" w:rsidRPr="008973D9">
        <w:rPr>
          <w:rFonts w:eastAsia="ArialMT"/>
          <w:color w:val="000000" w:themeColor="text1"/>
          <w:sz w:val="28"/>
          <w:szCs w:val="28"/>
        </w:rPr>
        <w:t xml:space="preserve"> </w:t>
      </w:r>
      <w:r w:rsidRPr="008973D9">
        <w:rPr>
          <w:rFonts w:eastAsia="ArialMT"/>
          <w:color w:val="000000" w:themeColor="text1"/>
          <w:sz w:val="28"/>
          <w:szCs w:val="28"/>
        </w:rPr>
        <w:t>прави обект на сериозен инвеститорски интерес за изграждане на фотоволтични</w:t>
      </w:r>
      <w:r w:rsidR="00D724F9" w:rsidRPr="008973D9">
        <w:rPr>
          <w:rFonts w:eastAsia="ArialMT"/>
          <w:color w:val="000000" w:themeColor="text1"/>
          <w:sz w:val="28"/>
          <w:szCs w:val="28"/>
        </w:rPr>
        <w:t xml:space="preserve"> </w:t>
      </w:r>
      <w:r w:rsidRPr="008973D9">
        <w:rPr>
          <w:rFonts w:eastAsia="ArialMT"/>
          <w:color w:val="000000" w:themeColor="text1"/>
          <w:sz w:val="28"/>
          <w:szCs w:val="28"/>
        </w:rPr>
        <w:t>централи.</w:t>
      </w:r>
      <w:r w:rsidR="008973D9" w:rsidRPr="008973D9">
        <w:rPr>
          <w:rFonts w:eastAsia="ArialMT"/>
          <w:color w:val="000000" w:themeColor="text1"/>
          <w:sz w:val="28"/>
          <w:szCs w:val="28"/>
        </w:rPr>
        <w:t xml:space="preserve"> Още повече че вече има три действащи ФВЦ</w:t>
      </w:r>
      <w:r w:rsidR="00217609">
        <w:rPr>
          <w:rFonts w:eastAsia="ArialMT"/>
          <w:color w:val="000000" w:themeColor="text1"/>
          <w:sz w:val="28"/>
          <w:szCs w:val="28"/>
        </w:rPr>
        <w:t xml:space="preserve"> в </w:t>
      </w:r>
      <w:r w:rsidR="00217609" w:rsidRPr="00217609">
        <w:rPr>
          <w:rFonts w:eastAsia="ArialMT"/>
          <w:sz w:val="28"/>
          <w:szCs w:val="28"/>
        </w:rPr>
        <w:t>с.Коларци, с.Поп Груево и  с.Войниково</w:t>
      </w:r>
    </w:p>
    <w:p w:rsidR="001E7D7C" w:rsidRPr="009F5BAA" w:rsidRDefault="00217609" w:rsidP="00F76C25">
      <w:pPr>
        <w:jc w:val="both"/>
        <w:rPr>
          <w:rFonts w:eastAsia="ArialMT"/>
          <w:sz w:val="28"/>
          <w:szCs w:val="28"/>
        </w:rPr>
      </w:pPr>
      <w:r>
        <w:rPr>
          <w:rFonts w:eastAsia="ArialMT"/>
          <w:sz w:val="28"/>
          <w:szCs w:val="28"/>
        </w:rPr>
        <w:t>.</w:t>
      </w:r>
    </w:p>
    <w:p w:rsidR="00362D0C" w:rsidRPr="000E56AE" w:rsidRDefault="000E56AE" w:rsidP="002A6D78">
      <w:pPr>
        <w:autoSpaceDE w:val="0"/>
        <w:autoSpaceDN w:val="0"/>
        <w:adjustRightInd w:val="0"/>
        <w:ind w:firstLine="708"/>
        <w:jc w:val="both"/>
        <w:rPr>
          <w:rFonts w:eastAsia="Arial-BoldMT"/>
          <w:b/>
          <w:sz w:val="28"/>
          <w:szCs w:val="28"/>
        </w:rPr>
      </w:pPr>
      <w:r w:rsidRPr="000E56AE">
        <w:rPr>
          <w:rFonts w:eastAsia="Arial-BoldMT"/>
          <w:b/>
          <w:sz w:val="28"/>
          <w:szCs w:val="28"/>
        </w:rPr>
        <w:t>5.2.6</w:t>
      </w:r>
      <w:r w:rsidR="001E7D7C" w:rsidRPr="000E56AE">
        <w:rPr>
          <w:rFonts w:eastAsia="Arial-BoldMT"/>
          <w:b/>
          <w:sz w:val="28"/>
          <w:szCs w:val="28"/>
        </w:rPr>
        <w:t>. Вятърна енергия</w:t>
      </w:r>
    </w:p>
    <w:p w:rsidR="00070CBD" w:rsidRPr="000E56AE" w:rsidRDefault="001E7D7C" w:rsidP="000E56AE">
      <w:pPr>
        <w:autoSpaceDE w:val="0"/>
        <w:autoSpaceDN w:val="0"/>
        <w:adjustRightInd w:val="0"/>
        <w:ind w:firstLine="708"/>
        <w:jc w:val="both"/>
        <w:rPr>
          <w:rFonts w:eastAsia="ArialMT"/>
          <w:sz w:val="28"/>
          <w:szCs w:val="28"/>
        </w:rPr>
      </w:pPr>
      <w:r w:rsidRPr="000E56AE">
        <w:rPr>
          <w:rFonts w:eastAsia="Arial-BoldMT"/>
          <w:sz w:val="28"/>
          <w:szCs w:val="28"/>
        </w:rPr>
        <w:t>В България</w:t>
      </w:r>
      <w:r w:rsidR="00D724F9" w:rsidRPr="000E56AE">
        <w:rPr>
          <w:rFonts w:eastAsia="Arial-BoldMT"/>
          <w:sz w:val="28"/>
          <w:szCs w:val="28"/>
        </w:rPr>
        <w:t xml:space="preserve"> </w:t>
      </w:r>
      <w:r w:rsidRPr="000E56AE">
        <w:rPr>
          <w:rFonts w:eastAsia="ArialMT"/>
          <w:sz w:val="28"/>
          <w:szCs w:val="28"/>
        </w:rPr>
        <w:t>Вятърната енергетика към момента има незначителен принос в брутното производство</w:t>
      </w:r>
      <w:r w:rsidR="00D724F9" w:rsidRPr="000E56AE">
        <w:rPr>
          <w:rFonts w:eastAsia="ArialMT"/>
          <w:sz w:val="28"/>
          <w:szCs w:val="28"/>
        </w:rPr>
        <w:t xml:space="preserve"> </w:t>
      </w:r>
      <w:r w:rsidRPr="000E56AE">
        <w:rPr>
          <w:rFonts w:eastAsia="ArialMT"/>
          <w:sz w:val="28"/>
          <w:szCs w:val="28"/>
        </w:rPr>
        <w:t xml:space="preserve">на електроенергия в страната. </w:t>
      </w:r>
    </w:p>
    <w:p w:rsidR="00D724F9" w:rsidRPr="000E56AE" w:rsidRDefault="00D724F9" w:rsidP="00D724F9">
      <w:pPr>
        <w:autoSpaceDE w:val="0"/>
        <w:autoSpaceDN w:val="0"/>
        <w:adjustRightInd w:val="0"/>
        <w:jc w:val="both"/>
        <w:rPr>
          <w:rFonts w:eastAsia="ArialMT"/>
          <w:sz w:val="28"/>
          <w:szCs w:val="28"/>
        </w:rPr>
      </w:pPr>
    </w:p>
    <w:p w:rsidR="00626E8D" w:rsidRPr="000E56AE" w:rsidRDefault="001E7D7C" w:rsidP="000E56AE">
      <w:pPr>
        <w:autoSpaceDE w:val="0"/>
        <w:autoSpaceDN w:val="0"/>
        <w:adjustRightInd w:val="0"/>
        <w:ind w:firstLine="708"/>
        <w:jc w:val="both"/>
        <w:rPr>
          <w:rFonts w:eastAsia="Arial-BoldMT"/>
          <w:b/>
          <w:i/>
          <w:sz w:val="28"/>
          <w:szCs w:val="28"/>
        </w:rPr>
      </w:pPr>
      <w:r w:rsidRPr="000E56AE">
        <w:rPr>
          <w:rFonts w:eastAsia="Arial-BoldMT"/>
          <w:b/>
          <w:i/>
          <w:sz w:val="28"/>
          <w:szCs w:val="28"/>
        </w:rPr>
        <w:t>Оценка на потенциала на ветровата енергия</w:t>
      </w:r>
    </w:p>
    <w:p w:rsidR="001E7D7C" w:rsidRPr="000E56AE" w:rsidRDefault="001E7D7C" w:rsidP="000E56AE">
      <w:pPr>
        <w:autoSpaceDE w:val="0"/>
        <w:autoSpaceDN w:val="0"/>
        <w:adjustRightInd w:val="0"/>
        <w:ind w:firstLine="708"/>
        <w:jc w:val="both"/>
        <w:rPr>
          <w:rFonts w:eastAsia="ArialMT"/>
          <w:sz w:val="28"/>
          <w:szCs w:val="28"/>
        </w:rPr>
      </w:pPr>
      <w:r w:rsidRPr="000E56AE">
        <w:rPr>
          <w:rFonts w:eastAsia="ArialMT"/>
          <w:sz w:val="28"/>
          <w:szCs w:val="28"/>
        </w:rPr>
        <w:t>Критериите, на базата на които се прави обобщена оценка на енергийния потенциал</w:t>
      </w:r>
      <w:r w:rsidR="00D724F9" w:rsidRPr="000E56AE">
        <w:rPr>
          <w:rFonts w:eastAsia="ArialMT"/>
          <w:sz w:val="28"/>
          <w:szCs w:val="28"/>
        </w:rPr>
        <w:t xml:space="preserve"> </w:t>
      </w:r>
      <w:r w:rsidRPr="000E56AE">
        <w:rPr>
          <w:rFonts w:eastAsia="ArialMT"/>
          <w:sz w:val="28"/>
          <w:szCs w:val="28"/>
        </w:rPr>
        <w:t xml:space="preserve">на вятъра, са неговата посока и средногодишната му скорост. </w:t>
      </w:r>
    </w:p>
    <w:p w:rsidR="001E7D7C" w:rsidRPr="000E56AE" w:rsidRDefault="001E7D7C" w:rsidP="00F76C25">
      <w:pPr>
        <w:autoSpaceDE w:val="0"/>
        <w:autoSpaceDN w:val="0"/>
        <w:adjustRightInd w:val="0"/>
        <w:jc w:val="both"/>
        <w:rPr>
          <w:rFonts w:eastAsia="ArialMT"/>
          <w:sz w:val="28"/>
          <w:szCs w:val="28"/>
        </w:rPr>
      </w:pPr>
      <w:r w:rsidRPr="000E56AE">
        <w:rPr>
          <w:rFonts w:eastAsia="ArialMT"/>
          <w:sz w:val="28"/>
          <w:szCs w:val="28"/>
        </w:rPr>
        <w:t>На територията на България са обособени четири зони с различен ветрови потенциал,</w:t>
      </w:r>
      <w:r w:rsidR="00D724F9" w:rsidRPr="000E56AE">
        <w:rPr>
          <w:rFonts w:eastAsia="ArialMT"/>
          <w:sz w:val="28"/>
          <w:szCs w:val="28"/>
        </w:rPr>
        <w:t xml:space="preserve"> </w:t>
      </w:r>
      <w:r w:rsidRPr="000E56AE">
        <w:rPr>
          <w:rFonts w:eastAsia="ArialMT"/>
          <w:sz w:val="28"/>
          <w:szCs w:val="28"/>
        </w:rPr>
        <w:t>но само две от зоните представляват интерес за индустриално преобразуване на</w:t>
      </w:r>
      <w:r w:rsidR="00D724F9" w:rsidRPr="000E56AE">
        <w:rPr>
          <w:rFonts w:eastAsia="ArialMT"/>
          <w:sz w:val="28"/>
          <w:szCs w:val="28"/>
        </w:rPr>
        <w:t xml:space="preserve"> </w:t>
      </w:r>
      <w:r w:rsidRPr="000E56AE">
        <w:rPr>
          <w:rFonts w:eastAsia="ArialMT"/>
          <w:sz w:val="28"/>
          <w:szCs w:val="28"/>
        </w:rPr>
        <w:t>вятърната енергия в електроенергия: 5-7 m/s и &gt;7 m/s.</w:t>
      </w:r>
    </w:p>
    <w:p w:rsidR="001E7D7C" w:rsidRDefault="001E7D7C" w:rsidP="00E47CAF">
      <w:pPr>
        <w:autoSpaceDE w:val="0"/>
        <w:autoSpaceDN w:val="0"/>
        <w:adjustRightInd w:val="0"/>
        <w:jc w:val="both"/>
        <w:rPr>
          <w:rFonts w:eastAsia="ArialMT"/>
          <w:sz w:val="28"/>
          <w:szCs w:val="28"/>
        </w:rPr>
      </w:pPr>
      <w:r w:rsidRPr="000E56AE">
        <w:rPr>
          <w:rFonts w:eastAsia="ArialMT"/>
          <w:sz w:val="28"/>
          <w:szCs w:val="28"/>
        </w:rPr>
        <w:t>Тези зони са с обща площ около 1 430 km2, където средногодишната скорост на вятъра</w:t>
      </w:r>
      <w:r w:rsidR="00D724F9" w:rsidRPr="000E56AE">
        <w:rPr>
          <w:rFonts w:eastAsia="ArialMT"/>
          <w:sz w:val="28"/>
          <w:szCs w:val="28"/>
        </w:rPr>
        <w:t xml:space="preserve"> </w:t>
      </w:r>
      <w:r w:rsidRPr="000E56AE">
        <w:rPr>
          <w:rFonts w:eastAsia="ArialMT"/>
          <w:sz w:val="28"/>
          <w:szCs w:val="28"/>
        </w:rPr>
        <w:t>е около и над 6 m/s. Тази стойност е границата за икономическа целесъобразност на</w:t>
      </w:r>
      <w:r w:rsidR="00D724F9" w:rsidRPr="000E56AE">
        <w:rPr>
          <w:rFonts w:eastAsia="ArialMT"/>
          <w:sz w:val="28"/>
          <w:szCs w:val="28"/>
        </w:rPr>
        <w:t xml:space="preserve"> </w:t>
      </w:r>
      <w:r w:rsidRPr="000E56AE">
        <w:rPr>
          <w:rFonts w:eastAsia="ArialMT"/>
          <w:sz w:val="28"/>
          <w:szCs w:val="28"/>
        </w:rPr>
        <w:t>проектите за вятърна енергия. Следователно енергийният потенциал на вятъра в</w:t>
      </w:r>
      <w:r w:rsidR="00D724F9" w:rsidRPr="000E56AE">
        <w:rPr>
          <w:rFonts w:eastAsia="ArialMT"/>
          <w:sz w:val="28"/>
          <w:szCs w:val="28"/>
        </w:rPr>
        <w:t xml:space="preserve"> </w:t>
      </w:r>
      <w:r w:rsidRPr="000E56AE">
        <w:rPr>
          <w:rFonts w:eastAsia="ArialMT"/>
          <w:sz w:val="28"/>
          <w:szCs w:val="28"/>
        </w:rPr>
        <w:t>България не е голям. Бъдещото развитие в подходящи планински зони и такива при</w:t>
      </w:r>
      <w:r w:rsidR="00D724F9" w:rsidRPr="000E56AE">
        <w:rPr>
          <w:rFonts w:eastAsia="ArialMT"/>
          <w:sz w:val="28"/>
          <w:szCs w:val="28"/>
        </w:rPr>
        <w:t xml:space="preserve"> </w:t>
      </w:r>
      <w:r w:rsidRPr="000E56AE">
        <w:rPr>
          <w:rFonts w:eastAsia="ArialMT"/>
          <w:sz w:val="28"/>
          <w:szCs w:val="28"/>
        </w:rPr>
        <w:t>по-ниски скорости на вятъра зависи от прилагането на нови технически решения.</w:t>
      </w:r>
    </w:p>
    <w:p w:rsidR="002A6D78" w:rsidRPr="000E56AE" w:rsidRDefault="002A6D78" w:rsidP="00E47CAF">
      <w:pPr>
        <w:autoSpaceDE w:val="0"/>
        <w:autoSpaceDN w:val="0"/>
        <w:adjustRightInd w:val="0"/>
        <w:jc w:val="both"/>
        <w:rPr>
          <w:rFonts w:eastAsia="ArialMT"/>
          <w:sz w:val="28"/>
          <w:szCs w:val="28"/>
        </w:rPr>
      </w:pPr>
      <w:r>
        <w:rPr>
          <w:rFonts w:ascii="Arial" w:hAnsi="Arial" w:cs="Arial"/>
          <w:noProof/>
        </w:rPr>
        <w:drawing>
          <wp:inline distT="0" distB="0" distL="0" distR="0" wp14:anchorId="380FD8A6" wp14:editId="52F73B22">
            <wp:extent cx="6000750" cy="4038600"/>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00750" cy="4038600"/>
                    </a:xfrm>
                    <a:prstGeom prst="rect">
                      <a:avLst/>
                    </a:prstGeom>
                    <a:noFill/>
                    <a:ln>
                      <a:noFill/>
                    </a:ln>
                  </pic:spPr>
                </pic:pic>
              </a:graphicData>
            </a:graphic>
          </wp:inline>
        </w:drawing>
      </w:r>
    </w:p>
    <w:p w:rsidR="00626E8D" w:rsidRDefault="00626E8D" w:rsidP="00F76C25">
      <w:pPr>
        <w:jc w:val="both"/>
        <w:rPr>
          <w:rFonts w:ascii="Arial" w:eastAsia="ArialMT" w:hAnsi="Arial" w:cs="Arial"/>
          <w:noProof/>
        </w:rPr>
      </w:pPr>
      <w:r>
        <w:rPr>
          <w:rFonts w:ascii="Arial" w:eastAsia="ArialMT" w:hAnsi="Arial" w:cs="Arial"/>
          <w:noProof/>
        </w:rPr>
        <w:t xml:space="preserve">   </w:t>
      </w:r>
      <w:r w:rsidR="002A6D78">
        <w:rPr>
          <w:rFonts w:ascii="Arial" w:hAnsi="Arial" w:cs="Arial"/>
          <w:noProof/>
        </w:rPr>
        <w:t xml:space="preserve"> </w:t>
      </w:r>
    </w:p>
    <w:p w:rsidR="00070CBD" w:rsidRPr="004D5377" w:rsidRDefault="00977757" w:rsidP="00F76C25">
      <w:pPr>
        <w:jc w:val="both"/>
        <w:rPr>
          <w:i/>
          <w:sz w:val="28"/>
          <w:szCs w:val="28"/>
        </w:rPr>
      </w:pPr>
      <w:r w:rsidRPr="004D5377">
        <w:rPr>
          <w:i/>
          <w:sz w:val="28"/>
          <w:szCs w:val="28"/>
        </w:rPr>
        <w:t>Фиг 2</w:t>
      </w:r>
      <w:r w:rsidR="0082393A" w:rsidRPr="004D5377">
        <w:rPr>
          <w:i/>
          <w:sz w:val="28"/>
          <w:szCs w:val="28"/>
        </w:rPr>
        <w:t>. Картосхема на ветровия потенциал в България</w:t>
      </w:r>
    </w:p>
    <w:p w:rsidR="00F97E5A" w:rsidRPr="000E56AE" w:rsidRDefault="00F97E5A" w:rsidP="00F76C25">
      <w:pPr>
        <w:jc w:val="both"/>
        <w:rPr>
          <w:sz w:val="28"/>
          <w:szCs w:val="28"/>
        </w:rPr>
      </w:pPr>
    </w:p>
    <w:p w:rsidR="00626E8D" w:rsidRPr="00626E8D" w:rsidRDefault="00626E8D" w:rsidP="00626E8D">
      <w:pPr>
        <w:pStyle w:val="AEtext"/>
        <w:ind w:firstLine="708"/>
        <w:rPr>
          <w:sz w:val="28"/>
          <w:szCs w:val="28"/>
        </w:rPr>
      </w:pPr>
      <w:r w:rsidRPr="00626E8D">
        <w:rPr>
          <w:sz w:val="28"/>
          <w:szCs w:val="28"/>
        </w:rPr>
        <w:t>Трябва да се отбележи, че средногодишната скорост на вятъра не е представителна величина за оценката на вятъра, като източник на енергия. За да се направят изводи за енергийните качествата на вятъра, е необходимо да се направи анализ на плътноста на въздуха и на турбулентноста в около 800 точки от страната. В резултат на данните от направените измервания на височина 10м. над земната повърхност е извършено райониране на страната по представената картосхема (Фиг. 4).</w:t>
      </w:r>
    </w:p>
    <w:p w:rsidR="00626E8D" w:rsidRDefault="00626E8D" w:rsidP="00626E8D">
      <w:pPr>
        <w:autoSpaceDE w:val="0"/>
        <w:autoSpaceDN w:val="0"/>
        <w:adjustRightInd w:val="0"/>
        <w:ind w:firstLine="708"/>
        <w:jc w:val="both"/>
        <w:rPr>
          <w:sz w:val="28"/>
          <w:szCs w:val="28"/>
        </w:rPr>
      </w:pPr>
      <w:r w:rsidRPr="00626E8D">
        <w:rPr>
          <w:sz w:val="28"/>
          <w:szCs w:val="28"/>
        </w:rPr>
        <w:t>Метеорологичните данни се отнасят за движението на въздушните маси на височина 10 метра над земната повърхност. В последните години производството на ветрогенератори в света е с височини на мачтите над 40м., което налага определянето на потенциала на вятъра на по- големи височини от повърхността на терена. Мегаватовите вятърни турбини се инсталират на височина над 80м. над терена. За определяне скоростта на вятъра на височина по- голяма от 10м. е разработена методика от Националния институт по метеорология и хидрология при БАН, използваща математическо моделиране за вероятната скорост на вятъра</w:t>
      </w:r>
      <w:r>
        <w:rPr>
          <w:sz w:val="28"/>
          <w:szCs w:val="28"/>
        </w:rPr>
        <w:t>.</w:t>
      </w:r>
    </w:p>
    <w:p w:rsidR="00626E8D" w:rsidRDefault="00626E8D" w:rsidP="00626E8D">
      <w:pPr>
        <w:autoSpaceDE w:val="0"/>
        <w:autoSpaceDN w:val="0"/>
        <w:adjustRightInd w:val="0"/>
        <w:ind w:firstLine="708"/>
        <w:jc w:val="both"/>
        <w:rPr>
          <w:sz w:val="28"/>
          <w:szCs w:val="28"/>
        </w:rPr>
      </w:pPr>
    </w:p>
    <w:p w:rsidR="00626E8D" w:rsidRDefault="00626E8D" w:rsidP="00626E8D">
      <w:pPr>
        <w:autoSpaceDE w:val="0"/>
        <w:autoSpaceDN w:val="0"/>
        <w:adjustRightInd w:val="0"/>
        <w:ind w:firstLine="708"/>
        <w:jc w:val="both"/>
        <w:rPr>
          <w:sz w:val="28"/>
          <w:szCs w:val="28"/>
        </w:rPr>
      </w:pPr>
      <w:r>
        <w:rPr>
          <w:rFonts w:ascii="Arial" w:hAnsi="Arial" w:cs="Arial"/>
          <w:noProof/>
        </w:rPr>
        <w:drawing>
          <wp:inline distT="0" distB="0" distL="0" distR="0" wp14:anchorId="71A47797" wp14:editId="4D8CDFCE">
            <wp:extent cx="5800725" cy="3390900"/>
            <wp:effectExtent l="0" t="0" r="0" b="0"/>
            <wp:docPr id="9" name="Картина 9" descr="untit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00725" cy="3390900"/>
                    </a:xfrm>
                    <a:prstGeom prst="rect">
                      <a:avLst/>
                    </a:prstGeom>
                    <a:noFill/>
                    <a:ln>
                      <a:noFill/>
                    </a:ln>
                  </pic:spPr>
                </pic:pic>
              </a:graphicData>
            </a:graphic>
          </wp:inline>
        </w:drawing>
      </w:r>
    </w:p>
    <w:p w:rsidR="00626E8D" w:rsidRPr="00626E8D" w:rsidRDefault="00626E8D" w:rsidP="00626E8D">
      <w:pPr>
        <w:pStyle w:val="AEtext"/>
        <w:ind w:firstLine="0"/>
        <w:jc w:val="center"/>
        <w:rPr>
          <w:rFonts w:ascii="Arial" w:hAnsi="Arial" w:cs="Arial"/>
          <w:i/>
        </w:rPr>
      </w:pPr>
      <w:r w:rsidRPr="00626E8D">
        <w:rPr>
          <w:rFonts w:ascii="Arial" w:hAnsi="Arial" w:cs="Arial"/>
          <w:i/>
        </w:rPr>
        <w:t>Фиг.3. Картосхема на плътноста на енергийния поток</w:t>
      </w:r>
    </w:p>
    <w:p w:rsidR="00626E8D" w:rsidRPr="00626E8D" w:rsidRDefault="00626E8D" w:rsidP="00626E8D">
      <w:pPr>
        <w:pStyle w:val="AEtext"/>
        <w:ind w:firstLine="0"/>
        <w:rPr>
          <w:sz w:val="28"/>
          <w:szCs w:val="28"/>
        </w:rPr>
      </w:pPr>
      <w:r>
        <w:rPr>
          <w:rFonts w:ascii="Arial" w:hAnsi="Arial" w:cs="Arial"/>
        </w:rPr>
        <w:tab/>
      </w:r>
      <w:r w:rsidRPr="00626E8D">
        <w:rPr>
          <w:sz w:val="28"/>
          <w:szCs w:val="28"/>
        </w:rPr>
        <w:t>За да се добие информация за избор на площадки за изграждане на ветроенергийни централи е необходимо да се проведат детайлни анализи със специализирана апаратура и срок 1- 3 години.</w:t>
      </w:r>
    </w:p>
    <w:p w:rsidR="00626E8D" w:rsidRPr="00626E8D" w:rsidRDefault="00626E8D" w:rsidP="00626E8D">
      <w:pPr>
        <w:pStyle w:val="AEtext"/>
        <w:ind w:firstLine="0"/>
        <w:rPr>
          <w:sz w:val="28"/>
          <w:szCs w:val="28"/>
        </w:rPr>
      </w:pPr>
      <w:r w:rsidRPr="00626E8D">
        <w:rPr>
          <w:sz w:val="28"/>
          <w:szCs w:val="28"/>
        </w:rPr>
        <w:tab/>
        <w:t xml:space="preserve">Редица фирми в България вече разполагат с апаратура и методика за извършване на оценка за това дали дадена площадка е подходяща за изграждане на вятърна електроцентрала. На тази база може да се определи </w:t>
      </w:r>
      <w:r w:rsidRPr="00626E8D">
        <w:rPr>
          <w:sz w:val="28"/>
          <w:szCs w:val="28"/>
        </w:rPr>
        <w:lastRenderedPageBreak/>
        <w:t>оптималният брой агрегати и големината им за конкретна площадка. При такава оценка се извършва замерване на скоростта и посоката на вятъра, а също и температурата на въздуха чрез измервателни кули с височина 30, 40 и 50м. В резултат на проведените измервания се анализират:</w:t>
      </w:r>
    </w:p>
    <w:p w:rsidR="00626E8D" w:rsidRPr="00626E8D" w:rsidRDefault="00626E8D" w:rsidP="00626E8D">
      <w:pPr>
        <w:pStyle w:val="AEtext"/>
        <w:numPr>
          <w:ilvl w:val="0"/>
          <w:numId w:val="14"/>
        </w:numPr>
        <w:rPr>
          <w:sz w:val="28"/>
          <w:szCs w:val="28"/>
        </w:rPr>
      </w:pPr>
      <w:r w:rsidRPr="00626E8D">
        <w:rPr>
          <w:sz w:val="28"/>
          <w:szCs w:val="28"/>
        </w:rPr>
        <w:t>роза на ветровете;</w:t>
      </w:r>
    </w:p>
    <w:p w:rsidR="00626E8D" w:rsidRPr="00626E8D" w:rsidRDefault="00626E8D" w:rsidP="00626E8D">
      <w:pPr>
        <w:pStyle w:val="AEtext"/>
        <w:numPr>
          <w:ilvl w:val="0"/>
          <w:numId w:val="14"/>
        </w:numPr>
        <w:rPr>
          <w:sz w:val="28"/>
          <w:szCs w:val="28"/>
        </w:rPr>
      </w:pPr>
      <w:r w:rsidRPr="00626E8D">
        <w:rPr>
          <w:sz w:val="28"/>
          <w:szCs w:val="28"/>
        </w:rPr>
        <w:t>турбулентност;</w:t>
      </w:r>
    </w:p>
    <w:p w:rsidR="00626E8D" w:rsidRPr="00626E8D" w:rsidRDefault="00626E8D" w:rsidP="00626E8D">
      <w:pPr>
        <w:pStyle w:val="AEtext"/>
        <w:numPr>
          <w:ilvl w:val="0"/>
          <w:numId w:val="14"/>
        </w:numPr>
        <w:rPr>
          <w:sz w:val="28"/>
          <w:szCs w:val="28"/>
        </w:rPr>
      </w:pPr>
      <w:r w:rsidRPr="00626E8D">
        <w:rPr>
          <w:sz w:val="28"/>
          <w:szCs w:val="28"/>
        </w:rPr>
        <w:t>честотно разпределение на ветровете;</w:t>
      </w:r>
    </w:p>
    <w:p w:rsidR="00626E8D" w:rsidRPr="00626E8D" w:rsidRDefault="00626E8D" w:rsidP="00626E8D">
      <w:pPr>
        <w:pStyle w:val="AEtext"/>
        <w:numPr>
          <w:ilvl w:val="0"/>
          <w:numId w:val="14"/>
        </w:numPr>
        <w:rPr>
          <w:sz w:val="28"/>
          <w:szCs w:val="28"/>
        </w:rPr>
      </w:pPr>
      <w:r w:rsidRPr="00626E8D">
        <w:rPr>
          <w:sz w:val="28"/>
          <w:szCs w:val="28"/>
        </w:rPr>
        <w:t>средни стойности по часове и дни.</w:t>
      </w:r>
    </w:p>
    <w:p w:rsidR="00626E8D" w:rsidRPr="00626E8D" w:rsidRDefault="00626E8D" w:rsidP="00626E8D">
      <w:pPr>
        <w:pStyle w:val="AEtext"/>
        <w:ind w:firstLine="0"/>
        <w:rPr>
          <w:sz w:val="28"/>
          <w:szCs w:val="28"/>
        </w:rPr>
      </w:pPr>
      <w:r w:rsidRPr="00626E8D">
        <w:rPr>
          <w:sz w:val="28"/>
          <w:szCs w:val="28"/>
        </w:rPr>
        <w:tab/>
        <w:t>Използва се математически модел за пресмятане на скоростта на вятъра във височина, изчислява се количеството произведена енергия за определена мощност на генератора и се извършва оптимален избор на ветрогенератор.</w:t>
      </w:r>
    </w:p>
    <w:p w:rsidR="00626E8D" w:rsidRPr="00626E8D" w:rsidRDefault="00626E8D" w:rsidP="00626E8D">
      <w:pPr>
        <w:pStyle w:val="AEtext"/>
        <w:ind w:firstLine="0"/>
        <w:rPr>
          <w:sz w:val="28"/>
          <w:szCs w:val="28"/>
        </w:rPr>
      </w:pPr>
      <w:r w:rsidRPr="00626E8D">
        <w:rPr>
          <w:sz w:val="28"/>
          <w:szCs w:val="28"/>
        </w:rPr>
        <w:tab/>
        <w:t>След извършен анализ на техническия потенциал на вятърната енергия е установено, че единствено зоните със средногодишна скорост на вятъра над 4м/сек. имат значение за промишленото производство на електрическа енергия. Трябва да се отбележи обаче, че развитието на технологиите през последните години дава възможност да се използват мощности при скорости на вятъра 3,0– 3,5м/сек.</w:t>
      </w:r>
    </w:p>
    <w:p w:rsidR="00626E8D" w:rsidRPr="00626E8D" w:rsidRDefault="00626E8D" w:rsidP="00626E8D">
      <w:pPr>
        <w:pStyle w:val="AEtext"/>
        <w:ind w:firstLine="0"/>
        <w:rPr>
          <w:sz w:val="28"/>
          <w:szCs w:val="28"/>
        </w:rPr>
      </w:pPr>
      <w:r w:rsidRPr="00626E8D">
        <w:rPr>
          <w:sz w:val="28"/>
          <w:szCs w:val="28"/>
        </w:rPr>
        <w:tab/>
        <w:t>Нито една институция в България към момента не разполага с актуални данни за плътността и турбулентността на въздушните потоци на височини над 10м. над земната повърхност. Ето защо, към момента с данните, които са на разположение (от Института по хидрология към БАН), е трудно да се направи избор на конкретни площадки за вятърни електроцентрали на територията на страната. Необходимо бъдещите инвеститори в централи с вятърна енергия предварително да вложат средства за проучване на потенциалните площадки с професионална апаратура.</w:t>
      </w:r>
    </w:p>
    <w:p w:rsidR="00626E8D" w:rsidRPr="00626E8D" w:rsidRDefault="00626E8D" w:rsidP="00626E8D">
      <w:pPr>
        <w:pStyle w:val="AEtext"/>
        <w:ind w:firstLine="0"/>
        <w:rPr>
          <w:b/>
          <w:i/>
          <w:sz w:val="28"/>
          <w:szCs w:val="28"/>
        </w:rPr>
      </w:pPr>
      <w:r w:rsidRPr="00626E8D">
        <w:rPr>
          <w:sz w:val="28"/>
          <w:szCs w:val="28"/>
        </w:rPr>
        <w:tab/>
        <w:t>Разпределението на максималния ветрови потенциал пряко зависи от характеристиките на вятъра в съответната точка на измерване. Анализите показват, че на височини над 50м. над земната повърхност, ветровият потенциал е 2 пъти по- голям.</w:t>
      </w:r>
    </w:p>
    <w:p w:rsidR="00626E8D" w:rsidRDefault="00626E8D" w:rsidP="000E56AE">
      <w:pPr>
        <w:autoSpaceDE w:val="0"/>
        <w:autoSpaceDN w:val="0"/>
        <w:adjustRightInd w:val="0"/>
        <w:ind w:firstLine="708"/>
        <w:jc w:val="both"/>
        <w:rPr>
          <w:b/>
          <w:i/>
          <w:sz w:val="28"/>
          <w:szCs w:val="28"/>
        </w:rPr>
      </w:pPr>
    </w:p>
    <w:p w:rsidR="00D409FF" w:rsidRPr="000E56AE" w:rsidRDefault="00D60289" w:rsidP="000E56AE">
      <w:pPr>
        <w:autoSpaceDE w:val="0"/>
        <w:autoSpaceDN w:val="0"/>
        <w:adjustRightInd w:val="0"/>
        <w:ind w:firstLine="708"/>
        <w:jc w:val="both"/>
        <w:rPr>
          <w:b/>
          <w:i/>
          <w:sz w:val="28"/>
          <w:szCs w:val="28"/>
        </w:rPr>
      </w:pPr>
      <w:r w:rsidRPr="000E56AE">
        <w:rPr>
          <w:b/>
          <w:i/>
          <w:sz w:val="28"/>
          <w:szCs w:val="28"/>
        </w:rPr>
        <w:t xml:space="preserve">Състоянието в община </w:t>
      </w:r>
      <w:r w:rsidR="00A6268E" w:rsidRPr="000E56AE">
        <w:rPr>
          <w:b/>
          <w:i/>
          <w:sz w:val="28"/>
          <w:szCs w:val="28"/>
        </w:rPr>
        <w:t>Тервел</w:t>
      </w:r>
    </w:p>
    <w:p w:rsidR="0082393A" w:rsidRPr="000E56AE" w:rsidRDefault="00BF4A69" w:rsidP="000E56AE">
      <w:pPr>
        <w:autoSpaceDE w:val="0"/>
        <w:autoSpaceDN w:val="0"/>
        <w:adjustRightInd w:val="0"/>
        <w:ind w:firstLine="708"/>
        <w:jc w:val="both"/>
        <w:rPr>
          <w:rFonts w:eastAsia="ArialMT"/>
          <w:sz w:val="28"/>
          <w:szCs w:val="28"/>
        </w:rPr>
      </w:pPr>
      <w:r w:rsidRPr="000E56AE">
        <w:rPr>
          <w:sz w:val="28"/>
          <w:szCs w:val="28"/>
        </w:rPr>
        <w:t xml:space="preserve">Територията на община </w:t>
      </w:r>
      <w:r w:rsidR="00A6268E" w:rsidRPr="000E56AE">
        <w:rPr>
          <w:sz w:val="28"/>
          <w:szCs w:val="28"/>
        </w:rPr>
        <w:t>Тервел</w:t>
      </w:r>
      <w:r w:rsidRPr="000E56AE">
        <w:rPr>
          <w:sz w:val="28"/>
          <w:szCs w:val="28"/>
        </w:rPr>
        <w:t xml:space="preserve"> попада в зона която е с нисък ветроенергиен потенциал. </w:t>
      </w:r>
      <w:r w:rsidR="0082393A" w:rsidRPr="000E56AE">
        <w:rPr>
          <w:rFonts w:eastAsia="ArialMT"/>
          <w:sz w:val="28"/>
          <w:szCs w:val="28"/>
        </w:rPr>
        <w:t xml:space="preserve">Почти цялата територия на община </w:t>
      </w:r>
      <w:r w:rsidR="00A6268E" w:rsidRPr="000E56AE">
        <w:rPr>
          <w:rFonts w:eastAsia="ArialMT"/>
          <w:sz w:val="28"/>
          <w:szCs w:val="28"/>
        </w:rPr>
        <w:t>Тервел</w:t>
      </w:r>
      <w:r w:rsidR="0082393A" w:rsidRPr="000E56AE">
        <w:rPr>
          <w:rFonts w:eastAsia="ArialMT"/>
          <w:sz w:val="28"/>
          <w:szCs w:val="28"/>
        </w:rPr>
        <w:t xml:space="preserve"> попада в зоната на технологично</w:t>
      </w:r>
      <w:r w:rsidRPr="000E56AE">
        <w:rPr>
          <w:rFonts w:eastAsia="ArialMT"/>
          <w:sz w:val="28"/>
          <w:szCs w:val="28"/>
        </w:rPr>
        <w:t xml:space="preserve"> </w:t>
      </w:r>
      <w:r w:rsidR="0082393A" w:rsidRPr="000E56AE">
        <w:rPr>
          <w:rFonts w:eastAsia="ArialMT"/>
          <w:sz w:val="28"/>
          <w:szCs w:val="28"/>
        </w:rPr>
        <w:t>неизползваемия към момента вятърен потенциал със средна годишна скорост под 4</w:t>
      </w:r>
      <w:r w:rsidRPr="000E56AE">
        <w:rPr>
          <w:rFonts w:eastAsia="ArialMT"/>
          <w:sz w:val="28"/>
          <w:szCs w:val="28"/>
        </w:rPr>
        <w:t xml:space="preserve"> </w:t>
      </w:r>
      <w:r w:rsidR="0082393A" w:rsidRPr="000E56AE">
        <w:rPr>
          <w:rFonts w:eastAsia="ArialMT"/>
          <w:sz w:val="28"/>
          <w:szCs w:val="28"/>
        </w:rPr>
        <w:t>м/сек</w:t>
      </w:r>
      <w:r w:rsidRPr="000E56AE">
        <w:rPr>
          <w:rFonts w:eastAsia="ArialMT"/>
          <w:sz w:val="28"/>
          <w:szCs w:val="28"/>
        </w:rPr>
        <w:t xml:space="preserve">. </w:t>
      </w:r>
      <w:r w:rsidR="0082393A" w:rsidRPr="000E56AE">
        <w:rPr>
          <w:rFonts w:eastAsia="ArialMT"/>
          <w:sz w:val="28"/>
          <w:szCs w:val="28"/>
        </w:rPr>
        <w:t>За техническото му използване трябва да се</w:t>
      </w:r>
      <w:r w:rsidR="000C05E4" w:rsidRPr="000E56AE">
        <w:rPr>
          <w:rFonts w:eastAsia="ArialMT"/>
          <w:sz w:val="28"/>
          <w:szCs w:val="28"/>
        </w:rPr>
        <w:t xml:space="preserve"> направят </w:t>
      </w:r>
      <w:r w:rsidR="0082393A" w:rsidRPr="000E56AE">
        <w:rPr>
          <w:rFonts w:eastAsia="ArialMT"/>
          <w:sz w:val="28"/>
          <w:szCs w:val="28"/>
        </w:rPr>
        <w:t xml:space="preserve">измервания на конкретното място. </w:t>
      </w:r>
      <w:r w:rsidR="005F0EC9" w:rsidRPr="000E56AE">
        <w:rPr>
          <w:rFonts w:eastAsia="ArialMT"/>
          <w:sz w:val="28"/>
          <w:szCs w:val="28"/>
        </w:rPr>
        <w:t xml:space="preserve"> </w:t>
      </w:r>
    </w:p>
    <w:p w:rsidR="00BF4A69" w:rsidRPr="000E56AE" w:rsidRDefault="00BF4A69" w:rsidP="000C05E4">
      <w:pPr>
        <w:autoSpaceDE w:val="0"/>
        <w:autoSpaceDN w:val="0"/>
        <w:adjustRightInd w:val="0"/>
        <w:jc w:val="both"/>
        <w:rPr>
          <w:rFonts w:eastAsia="ArialMT"/>
          <w:sz w:val="28"/>
          <w:szCs w:val="28"/>
        </w:rPr>
      </w:pPr>
      <w:r w:rsidRPr="000E56AE">
        <w:rPr>
          <w:rFonts w:eastAsia="ArialMT"/>
          <w:sz w:val="28"/>
          <w:szCs w:val="28"/>
        </w:rPr>
        <w:t>Изграждане на ветропарк от Общината за собствено ползване не б</w:t>
      </w:r>
      <w:r w:rsidR="002E3823" w:rsidRPr="000E56AE">
        <w:rPr>
          <w:rFonts w:eastAsia="ArialMT"/>
          <w:sz w:val="28"/>
          <w:szCs w:val="28"/>
        </w:rPr>
        <w:t>и била целесъобразна инвестиция.</w:t>
      </w:r>
    </w:p>
    <w:p w:rsidR="005B5BCE" w:rsidRPr="000E56AE" w:rsidRDefault="009B1730" w:rsidP="00F76C25">
      <w:pPr>
        <w:autoSpaceDE w:val="0"/>
        <w:autoSpaceDN w:val="0"/>
        <w:adjustRightInd w:val="0"/>
        <w:jc w:val="both"/>
        <w:rPr>
          <w:rFonts w:eastAsia="ArialMT"/>
          <w:sz w:val="28"/>
          <w:szCs w:val="28"/>
        </w:rPr>
      </w:pPr>
      <w:r w:rsidRPr="000E56AE">
        <w:rPr>
          <w:rFonts w:eastAsia="ArialMT"/>
          <w:color w:val="FF0000"/>
          <w:sz w:val="28"/>
          <w:szCs w:val="28"/>
        </w:rPr>
        <w:t xml:space="preserve"> </w:t>
      </w:r>
    </w:p>
    <w:p w:rsidR="00F165D3" w:rsidRDefault="00F165D3" w:rsidP="000E56AE">
      <w:pPr>
        <w:pStyle w:val="Default"/>
        <w:ind w:firstLine="708"/>
        <w:jc w:val="both"/>
        <w:rPr>
          <w:b/>
          <w:color w:val="auto"/>
          <w:sz w:val="28"/>
          <w:szCs w:val="28"/>
          <w:lang w:val="bg-BG"/>
        </w:rPr>
      </w:pPr>
    </w:p>
    <w:p w:rsidR="00F165D3" w:rsidRDefault="00F165D3" w:rsidP="000E56AE">
      <w:pPr>
        <w:pStyle w:val="Default"/>
        <w:ind w:firstLine="708"/>
        <w:jc w:val="both"/>
        <w:rPr>
          <w:b/>
          <w:color w:val="auto"/>
          <w:sz w:val="28"/>
          <w:szCs w:val="28"/>
          <w:lang w:val="bg-BG"/>
        </w:rPr>
      </w:pPr>
    </w:p>
    <w:p w:rsidR="00F165D3" w:rsidRDefault="00F165D3" w:rsidP="000E56AE">
      <w:pPr>
        <w:pStyle w:val="Default"/>
        <w:ind w:firstLine="708"/>
        <w:jc w:val="both"/>
        <w:rPr>
          <w:b/>
          <w:color w:val="auto"/>
          <w:sz w:val="28"/>
          <w:szCs w:val="28"/>
          <w:lang w:val="bg-BG"/>
        </w:rPr>
      </w:pPr>
    </w:p>
    <w:p w:rsidR="00D409FF" w:rsidRDefault="000E56AE" w:rsidP="000E56AE">
      <w:pPr>
        <w:pStyle w:val="Default"/>
        <w:ind w:firstLine="708"/>
        <w:jc w:val="both"/>
        <w:rPr>
          <w:b/>
          <w:color w:val="auto"/>
          <w:sz w:val="28"/>
          <w:szCs w:val="28"/>
        </w:rPr>
      </w:pPr>
      <w:r w:rsidRPr="00C76E24">
        <w:rPr>
          <w:b/>
          <w:color w:val="auto"/>
          <w:sz w:val="28"/>
          <w:szCs w:val="28"/>
          <w:lang w:val="bg-BG"/>
        </w:rPr>
        <w:t>5.2.7.</w:t>
      </w:r>
      <w:r w:rsidR="00D4253E">
        <w:rPr>
          <w:b/>
          <w:color w:val="auto"/>
          <w:sz w:val="28"/>
          <w:szCs w:val="28"/>
          <w:lang w:val="bg-BG"/>
        </w:rPr>
        <w:t xml:space="preserve"> </w:t>
      </w:r>
      <w:r w:rsidR="005B5BCE" w:rsidRPr="00C76E24">
        <w:rPr>
          <w:b/>
          <w:color w:val="auto"/>
          <w:sz w:val="28"/>
          <w:szCs w:val="28"/>
          <w:lang w:val="ru-RU"/>
        </w:rPr>
        <w:t xml:space="preserve">Използване на биогорива в транспорта </w:t>
      </w:r>
    </w:p>
    <w:p w:rsidR="00C76E24" w:rsidRPr="00C76E24" w:rsidRDefault="00C76E24" w:rsidP="000E56AE">
      <w:pPr>
        <w:pStyle w:val="Default"/>
        <w:ind w:firstLine="708"/>
        <w:jc w:val="both"/>
        <w:rPr>
          <w:b/>
          <w:color w:val="auto"/>
          <w:sz w:val="28"/>
          <w:szCs w:val="28"/>
        </w:rPr>
      </w:pPr>
    </w:p>
    <w:p w:rsidR="00A148CB" w:rsidRPr="00A148CB" w:rsidRDefault="00375908" w:rsidP="00375908">
      <w:pPr>
        <w:autoSpaceDE w:val="0"/>
        <w:autoSpaceDN w:val="0"/>
        <w:adjustRightInd w:val="0"/>
        <w:ind w:firstLine="708"/>
        <w:jc w:val="both"/>
        <w:rPr>
          <w:sz w:val="28"/>
          <w:szCs w:val="28"/>
        </w:rPr>
      </w:pPr>
      <w:r>
        <w:rPr>
          <w:color w:val="FF0000"/>
          <w:sz w:val="28"/>
          <w:szCs w:val="28"/>
        </w:rPr>
        <w:t xml:space="preserve"> </w:t>
      </w:r>
      <w:r w:rsidR="00A148CB" w:rsidRPr="00A148CB">
        <w:rPr>
          <w:sz w:val="28"/>
          <w:szCs w:val="28"/>
        </w:rPr>
        <w:t xml:space="preserve">Основните енергийни култури, използвани като суровина за производство на биоетанол са захарното цвекло, пшеницата и царевицата. </w:t>
      </w:r>
    </w:p>
    <w:p w:rsidR="00A148CB" w:rsidRPr="00A148CB" w:rsidRDefault="00A148CB" w:rsidP="00A148CB">
      <w:pPr>
        <w:pStyle w:val="AEtext"/>
        <w:ind w:firstLine="0"/>
        <w:rPr>
          <w:sz w:val="28"/>
          <w:szCs w:val="28"/>
        </w:rPr>
      </w:pPr>
      <w:r w:rsidRPr="00A148CB">
        <w:rPr>
          <w:sz w:val="28"/>
          <w:szCs w:val="28"/>
        </w:rPr>
        <w:tab/>
        <w:t xml:space="preserve">Основните енергийни култури, използвани като суровина за производство на биодизел са рапицата и слънчогледа.  Климатичните и агрометеорологични условия за производство на рапица в България са неблагоприятни.  </w:t>
      </w:r>
    </w:p>
    <w:p w:rsidR="00A148CB" w:rsidRPr="00A148CB" w:rsidRDefault="00A148CB" w:rsidP="00A148CB">
      <w:pPr>
        <w:pStyle w:val="AEtext"/>
        <w:ind w:firstLine="0"/>
        <w:rPr>
          <w:sz w:val="28"/>
          <w:szCs w:val="28"/>
        </w:rPr>
      </w:pPr>
      <w:r w:rsidRPr="00A148CB">
        <w:rPr>
          <w:sz w:val="28"/>
          <w:szCs w:val="28"/>
        </w:rPr>
        <w:tab/>
        <w:t>Потреблението в сектор „Транспорт” се характеризира с тенденция към непрекъснато нарастване и заема второ място по значимост в крайното енергийно потребление на страната.</w:t>
      </w:r>
    </w:p>
    <w:p w:rsidR="00A148CB" w:rsidRPr="00A148CB" w:rsidRDefault="00A148CB" w:rsidP="00A148CB">
      <w:pPr>
        <w:pStyle w:val="AEtext"/>
        <w:ind w:firstLine="0"/>
        <w:rPr>
          <w:b/>
          <w:i/>
          <w:sz w:val="28"/>
          <w:szCs w:val="28"/>
        </w:rPr>
      </w:pPr>
      <w:r w:rsidRPr="00A148CB">
        <w:rPr>
          <w:sz w:val="28"/>
          <w:szCs w:val="28"/>
        </w:rPr>
        <w:tab/>
      </w:r>
      <w:r w:rsidRPr="00A148CB">
        <w:rPr>
          <w:b/>
          <w:i/>
          <w:sz w:val="28"/>
          <w:szCs w:val="28"/>
        </w:rPr>
        <w:t xml:space="preserve">За Община </w:t>
      </w:r>
      <w:r>
        <w:rPr>
          <w:b/>
          <w:i/>
          <w:sz w:val="28"/>
          <w:szCs w:val="28"/>
        </w:rPr>
        <w:t>Тервел</w:t>
      </w:r>
    </w:p>
    <w:p w:rsidR="00A148CB" w:rsidRPr="00375908" w:rsidRDefault="00A148CB" w:rsidP="00A148CB">
      <w:pPr>
        <w:pStyle w:val="AEtext"/>
        <w:ind w:firstLine="0"/>
        <w:rPr>
          <w:color w:val="000000" w:themeColor="text1"/>
          <w:sz w:val="28"/>
          <w:szCs w:val="28"/>
        </w:rPr>
      </w:pPr>
      <w:r w:rsidRPr="00A148CB">
        <w:rPr>
          <w:sz w:val="28"/>
          <w:szCs w:val="28"/>
        </w:rPr>
        <w:tab/>
        <w:t xml:space="preserve">Община </w:t>
      </w:r>
      <w:r>
        <w:rPr>
          <w:sz w:val="28"/>
          <w:szCs w:val="28"/>
        </w:rPr>
        <w:t>Тервел</w:t>
      </w:r>
      <w:r w:rsidRPr="00A148CB">
        <w:rPr>
          <w:sz w:val="28"/>
          <w:szCs w:val="28"/>
        </w:rPr>
        <w:t xml:space="preserve"> разполага със следния автомобилен </w:t>
      </w:r>
      <w:r w:rsidRPr="00375908">
        <w:rPr>
          <w:color w:val="000000" w:themeColor="text1"/>
          <w:sz w:val="28"/>
          <w:szCs w:val="28"/>
        </w:rPr>
        <w:t xml:space="preserve">парк (таблица </w:t>
      </w:r>
      <w:r w:rsidR="002C60CD" w:rsidRPr="00375908">
        <w:rPr>
          <w:color w:val="000000" w:themeColor="text1"/>
          <w:sz w:val="28"/>
          <w:szCs w:val="28"/>
        </w:rPr>
        <w:t>4</w:t>
      </w:r>
      <w:r w:rsidRPr="00375908">
        <w:rPr>
          <w:color w:val="000000" w:themeColor="text1"/>
          <w:sz w:val="28"/>
          <w:szCs w:val="28"/>
        </w:rPr>
        <w:t>.)</w:t>
      </w:r>
    </w:p>
    <w:p w:rsidR="00A148CB" w:rsidRPr="002C60CD" w:rsidRDefault="00A148CB" w:rsidP="00A148CB">
      <w:pPr>
        <w:pStyle w:val="AEtext"/>
        <w:ind w:firstLine="0"/>
        <w:jc w:val="center"/>
        <w:rPr>
          <w:i/>
          <w:sz w:val="22"/>
          <w:szCs w:val="22"/>
        </w:rPr>
      </w:pPr>
      <w:r>
        <w:rPr>
          <w:rFonts w:ascii="Arial" w:hAnsi="Arial" w:cs="Arial"/>
          <w:sz w:val="20"/>
          <w:szCs w:val="20"/>
        </w:rPr>
        <w:t xml:space="preserve">                                                                                                                  </w:t>
      </w:r>
      <w:r w:rsidRPr="002C60CD">
        <w:rPr>
          <w:i/>
          <w:sz w:val="22"/>
          <w:szCs w:val="22"/>
        </w:rPr>
        <w:t xml:space="preserve">Таблица </w:t>
      </w:r>
      <w:r w:rsidR="002C60CD">
        <w:rPr>
          <w:i/>
          <w:sz w:val="22"/>
          <w:szCs w:val="22"/>
        </w:rPr>
        <w:t>4</w:t>
      </w:r>
      <w:r w:rsidRPr="002C60CD">
        <w:rPr>
          <w:i/>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3858"/>
        <w:gridCol w:w="2197"/>
        <w:gridCol w:w="2701"/>
      </w:tblGrid>
      <w:tr w:rsidR="00A148CB" w:rsidRPr="00A148CB" w:rsidTr="004D7CD5">
        <w:tc>
          <w:tcPr>
            <w:tcW w:w="566" w:type="dxa"/>
          </w:tcPr>
          <w:p w:rsidR="00A148CB" w:rsidRPr="00D31D71" w:rsidRDefault="00A148CB" w:rsidP="00043136">
            <w:pPr>
              <w:pStyle w:val="AEtext"/>
              <w:spacing w:before="0"/>
              <w:ind w:firstLine="0"/>
              <w:jc w:val="center"/>
              <w:rPr>
                <w:b/>
                <w:sz w:val="28"/>
                <w:szCs w:val="28"/>
              </w:rPr>
            </w:pPr>
            <w:r w:rsidRPr="00D31D71">
              <w:rPr>
                <w:b/>
                <w:sz w:val="28"/>
                <w:szCs w:val="28"/>
              </w:rPr>
              <w:t>№</w:t>
            </w:r>
          </w:p>
        </w:tc>
        <w:tc>
          <w:tcPr>
            <w:tcW w:w="3858" w:type="dxa"/>
          </w:tcPr>
          <w:p w:rsidR="00A148CB" w:rsidRPr="00D31D71" w:rsidRDefault="00A148CB" w:rsidP="00043136">
            <w:pPr>
              <w:pStyle w:val="AEtext"/>
              <w:spacing w:before="0"/>
              <w:ind w:firstLine="0"/>
              <w:jc w:val="center"/>
              <w:rPr>
                <w:b/>
                <w:sz w:val="28"/>
                <w:szCs w:val="28"/>
              </w:rPr>
            </w:pPr>
            <w:r w:rsidRPr="00D31D71">
              <w:rPr>
                <w:b/>
                <w:sz w:val="28"/>
                <w:szCs w:val="28"/>
              </w:rPr>
              <w:t>Марка</w:t>
            </w:r>
          </w:p>
        </w:tc>
        <w:tc>
          <w:tcPr>
            <w:tcW w:w="2197" w:type="dxa"/>
          </w:tcPr>
          <w:p w:rsidR="00A148CB" w:rsidRPr="00D31D71" w:rsidRDefault="00A148CB" w:rsidP="00043136">
            <w:pPr>
              <w:pStyle w:val="AEtext"/>
              <w:spacing w:before="0"/>
              <w:ind w:firstLine="0"/>
              <w:jc w:val="center"/>
              <w:rPr>
                <w:b/>
                <w:sz w:val="28"/>
                <w:szCs w:val="28"/>
              </w:rPr>
            </w:pPr>
            <w:r w:rsidRPr="00D31D71">
              <w:rPr>
                <w:b/>
                <w:sz w:val="28"/>
                <w:szCs w:val="28"/>
              </w:rPr>
              <w:t>Гориво</w:t>
            </w:r>
          </w:p>
        </w:tc>
        <w:tc>
          <w:tcPr>
            <w:tcW w:w="2701" w:type="dxa"/>
          </w:tcPr>
          <w:p w:rsidR="00A148CB" w:rsidRPr="00D31D71" w:rsidRDefault="00A148CB" w:rsidP="00043136">
            <w:pPr>
              <w:pStyle w:val="AEtext"/>
              <w:spacing w:before="0"/>
              <w:ind w:firstLine="0"/>
              <w:jc w:val="center"/>
              <w:rPr>
                <w:b/>
                <w:sz w:val="28"/>
                <w:szCs w:val="28"/>
              </w:rPr>
            </w:pPr>
            <w:r w:rsidRPr="00D31D71">
              <w:rPr>
                <w:b/>
                <w:sz w:val="28"/>
                <w:szCs w:val="28"/>
              </w:rPr>
              <w:t>Предназначение</w:t>
            </w:r>
          </w:p>
        </w:tc>
      </w:tr>
      <w:tr w:rsidR="00A148CB" w:rsidRPr="00A148CB" w:rsidTr="004D7CD5">
        <w:tc>
          <w:tcPr>
            <w:tcW w:w="566" w:type="dxa"/>
          </w:tcPr>
          <w:p w:rsidR="00A148CB" w:rsidRPr="00D31D71" w:rsidRDefault="00A148CB" w:rsidP="00043136">
            <w:pPr>
              <w:pStyle w:val="AEtext"/>
              <w:spacing w:before="0"/>
              <w:ind w:firstLine="0"/>
              <w:jc w:val="center"/>
              <w:rPr>
                <w:sz w:val="28"/>
                <w:szCs w:val="28"/>
              </w:rPr>
            </w:pPr>
            <w:r w:rsidRPr="00D31D71">
              <w:rPr>
                <w:sz w:val="28"/>
                <w:szCs w:val="28"/>
              </w:rPr>
              <w:t>1.</w:t>
            </w:r>
          </w:p>
        </w:tc>
        <w:tc>
          <w:tcPr>
            <w:tcW w:w="3858" w:type="dxa"/>
          </w:tcPr>
          <w:p w:rsidR="00A148CB" w:rsidRPr="00D31D71" w:rsidRDefault="00D31D71" w:rsidP="00D31D71">
            <w:pPr>
              <w:pStyle w:val="AEtext"/>
              <w:spacing w:before="0"/>
              <w:ind w:firstLine="0"/>
              <w:rPr>
                <w:sz w:val="28"/>
                <w:szCs w:val="28"/>
              </w:rPr>
            </w:pPr>
            <w:r>
              <w:rPr>
                <w:sz w:val="28"/>
                <w:szCs w:val="28"/>
              </w:rPr>
              <w:t>ДЕУ НУБИРА</w:t>
            </w:r>
          </w:p>
        </w:tc>
        <w:tc>
          <w:tcPr>
            <w:tcW w:w="2197" w:type="dxa"/>
          </w:tcPr>
          <w:p w:rsidR="00A148CB" w:rsidRPr="00A7175A" w:rsidRDefault="00D31D71" w:rsidP="00043136">
            <w:pPr>
              <w:pStyle w:val="AEtext"/>
              <w:spacing w:before="0"/>
              <w:ind w:firstLine="0"/>
              <w:jc w:val="left"/>
              <w:rPr>
                <w:sz w:val="28"/>
                <w:szCs w:val="28"/>
              </w:rPr>
            </w:pPr>
            <w:r w:rsidRPr="00A7175A">
              <w:rPr>
                <w:sz w:val="28"/>
                <w:szCs w:val="28"/>
              </w:rPr>
              <w:t>бензин</w:t>
            </w:r>
          </w:p>
        </w:tc>
        <w:tc>
          <w:tcPr>
            <w:tcW w:w="2701" w:type="dxa"/>
          </w:tcPr>
          <w:p w:rsidR="00A148CB" w:rsidRPr="00A7175A" w:rsidRDefault="00D31D71" w:rsidP="00043136">
            <w:pPr>
              <w:pStyle w:val="AEtext"/>
              <w:spacing w:before="0"/>
              <w:ind w:firstLine="0"/>
              <w:rPr>
                <w:sz w:val="28"/>
                <w:szCs w:val="28"/>
              </w:rPr>
            </w:pPr>
            <w:r w:rsidRPr="00A7175A">
              <w:rPr>
                <w:sz w:val="28"/>
                <w:szCs w:val="28"/>
              </w:rPr>
              <w:t>лек автомобил</w:t>
            </w:r>
          </w:p>
        </w:tc>
      </w:tr>
      <w:tr w:rsidR="00A7175A" w:rsidRPr="00A148CB" w:rsidTr="004D7CD5">
        <w:tc>
          <w:tcPr>
            <w:tcW w:w="566" w:type="dxa"/>
          </w:tcPr>
          <w:p w:rsidR="00A7175A" w:rsidRPr="00A7175A" w:rsidRDefault="00A7175A" w:rsidP="00043136">
            <w:pPr>
              <w:pStyle w:val="AEtext"/>
              <w:spacing w:before="0"/>
              <w:ind w:firstLine="0"/>
              <w:jc w:val="center"/>
              <w:rPr>
                <w:sz w:val="28"/>
                <w:szCs w:val="28"/>
              </w:rPr>
            </w:pPr>
            <w:r w:rsidRPr="00A7175A">
              <w:rPr>
                <w:sz w:val="28"/>
                <w:szCs w:val="28"/>
              </w:rPr>
              <w:t>2.</w:t>
            </w:r>
          </w:p>
        </w:tc>
        <w:tc>
          <w:tcPr>
            <w:tcW w:w="3858" w:type="dxa"/>
          </w:tcPr>
          <w:p w:rsidR="00A7175A" w:rsidRPr="00A7175A" w:rsidRDefault="00A7175A" w:rsidP="00A7175A">
            <w:pPr>
              <w:pStyle w:val="AEtext"/>
              <w:spacing w:before="0"/>
              <w:ind w:firstLine="0"/>
              <w:rPr>
                <w:sz w:val="28"/>
                <w:szCs w:val="28"/>
              </w:rPr>
            </w:pPr>
            <w:r>
              <w:rPr>
                <w:sz w:val="28"/>
                <w:szCs w:val="28"/>
              </w:rPr>
              <w:t>ВАЗ 21213</w:t>
            </w:r>
          </w:p>
        </w:tc>
        <w:tc>
          <w:tcPr>
            <w:tcW w:w="2197" w:type="dxa"/>
          </w:tcPr>
          <w:p w:rsidR="00A7175A" w:rsidRPr="00A7175A" w:rsidRDefault="00A7175A" w:rsidP="00461977">
            <w:pPr>
              <w:pStyle w:val="AEtext"/>
              <w:spacing w:before="0"/>
              <w:ind w:firstLine="0"/>
              <w:jc w:val="left"/>
              <w:rPr>
                <w:sz w:val="28"/>
                <w:szCs w:val="28"/>
              </w:rPr>
            </w:pPr>
            <w:r w:rsidRPr="00A7175A">
              <w:rPr>
                <w:sz w:val="28"/>
                <w:szCs w:val="28"/>
              </w:rPr>
              <w:t>бензин</w:t>
            </w:r>
          </w:p>
        </w:tc>
        <w:tc>
          <w:tcPr>
            <w:tcW w:w="2701" w:type="dxa"/>
          </w:tcPr>
          <w:p w:rsidR="00A7175A" w:rsidRPr="00A7175A" w:rsidRDefault="00A7175A" w:rsidP="00A7175A">
            <w:pPr>
              <w:pStyle w:val="AEtext"/>
              <w:spacing w:before="0"/>
              <w:ind w:firstLine="0"/>
              <w:rPr>
                <w:sz w:val="28"/>
                <w:szCs w:val="28"/>
              </w:rPr>
            </w:pPr>
            <w:r>
              <w:rPr>
                <w:sz w:val="28"/>
                <w:szCs w:val="28"/>
              </w:rPr>
              <w:t>нива</w:t>
            </w:r>
          </w:p>
        </w:tc>
      </w:tr>
      <w:tr w:rsidR="00A148CB" w:rsidRPr="00A148CB" w:rsidTr="004D7CD5">
        <w:tc>
          <w:tcPr>
            <w:tcW w:w="566" w:type="dxa"/>
          </w:tcPr>
          <w:p w:rsidR="00A148CB" w:rsidRPr="000E3A87" w:rsidRDefault="00A148CB" w:rsidP="00043136">
            <w:pPr>
              <w:pStyle w:val="AEtext"/>
              <w:spacing w:before="0"/>
              <w:ind w:firstLine="0"/>
              <w:jc w:val="center"/>
              <w:rPr>
                <w:sz w:val="28"/>
                <w:szCs w:val="28"/>
              </w:rPr>
            </w:pPr>
            <w:r w:rsidRPr="000E3A87">
              <w:rPr>
                <w:sz w:val="28"/>
                <w:szCs w:val="28"/>
              </w:rPr>
              <w:t>3.</w:t>
            </w:r>
          </w:p>
        </w:tc>
        <w:tc>
          <w:tcPr>
            <w:tcW w:w="3858" w:type="dxa"/>
          </w:tcPr>
          <w:p w:rsidR="00A148CB" w:rsidRPr="000E3A87" w:rsidRDefault="00461977" w:rsidP="00461977">
            <w:pPr>
              <w:pStyle w:val="AEtext"/>
              <w:spacing w:before="0"/>
              <w:ind w:firstLine="0"/>
              <w:rPr>
                <w:sz w:val="28"/>
                <w:szCs w:val="28"/>
                <w:lang w:val="en-US"/>
              </w:rPr>
            </w:pPr>
            <w:r w:rsidRPr="000E3A87">
              <w:rPr>
                <w:sz w:val="28"/>
                <w:szCs w:val="28"/>
              </w:rPr>
              <w:t>ОПЕЛ ВЕКТРА</w:t>
            </w:r>
          </w:p>
        </w:tc>
        <w:tc>
          <w:tcPr>
            <w:tcW w:w="2197" w:type="dxa"/>
          </w:tcPr>
          <w:p w:rsidR="00A148CB" w:rsidRPr="00A148CB" w:rsidRDefault="000E3A87" w:rsidP="000E3A87">
            <w:pPr>
              <w:pStyle w:val="AEtext"/>
              <w:spacing w:before="0"/>
              <w:ind w:firstLine="0"/>
              <w:jc w:val="left"/>
              <w:rPr>
                <w:color w:val="FF0000"/>
                <w:sz w:val="28"/>
                <w:szCs w:val="28"/>
              </w:rPr>
            </w:pPr>
            <w:r w:rsidRPr="00A7175A">
              <w:rPr>
                <w:sz w:val="28"/>
                <w:szCs w:val="28"/>
              </w:rPr>
              <w:t>бензин</w:t>
            </w:r>
            <w:r w:rsidRPr="00A148CB">
              <w:rPr>
                <w:color w:val="FF0000"/>
                <w:sz w:val="28"/>
                <w:szCs w:val="28"/>
              </w:rPr>
              <w:t xml:space="preserve"> </w:t>
            </w:r>
          </w:p>
        </w:tc>
        <w:tc>
          <w:tcPr>
            <w:tcW w:w="2701" w:type="dxa"/>
          </w:tcPr>
          <w:p w:rsidR="00A148CB" w:rsidRPr="00A148CB" w:rsidRDefault="0039730A" w:rsidP="00043136">
            <w:pPr>
              <w:pStyle w:val="AEtext"/>
              <w:spacing w:before="0"/>
              <w:ind w:firstLine="0"/>
              <w:rPr>
                <w:color w:val="FF0000"/>
                <w:sz w:val="28"/>
                <w:szCs w:val="28"/>
              </w:rPr>
            </w:pPr>
            <w:r w:rsidRPr="00A7175A">
              <w:rPr>
                <w:sz w:val="28"/>
                <w:szCs w:val="28"/>
              </w:rPr>
              <w:t>лек автомобил</w:t>
            </w:r>
          </w:p>
        </w:tc>
      </w:tr>
      <w:tr w:rsidR="00A148CB" w:rsidRPr="00A148CB" w:rsidTr="004D7CD5">
        <w:tc>
          <w:tcPr>
            <w:tcW w:w="566" w:type="dxa"/>
          </w:tcPr>
          <w:p w:rsidR="00A148CB" w:rsidRPr="000E3A87" w:rsidRDefault="00A148CB" w:rsidP="00043136">
            <w:pPr>
              <w:pStyle w:val="AEtext"/>
              <w:spacing w:before="0"/>
              <w:ind w:firstLine="0"/>
              <w:jc w:val="center"/>
              <w:rPr>
                <w:sz w:val="28"/>
                <w:szCs w:val="28"/>
              </w:rPr>
            </w:pPr>
            <w:r w:rsidRPr="000E3A87">
              <w:rPr>
                <w:sz w:val="28"/>
                <w:szCs w:val="28"/>
              </w:rPr>
              <w:t>4.</w:t>
            </w:r>
          </w:p>
        </w:tc>
        <w:tc>
          <w:tcPr>
            <w:tcW w:w="3858" w:type="dxa"/>
          </w:tcPr>
          <w:p w:rsidR="00A148CB" w:rsidRPr="000E3A87" w:rsidRDefault="00461977" w:rsidP="00043136">
            <w:pPr>
              <w:pStyle w:val="AEtext"/>
              <w:spacing w:before="0"/>
              <w:ind w:firstLine="0"/>
              <w:rPr>
                <w:sz w:val="28"/>
                <w:szCs w:val="28"/>
              </w:rPr>
            </w:pPr>
            <w:r w:rsidRPr="000E3A87">
              <w:rPr>
                <w:sz w:val="28"/>
                <w:szCs w:val="28"/>
              </w:rPr>
              <w:t>МЕРЦЕДЕС МЛ 320</w:t>
            </w:r>
          </w:p>
        </w:tc>
        <w:tc>
          <w:tcPr>
            <w:tcW w:w="2197" w:type="dxa"/>
          </w:tcPr>
          <w:p w:rsidR="00A148CB" w:rsidRPr="0039730A" w:rsidRDefault="000E3A87" w:rsidP="000E3A87">
            <w:pPr>
              <w:pStyle w:val="AEtext"/>
              <w:spacing w:before="0"/>
              <w:ind w:firstLine="0"/>
              <w:jc w:val="left"/>
              <w:rPr>
                <w:sz w:val="28"/>
                <w:szCs w:val="28"/>
              </w:rPr>
            </w:pPr>
            <w:r w:rsidRPr="0039730A">
              <w:rPr>
                <w:sz w:val="28"/>
                <w:szCs w:val="28"/>
              </w:rPr>
              <w:t>дизел</w:t>
            </w:r>
          </w:p>
        </w:tc>
        <w:tc>
          <w:tcPr>
            <w:tcW w:w="2701" w:type="dxa"/>
          </w:tcPr>
          <w:p w:rsidR="00A148CB" w:rsidRPr="00A148CB" w:rsidRDefault="0039730A" w:rsidP="00043136">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5.</w:t>
            </w:r>
          </w:p>
        </w:tc>
        <w:tc>
          <w:tcPr>
            <w:tcW w:w="3858" w:type="dxa"/>
          </w:tcPr>
          <w:p w:rsidR="004D7CD5" w:rsidRPr="000E3A87" w:rsidRDefault="004D7CD5" w:rsidP="00461977">
            <w:pPr>
              <w:pStyle w:val="AEtext"/>
              <w:spacing w:before="0"/>
              <w:ind w:firstLine="0"/>
              <w:rPr>
                <w:sz w:val="28"/>
                <w:szCs w:val="28"/>
              </w:rPr>
            </w:pPr>
            <w:r w:rsidRPr="000E3A87">
              <w:rPr>
                <w:sz w:val="28"/>
                <w:szCs w:val="28"/>
              </w:rPr>
              <w:t>ФОЛКСВАГЕН ПАСАТ</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6.</w:t>
            </w:r>
          </w:p>
        </w:tc>
        <w:tc>
          <w:tcPr>
            <w:tcW w:w="3858" w:type="dxa"/>
          </w:tcPr>
          <w:p w:rsidR="004D7CD5" w:rsidRPr="000E3A87" w:rsidRDefault="004D7CD5" w:rsidP="00461977">
            <w:pPr>
              <w:pStyle w:val="AEtext"/>
              <w:spacing w:before="0"/>
              <w:ind w:firstLine="0"/>
              <w:rPr>
                <w:sz w:val="28"/>
                <w:szCs w:val="28"/>
                <w:lang w:val="en-US"/>
              </w:rPr>
            </w:pPr>
            <w:r w:rsidRPr="000E3A87">
              <w:rPr>
                <w:sz w:val="28"/>
                <w:szCs w:val="28"/>
              </w:rPr>
              <w:t>РЕНО 19 ШАМАД</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7.</w:t>
            </w:r>
          </w:p>
        </w:tc>
        <w:tc>
          <w:tcPr>
            <w:tcW w:w="3858" w:type="dxa"/>
          </w:tcPr>
          <w:p w:rsidR="004D7CD5" w:rsidRPr="000E3A87" w:rsidRDefault="004D7CD5" w:rsidP="00461977">
            <w:pPr>
              <w:pStyle w:val="AEtext"/>
              <w:spacing w:before="0"/>
              <w:ind w:firstLine="0"/>
              <w:rPr>
                <w:sz w:val="28"/>
                <w:szCs w:val="28"/>
              </w:rPr>
            </w:pPr>
            <w:r w:rsidRPr="000E3A87">
              <w:rPr>
                <w:sz w:val="28"/>
                <w:szCs w:val="28"/>
              </w:rPr>
              <w:t>ОПЕЛ КАДЕТ</w:t>
            </w:r>
          </w:p>
        </w:tc>
        <w:tc>
          <w:tcPr>
            <w:tcW w:w="2197" w:type="dxa"/>
          </w:tcPr>
          <w:p w:rsidR="004D7CD5" w:rsidRPr="00A148CB" w:rsidRDefault="004D7CD5" w:rsidP="00043136">
            <w:pPr>
              <w:pStyle w:val="AEtext"/>
              <w:spacing w:before="0"/>
              <w:ind w:firstLine="0"/>
              <w:jc w:val="left"/>
              <w:rPr>
                <w:color w:val="FF0000"/>
                <w:sz w:val="28"/>
                <w:szCs w:val="28"/>
              </w:rPr>
            </w:pPr>
            <w:r>
              <w:rPr>
                <w:color w:val="FF0000"/>
                <w:sz w:val="28"/>
                <w:szCs w:val="28"/>
              </w:rPr>
              <w:t xml:space="preserve"> </w:t>
            </w:r>
            <w:r w:rsidRPr="0039730A">
              <w:rPr>
                <w:sz w:val="28"/>
                <w:szCs w:val="28"/>
              </w:rPr>
              <w:t>дизел</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8.</w:t>
            </w:r>
          </w:p>
        </w:tc>
        <w:tc>
          <w:tcPr>
            <w:tcW w:w="3858" w:type="dxa"/>
          </w:tcPr>
          <w:p w:rsidR="004D7CD5" w:rsidRPr="000E3A87" w:rsidRDefault="004D7CD5" w:rsidP="00043136">
            <w:pPr>
              <w:pStyle w:val="AEtext"/>
              <w:spacing w:before="0"/>
              <w:ind w:firstLine="0"/>
              <w:rPr>
                <w:sz w:val="28"/>
                <w:szCs w:val="28"/>
              </w:rPr>
            </w:pPr>
            <w:r w:rsidRPr="000E3A87">
              <w:rPr>
                <w:sz w:val="28"/>
                <w:szCs w:val="28"/>
              </w:rPr>
              <w:t>ФОРД КУРИЕР</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9.</w:t>
            </w:r>
          </w:p>
        </w:tc>
        <w:tc>
          <w:tcPr>
            <w:tcW w:w="3858" w:type="dxa"/>
          </w:tcPr>
          <w:p w:rsidR="004D7CD5" w:rsidRPr="000E3A87" w:rsidRDefault="004D7CD5" w:rsidP="00461977">
            <w:pPr>
              <w:pStyle w:val="AEtext"/>
              <w:spacing w:before="0"/>
              <w:ind w:firstLine="0"/>
              <w:rPr>
                <w:sz w:val="28"/>
                <w:szCs w:val="28"/>
              </w:rPr>
            </w:pPr>
            <w:r w:rsidRPr="000E3A87">
              <w:rPr>
                <w:sz w:val="28"/>
                <w:szCs w:val="28"/>
              </w:rPr>
              <w:t>ФОЛКСВАГЕН  ГОЛФ</w:t>
            </w:r>
          </w:p>
        </w:tc>
        <w:tc>
          <w:tcPr>
            <w:tcW w:w="2197" w:type="dxa"/>
          </w:tcPr>
          <w:p w:rsidR="004D7CD5" w:rsidRDefault="004D7CD5">
            <w:r w:rsidRPr="00D03AB7">
              <w:rPr>
                <w:sz w:val="28"/>
                <w:szCs w:val="28"/>
              </w:rPr>
              <w:t>дизел</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10.</w:t>
            </w:r>
          </w:p>
        </w:tc>
        <w:tc>
          <w:tcPr>
            <w:tcW w:w="3858" w:type="dxa"/>
          </w:tcPr>
          <w:p w:rsidR="004D7CD5" w:rsidRPr="000E3A87" w:rsidRDefault="004D7CD5" w:rsidP="00461977">
            <w:pPr>
              <w:pStyle w:val="AEtext"/>
              <w:spacing w:before="0"/>
              <w:ind w:firstLine="0"/>
              <w:rPr>
                <w:sz w:val="28"/>
                <w:szCs w:val="28"/>
              </w:rPr>
            </w:pPr>
            <w:r w:rsidRPr="000E3A87">
              <w:rPr>
                <w:sz w:val="28"/>
                <w:szCs w:val="28"/>
              </w:rPr>
              <w:t>ИВЕКО ДЕЙЛИ 4</w:t>
            </w:r>
          </w:p>
        </w:tc>
        <w:tc>
          <w:tcPr>
            <w:tcW w:w="2197" w:type="dxa"/>
          </w:tcPr>
          <w:p w:rsidR="004D7CD5" w:rsidRDefault="004D7CD5">
            <w:r w:rsidRPr="00D03AB7">
              <w:rPr>
                <w:sz w:val="28"/>
                <w:szCs w:val="28"/>
              </w:rPr>
              <w:t>дизел</w:t>
            </w:r>
          </w:p>
        </w:tc>
        <w:tc>
          <w:tcPr>
            <w:tcW w:w="2701" w:type="dxa"/>
          </w:tcPr>
          <w:p w:rsidR="004D7CD5" w:rsidRPr="00A148CB" w:rsidRDefault="004D7CD5" w:rsidP="00DD3B38">
            <w:pPr>
              <w:pStyle w:val="AEtext"/>
              <w:spacing w:before="0"/>
              <w:ind w:firstLine="0"/>
              <w:rPr>
                <w:color w:val="FF0000"/>
                <w:sz w:val="28"/>
                <w:szCs w:val="28"/>
              </w:rPr>
            </w:pPr>
            <w:r w:rsidRPr="00A7175A">
              <w:rPr>
                <w:sz w:val="28"/>
                <w:szCs w:val="28"/>
              </w:rPr>
              <w:t>лек автомобил</w:t>
            </w:r>
          </w:p>
        </w:tc>
      </w:tr>
      <w:tr w:rsidR="006A0C35" w:rsidRPr="00A148CB" w:rsidTr="004D7CD5">
        <w:tc>
          <w:tcPr>
            <w:tcW w:w="566" w:type="dxa"/>
          </w:tcPr>
          <w:p w:rsidR="006A0C35" w:rsidRPr="000E3A87" w:rsidRDefault="006A0C35" w:rsidP="00043136">
            <w:pPr>
              <w:pStyle w:val="AEtext"/>
              <w:spacing w:before="0"/>
              <w:ind w:firstLine="0"/>
              <w:jc w:val="center"/>
              <w:rPr>
                <w:sz w:val="28"/>
                <w:szCs w:val="28"/>
              </w:rPr>
            </w:pPr>
            <w:r w:rsidRPr="000E3A87">
              <w:rPr>
                <w:sz w:val="28"/>
                <w:szCs w:val="28"/>
              </w:rPr>
              <w:t>11.</w:t>
            </w:r>
          </w:p>
        </w:tc>
        <w:tc>
          <w:tcPr>
            <w:tcW w:w="3858" w:type="dxa"/>
          </w:tcPr>
          <w:p w:rsidR="006A0C35" w:rsidRPr="000E3A87" w:rsidRDefault="006A0C35" w:rsidP="00043136">
            <w:pPr>
              <w:pStyle w:val="AEtext"/>
              <w:spacing w:before="0"/>
              <w:ind w:firstLine="0"/>
              <w:rPr>
                <w:sz w:val="28"/>
                <w:szCs w:val="28"/>
              </w:rPr>
            </w:pPr>
            <w:r w:rsidRPr="000E3A87">
              <w:rPr>
                <w:sz w:val="28"/>
                <w:szCs w:val="28"/>
              </w:rPr>
              <w:t>ШКОДА ЛИАЗ</w:t>
            </w:r>
          </w:p>
        </w:tc>
        <w:tc>
          <w:tcPr>
            <w:tcW w:w="2197" w:type="dxa"/>
          </w:tcPr>
          <w:p w:rsidR="006A0C35" w:rsidRDefault="006A0C35">
            <w:r w:rsidRPr="00D03AB7">
              <w:rPr>
                <w:sz w:val="28"/>
                <w:szCs w:val="28"/>
              </w:rPr>
              <w:t>дизел</w:t>
            </w:r>
          </w:p>
        </w:tc>
        <w:tc>
          <w:tcPr>
            <w:tcW w:w="2701" w:type="dxa"/>
          </w:tcPr>
          <w:p w:rsidR="006A0C35" w:rsidRPr="004D7CD5" w:rsidRDefault="004D7CD5" w:rsidP="00043136">
            <w:pPr>
              <w:pStyle w:val="AEtext"/>
              <w:spacing w:before="0"/>
              <w:ind w:firstLine="0"/>
              <w:rPr>
                <w:sz w:val="28"/>
                <w:szCs w:val="28"/>
              </w:rPr>
            </w:pPr>
            <w:r w:rsidRPr="004D7CD5">
              <w:rPr>
                <w:sz w:val="28"/>
                <w:szCs w:val="28"/>
              </w:rPr>
              <w:t>товарен автомобил</w:t>
            </w:r>
          </w:p>
        </w:tc>
      </w:tr>
      <w:tr w:rsidR="006A0C35" w:rsidRPr="00A148CB" w:rsidTr="004D7CD5">
        <w:tc>
          <w:tcPr>
            <w:tcW w:w="566" w:type="dxa"/>
          </w:tcPr>
          <w:p w:rsidR="006A0C35" w:rsidRPr="000E3A87" w:rsidRDefault="006A0C35" w:rsidP="00043136">
            <w:pPr>
              <w:pStyle w:val="AEtext"/>
              <w:spacing w:before="0"/>
              <w:ind w:firstLine="0"/>
              <w:jc w:val="center"/>
              <w:rPr>
                <w:sz w:val="28"/>
                <w:szCs w:val="28"/>
              </w:rPr>
            </w:pPr>
            <w:r w:rsidRPr="000E3A87">
              <w:rPr>
                <w:sz w:val="28"/>
                <w:szCs w:val="28"/>
              </w:rPr>
              <w:t>12.</w:t>
            </w:r>
          </w:p>
        </w:tc>
        <w:tc>
          <w:tcPr>
            <w:tcW w:w="3858" w:type="dxa"/>
          </w:tcPr>
          <w:p w:rsidR="006A0C35" w:rsidRPr="000E3A87" w:rsidRDefault="006A0C35" w:rsidP="00461977">
            <w:pPr>
              <w:pStyle w:val="AEtext"/>
              <w:spacing w:before="0"/>
              <w:ind w:firstLine="0"/>
              <w:rPr>
                <w:sz w:val="28"/>
                <w:szCs w:val="28"/>
              </w:rPr>
            </w:pPr>
            <w:r w:rsidRPr="000E3A87">
              <w:rPr>
                <w:sz w:val="28"/>
                <w:szCs w:val="28"/>
              </w:rPr>
              <w:t>ТК -82</w:t>
            </w:r>
          </w:p>
        </w:tc>
        <w:tc>
          <w:tcPr>
            <w:tcW w:w="2197" w:type="dxa"/>
          </w:tcPr>
          <w:p w:rsidR="006A0C35" w:rsidRDefault="006A0C35">
            <w:r w:rsidRPr="00D03AB7">
              <w:rPr>
                <w:sz w:val="28"/>
                <w:szCs w:val="28"/>
              </w:rPr>
              <w:t>дизел</w:t>
            </w:r>
          </w:p>
        </w:tc>
        <w:tc>
          <w:tcPr>
            <w:tcW w:w="2701" w:type="dxa"/>
          </w:tcPr>
          <w:p w:rsidR="006A0C35" w:rsidRPr="004D7CD5" w:rsidRDefault="004D7CD5" w:rsidP="00043136">
            <w:pPr>
              <w:pStyle w:val="AEtext"/>
              <w:spacing w:before="0"/>
              <w:ind w:firstLine="0"/>
              <w:rPr>
                <w:sz w:val="28"/>
                <w:szCs w:val="28"/>
              </w:rPr>
            </w:pPr>
            <w:r w:rsidRPr="004D7CD5">
              <w:rPr>
                <w:sz w:val="28"/>
                <w:szCs w:val="28"/>
              </w:rPr>
              <w:t>трактор</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13.</w:t>
            </w:r>
          </w:p>
        </w:tc>
        <w:tc>
          <w:tcPr>
            <w:tcW w:w="3858" w:type="dxa"/>
          </w:tcPr>
          <w:p w:rsidR="004D7CD5" w:rsidRPr="000E3A87" w:rsidRDefault="004D7CD5" w:rsidP="00461977">
            <w:pPr>
              <w:pStyle w:val="AEtext"/>
              <w:spacing w:before="0"/>
              <w:ind w:firstLine="0"/>
              <w:rPr>
                <w:sz w:val="28"/>
                <w:szCs w:val="28"/>
              </w:rPr>
            </w:pPr>
            <w:r w:rsidRPr="000E3A87">
              <w:rPr>
                <w:sz w:val="28"/>
                <w:szCs w:val="28"/>
              </w:rPr>
              <w:t>ГАЗ 53</w:t>
            </w:r>
          </w:p>
        </w:tc>
        <w:tc>
          <w:tcPr>
            <w:tcW w:w="2197" w:type="dxa"/>
          </w:tcPr>
          <w:p w:rsidR="004D7CD5" w:rsidRPr="006A0C35" w:rsidRDefault="004D7CD5" w:rsidP="00043136">
            <w:pPr>
              <w:pStyle w:val="AEtext"/>
              <w:spacing w:before="0"/>
              <w:ind w:firstLine="0"/>
              <w:jc w:val="left"/>
              <w:rPr>
                <w:sz w:val="28"/>
                <w:szCs w:val="28"/>
              </w:rPr>
            </w:pPr>
            <w:r>
              <w:rPr>
                <w:color w:val="FF0000"/>
                <w:sz w:val="28"/>
                <w:szCs w:val="28"/>
              </w:rPr>
              <w:t xml:space="preserve"> </w:t>
            </w:r>
            <w:r w:rsidRPr="006A0C35">
              <w:rPr>
                <w:sz w:val="28"/>
                <w:szCs w:val="28"/>
              </w:rPr>
              <w:t>газ/бензин</w:t>
            </w:r>
          </w:p>
        </w:tc>
        <w:tc>
          <w:tcPr>
            <w:tcW w:w="2701" w:type="dxa"/>
          </w:tcPr>
          <w:p w:rsidR="004D7CD5" w:rsidRDefault="004D7CD5">
            <w:r w:rsidRPr="00F05450">
              <w:rPr>
                <w:sz w:val="28"/>
                <w:szCs w:val="28"/>
              </w:rPr>
              <w:t>товарен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14.</w:t>
            </w:r>
          </w:p>
        </w:tc>
        <w:tc>
          <w:tcPr>
            <w:tcW w:w="3858" w:type="dxa"/>
          </w:tcPr>
          <w:p w:rsidR="004D7CD5" w:rsidRPr="000E3A87" w:rsidRDefault="004D7CD5" w:rsidP="00461977">
            <w:pPr>
              <w:pStyle w:val="AEtext"/>
              <w:spacing w:before="0"/>
              <w:ind w:firstLine="0"/>
              <w:rPr>
                <w:sz w:val="28"/>
                <w:szCs w:val="28"/>
              </w:rPr>
            </w:pPr>
            <w:r w:rsidRPr="000E3A87">
              <w:rPr>
                <w:sz w:val="28"/>
                <w:szCs w:val="28"/>
              </w:rPr>
              <w:t>МЕРЦЕДЕС  709Д</w:t>
            </w:r>
          </w:p>
        </w:tc>
        <w:tc>
          <w:tcPr>
            <w:tcW w:w="2197" w:type="dxa"/>
          </w:tcPr>
          <w:p w:rsidR="004D7CD5" w:rsidRPr="00A148CB" w:rsidRDefault="004D7CD5" w:rsidP="00043136">
            <w:pPr>
              <w:pStyle w:val="AEtext"/>
              <w:spacing w:before="0"/>
              <w:ind w:firstLine="0"/>
              <w:jc w:val="left"/>
              <w:rPr>
                <w:color w:val="FF0000"/>
                <w:sz w:val="28"/>
                <w:szCs w:val="28"/>
              </w:rPr>
            </w:pPr>
            <w:r>
              <w:rPr>
                <w:color w:val="FF0000"/>
                <w:sz w:val="28"/>
                <w:szCs w:val="28"/>
              </w:rPr>
              <w:t xml:space="preserve"> </w:t>
            </w:r>
            <w:r w:rsidRPr="0039730A">
              <w:rPr>
                <w:sz w:val="28"/>
                <w:szCs w:val="28"/>
              </w:rPr>
              <w:t>дизел</w:t>
            </w:r>
          </w:p>
        </w:tc>
        <w:tc>
          <w:tcPr>
            <w:tcW w:w="2701" w:type="dxa"/>
          </w:tcPr>
          <w:p w:rsidR="004D7CD5" w:rsidRDefault="004D7CD5">
            <w:r w:rsidRPr="00F05450">
              <w:rPr>
                <w:sz w:val="28"/>
                <w:szCs w:val="28"/>
              </w:rPr>
              <w:t>товарен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15.</w:t>
            </w:r>
          </w:p>
        </w:tc>
        <w:tc>
          <w:tcPr>
            <w:tcW w:w="3858" w:type="dxa"/>
          </w:tcPr>
          <w:p w:rsidR="004D7CD5" w:rsidRPr="000E3A87" w:rsidRDefault="004D7CD5" w:rsidP="00461977">
            <w:pPr>
              <w:pStyle w:val="AEtext"/>
              <w:spacing w:before="0"/>
              <w:ind w:firstLine="0"/>
              <w:rPr>
                <w:sz w:val="28"/>
                <w:szCs w:val="28"/>
              </w:rPr>
            </w:pPr>
            <w:r w:rsidRPr="000E3A87">
              <w:rPr>
                <w:sz w:val="28"/>
                <w:szCs w:val="28"/>
              </w:rPr>
              <w:t>ВОЛГА 21Е</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Default="004D7CD5">
            <w:r w:rsidRPr="00896A9D">
              <w:rPr>
                <w:sz w:val="28"/>
                <w:szCs w:val="28"/>
              </w:rPr>
              <w:t>лек автомобил</w:t>
            </w:r>
          </w:p>
        </w:tc>
      </w:tr>
      <w:tr w:rsidR="004D7CD5" w:rsidRPr="00A148CB" w:rsidTr="004D7CD5">
        <w:tc>
          <w:tcPr>
            <w:tcW w:w="566" w:type="dxa"/>
          </w:tcPr>
          <w:p w:rsidR="004D7CD5" w:rsidRPr="000E3A87" w:rsidRDefault="004D7CD5" w:rsidP="00043136">
            <w:pPr>
              <w:pStyle w:val="AEtext"/>
              <w:spacing w:before="0"/>
              <w:ind w:firstLine="0"/>
              <w:jc w:val="center"/>
              <w:rPr>
                <w:sz w:val="28"/>
                <w:szCs w:val="28"/>
              </w:rPr>
            </w:pPr>
            <w:r w:rsidRPr="000E3A87">
              <w:rPr>
                <w:sz w:val="28"/>
                <w:szCs w:val="28"/>
              </w:rPr>
              <w:t>16.</w:t>
            </w:r>
          </w:p>
        </w:tc>
        <w:tc>
          <w:tcPr>
            <w:tcW w:w="3858" w:type="dxa"/>
          </w:tcPr>
          <w:p w:rsidR="004D7CD5" w:rsidRPr="000E3A87" w:rsidRDefault="004D7CD5" w:rsidP="00461977">
            <w:pPr>
              <w:pStyle w:val="AEtext"/>
              <w:spacing w:before="0"/>
              <w:ind w:firstLine="0"/>
              <w:rPr>
                <w:sz w:val="28"/>
                <w:szCs w:val="28"/>
              </w:rPr>
            </w:pPr>
            <w:r w:rsidRPr="000E3A87">
              <w:rPr>
                <w:sz w:val="28"/>
                <w:szCs w:val="28"/>
              </w:rPr>
              <w:t>УАЗ 31512-01</w:t>
            </w:r>
          </w:p>
        </w:tc>
        <w:tc>
          <w:tcPr>
            <w:tcW w:w="2197" w:type="dxa"/>
          </w:tcPr>
          <w:p w:rsidR="004D7CD5" w:rsidRPr="00A7175A" w:rsidRDefault="004D7CD5" w:rsidP="00DD3B38">
            <w:pPr>
              <w:pStyle w:val="AEtext"/>
              <w:spacing w:before="0"/>
              <w:ind w:firstLine="0"/>
              <w:jc w:val="left"/>
              <w:rPr>
                <w:sz w:val="28"/>
                <w:szCs w:val="28"/>
              </w:rPr>
            </w:pPr>
            <w:r w:rsidRPr="00A7175A">
              <w:rPr>
                <w:sz w:val="28"/>
                <w:szCs w:val="28"/>
              </w:rPr>
              <w:t>бензин</w:t>
            </w:r>
          </w:p>
        </w:tc>
        <w:tc>
          <w:tcPr>
            <w:tcW w:w="2701" w:type="dxa"/>
          </w:tcPr>
          <w:p w:rsidR="004D7CD5" w:rsidRDefault="004D7CD5">
            <w:r w:rsidRPr="00896A9D">
              <w:rPr>
                <w:sz w:val="28"/>
                <w:szCs w:val="28"/>
              </w:rPr>
              <w:t>лек автомобил</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17.</w:t>
            </w:r>
          </w:p>
        </w:tc>
        <w:tc>
          <w:tcPr>
            <w:tcW w:w="3858" w:type="dxa"/>
          </w:tcPr>
          <w:p w:rsidR="006A0C35" w:rsidRPr="006A0C35" w:rsidRDefault="006A0C35" w:rsidP="009B56B4">
            <w:pPr>
              <w:pStyle w:val="AEtext"/>
              <w:spacing w:before="0"/>
              <w:ind w:firstLine="0"/>
              <w:rPr>
                <w:sz w:val="28"/>
                <w:szCs w:val="28"/>
              </w:rPr>
            </w:pPr>
            <w:r w:rsidRPr="006A0C35">
              <w:rPr>
                <w:sz w:val="28"/>
                <w:szCs w:val="28"/>
              </w:rPr>
              <w:t xml:space="preserve">МЕРЦЕДЕС  1213 </w:t>
            </w:r>
          </w:p>
        </w:tc>
        <w:tc>
          <w:tcPr>
            <w:tcW w:w="2197" w:type="dxa"/>
          </w:tcPr>
          <w:p w:rsidR="006A0C35" w:rsidRDefault="006A0C35">
            <w:r w:rsidRPr="003E089F">
              <w:rPr>
                <w:sz w:val="28"/>
                <w:szCs w:val="28"/>
              </w:rPr>
              <w:t>дизел</w:t>
            </w:r>
          </w:p>
        </w:tc>
        <w:tc>
          <w:tcPr>
            <w:tcW w:w="2701" w:type="dxa"/>
          </w:tcPr>
          <w:p w:rsidR="006A0C35" w:rsidRPr="00A148CB" w:rsidRDefault="004D7CD5" w:rsidP="00043136">
            <w:pPr>
              <w:pStyle w:val="AEtext"/>
              <w:spacing w:before="0"/>
              <w:ind w:firstLine="0"/>
              <w:rPr>
                <w:color w:val="FF0000"/>
                <w:sz w:val="28"/>
                <w:szCs w:val="28"/>
              </w:rPr>
            </w:pPr>
            <w:r w:rsidRPr="004D7CD5">
              <w:rPr>
                <w:sz w:val="28"/>
                <w:szCs w:val="28"/>
              </w:rPr>
              <w:t>товарен автомобил</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18.</w:t>
            </w:r>
          </w:p>
        </w:tc>
        <w:tc>
          <w:tcPr>
            <w:tcW w:w="3858" w:type="dxa"/>
          </w:tcPr>
          <w:p w:rsidR="006A0C35" w:rsidRPr="006A0C35" w:rsidRDefault="006A0C35" w:rsidP="009B56B4">
            <w:pPr>
              <w:pStyle w:val="AEtext"/>
              <w:spacing w:before="0"/>
              <w:ind w:firstLine="0"/>
              <w:rPr>
                <w:sz w:val="28"/>
                <w:szCs w:val="28"/>
              </w:rPr>
            </w:pPr>
            <w:r w:rsidRPr="006A0C35">
              <w:rPr>
                <w:sz w:val="28"/>
                <w:szCs w:val="28"/>
              </w:rPr>
              <w:t>ТР. МЕТАЧКА</w:t>
            </w:r>
          </w:p>
        </w:tc>
        <w:tc>
          <w:tcPr>
            <w:tcW w:w="2197" w:type="dxa"/>
          </w:tcPr>
          <w:p w:rsidR="006A0C35" w:rsidRDefault="006A0C35">
            <w:r w:rsidRPr="003E089F">
              <w:rPr>
                <w:sz w:val="28"/>
                <w:szCs w:val="28"/>
              </w:rPr>
              <w:t>дизел</w:t>
            </w:r>
          </w:p>
        </w:tc>
        <w:tc>
          <w:tcPr>
            <w:tcW w:w="2701" w:type="dxa"/>
          </w:tcPr>
          <w:p w:rsidR="006A0C35" w:rsidRPr="00A148CB" w:rsidRDefault="004D7CD5" w:rsidP="00043136">
            <w:pPr>
              <w:pStyle w:val="AEtext"/>
              <w:spacing w:before="0"/>
              <w:ind w:firstLine="0"/>
              <w:rPr>
                <w:color w:val="FF0000"/>
                <w:sz w:val="28"/>
                <w:szCs w:val="28"/>
              </w:rPr>
            </w:pPr>
            <w:r w:rsidRPr="004D7CD5">
              <w:rPr>
                <w:sz w:val="28"/>
                <w:szCs w:val="28"/>
              </w:rPr>
              <w:t>трактор</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19.</w:t>
            </w:r>
          </w:p>
        </w:tc>
        <w:tc>
          <w:tcPr>
            <w:tcW w:w="3858" w:type="dxa"/>
          </w:tcPr>
          <w:p w:rsidR="006A0C35" w:rsidRPr="006A0C35" w:rsidRDefault="006A0C35" w:rsidP="009B56B4">
            <w:pPr>
              <w:pStyle w:val="AEtext"/>
              <w:spacing w:before="0"/>
              <w:ind w:firstLine="0"/>
              <w:rPr>
                <w:sz w:val="28"/>
                <w:szCs w:val="28"/>
              </w:rPr>
            </w:pPr>
            <w:r w:rsidRPr="006A0C35">
              <w:rPr>
                <w:sz w:val="28"/>
                <w:szCs w:val="28"/>
              </w:rPr>
              <w:t>ВЕР.ТРАКТОР Т-100М</w:t>
            </w:r>
          </w:p>
        </w:tc>
        <w:tc>
          <w:tcPr>
            <w:tcW w:w="2197" w:type="dxa"/>
          </w:tcPr>
          <w:p w:rsidR="006A0C35" w:rsidRDefault="006A0C35">
            <w:r w:rsidRPr="003E089F">
              <w:rPr>
                <w:sz w:val="28"/>
                <w:szCs w:val="28"/>
              </w:rPr>
              <w:t>дизел</w:t>
            </w:r>
          </w:p>
        </w:tc>
        <w:tc>
          <w:tcPr>
            <w:tcW w:w="2701" w:type="dxa"/>
          </w:tcPr>
          <w:p w:rsidR="006A0C35" w:rsidRPr="004D7CD5" w:rsidRDefault="004D7CD5" w:rsidP="004D7CD5">
            <w:pPr>
              <w:pStyle w:val="AEtext"/>
              <w:spacing w:before="0"/>
              <w:ind w:firstLine="0"/>
              <w:rPr>
                <w:sz w:val="28"/>
                <w:szCs w:val="28"/>
              </w:rPr>
            </w:pPr>
            <w:r w:rsidRPr="004D7CD5">
              <w:rPr>
                <w:sz w:val="28"/>
                <w:szCs w:val="28"/>
              </w:rPr>
              <w:t>верижен трактор</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20.</w:t>
            </w:r>
          </w:p>
        </w:tc>
        <w:tc>
          <w:tcPr>
            <w:tcW w:w="3858" w:type="dxa"/>
          </w:tcPr>
          <w:p w:rsidR="006A0C35" w:rsidRPr="006A0C35" w:rsidRDefault="006A0C35" w:rsidP="009B56B4">
            <w:pPr>
              <w:pStyle w:val="AEtext"/>
              <w:spacing w:before="0"/>
              <w:ind w:firstLine="0"/>
              <w:rPr>
                <w:sz w:val="28"/>
                <w:szCs w:val="28"/>
              </w:rPr>
            </w:pPr>
            <w:r w:rsidRPr="006A0C35">
              <w:rPr>
                <w:sz w:val="28"/>
                <w:szCs w:val="28"/>
              </w:rPr>
              <w:t>ВЕР.ТРАКТОР Т-С-100</w:t>
            </w:r>
          </w:p>
        </w:tc>
        <w:tc>
          <w:tcPr>
            <w:tcW w:w="2197" w:type="dxa"/>
          </w:tcPr>
          <w:p w:rsidR="006A0C35" w:rsidRDefault="006A0C35">
            <w:r w:rsidRPr="003E089F">
              <w:rPr>
                <w:sz w:val="28"/>
                <w:szCs w:val="28"/>
              </w:rPr>
              <w:t>дизел</w:t>
            </w:r>
          </w:p>
        </w:tc>
        <w:tc>
          <w:tcPr>
            <w:tcW w:w="2701" w:type="dxa"/>
          </w:tcPr>
          <w:p w:rsidR="006A0C35" w:rsidRPr="00A148CB" w:rsidRDefault="004D7CD5" w:rsidP="00043136">
            <w:pPr>
              <w:pStyle w:val="AEtext"/>
              <w:spacing w:before="0"/>
              <w:ind w:firstLine="0"/>
              <w:rPr>
                <w:color w:val="FF0000"/>
                <w:sz w:val="28"/>
                <w:szCs w:val="28"/>
              </w:rPr>
            </w:pPr>
            <w:r w:rsidRPr="004D7CD5">
              <w:rPr>
                <w:sz w:val="28"/>
                <w:szCs w:val="28"/>
              </w:rPr>
              <w:t>верижен трактор</w:t>
            </w:r>
          </w:p>
        </w:tc>
      </w:tr>
      <w:tr w:rsidR="005B720E" w:rsidRPr="00A148CB" w:rsidTr="004D7CD5">
        <w:tc>
          <w:tcPr>
            <w:tcW w:w="566" w:type="dxa"/>
          </w:tcPr>
          <w:p w:rsidR="005B720E" w:rsidRPr="006A0C35" w:rsidRDefault="005B720E" w:rsidP="00043136">
            <w:pPr>
              <w:pStyle w:val="AEtext"/>
              <w:spacing w:before="0"/>
              <w:ind w:firstLine="0"/>
              <w:jc w:val="center"/>
              <w:rPr>
                <w:sz w:val="28"/>
                <w:szCs w:val="28"/>
              </w:rPr>
            </w:pPr>
            <w:r w:rsidRPr="006A0C35">
              <w:rPr>
                <w:sz w:val="28"/>
                <w:szCs w:val="28"/>
              </w:rPr>
              <w:t>21.</w:t>
            </w:r>
          </w:p>
        </w:tc>
        <w:tc>
          <w:tcPr>
            <w:tcW w:w="3858" w:type="dxa"/>
          </w:tcPr>
          <w:p w:rsidR="005B720E" w:rsidRPr="006A0C35" w:rsidRDefault="005B720E" w:rsidP="009B56B4">
            <w:pPr>
              <w:pStyle w:val="AEtext"/>
              <w:spacing w:before="0"/>
              <w:ind w:firstLine="0"/>
              <w:rPr>
                <w:sz w:val="28"/>
                <w:szCs w:val="28"/>
              </w:rPr>
            </w:pPr>
            <w:r w:rsidRPr="006A0C35">
              <w:rPr>
                <w:sz w:val="28"/>
                <w:szCs w:val="28"/>
              </w:rPr>
              <w:t>ТР. РЕМАРКЕ</w:t>
            </w:r>
          </w:p>
        </w:tc>
        <w:tc>
          <w:tcPr>
            <w:tcW w:w="2197" w:type="dxa"/>
          </w:tcPr>
          <w:p w:rsidR="005B720E" w:rsidRPr="005E182C" w:rsidRDefault="005B720E" w:rsidP="00043136">
            <w:pPr>
              <w:pStyle w:val="AEtext"/>
              <w:spacing w:before="0"/>
              <w:ind w:firstLine="0"/>
              <w:jc w:val="left"/>
              <w:rPr>
                <w:sz w:val="28"/>
                <w:szCs w:val="28"/>
              </w:rPr>
            </w:pPr>
            <w:r w:rsidRPr="005E182C">
              <w:rPr>
                <w:sz w:val="28"/>
                <w:szCs w:val="28"/>
              </w:rPr>
              <w:t xml:space="preserve"> </w:t>
            </w:r>
            <w:r w:rsidR="006A0C35" w:rsidRPr="005E182C">
              <w:rPr>
                <w:sz w:val="28"/>
                <w:szCs w:val="28"/>
              </w:rPr>
              <w:t>-</w:t>
            </w:r>
          </w:p>
        </w:tc>
        <w:tc>
          <w:tcPr>
            <w:tcW w:w="2701" w:type="dxa"/>
          </w:tcPr>
          <w:p w:rsidR="005B720E" w:rsidRPr="004D7CD5" w:rsidRDefault="005B720E" w:rsidP="00043136">
            <w:pPr>
              <w:pStyle w:val="AEtext"/>
              <w:spacing w:before="0"/>
              <w:ind w:firstLine="0"/>
              <w:rPr>
                <w:sz w:val="28"/>
                <w:szCs w:val="28"/>
              </w:rPr>
            </w:pPr>
            <w:r w:rsidRPr="004D7CD5">
              <w:rPr>
                <w:sz w:val="28"/>
                <w:szCs w:val="28"/>
              </w:rPr>
              <w:t xml:space="preserve"> </w:t>
            </w:r>
            <w:r w:rsidR="004D7CD5" w:rsidRPr="004D7CD5">
              <w:rPr>
                <w:sz w:val="28"/>
                <w:szCs w:val="28"/>
              </w:rPr>
              <w:t>-</w:t>
            </w:r>
          </w:p>
        </w:tc>
      </w:tr>
      <w:tr w:rsidR="005B720E" w:rsidRPr="00A148CB" w:rsidTr="004D7CD5">
        <w:tc>
          <w:tcPr>
            <w:tcW w:w="566" w:type="dxa"/>
          </w:tcPr>
          <w:p w:rsidR="005B720E" w:rsidRPr="006A0C35" w:rsidRDefault="005B720E" w:rsidP="00043136">
            <w:pPr>
              <w:pStyle w:val="AEtext"/>
              <w:spacing w:before="0"/>
              <w:ind w:firstLine="0"/>
              <w:jc w:val="center"/>
              <w:rPr>
                <w:sz w:val="28"/>
                <w:szCs w:val="28"/>
              </w:rPr>
            </w:pPr>
            <w:r w:rsidRPr="006A0C35">
              <w:rPr>
                <w:sz w:val="28"/>
                <w:szCs w:val="28"/>
              </w:rPr>
              <w:t>22.</w:t>
            </w:r>
          </w:p>
        </w:tc>
        <w:tc>
          <w:tcPr>
            <w:tcW w:w="3858" w:type="dxa"/>
          </w:tcPr>
          <w:p w:rsidR="005B720E" w:rsidRPr="006A0C35" w:rsidRDefault="005B720E" w:rsidP="00DD3B38">
            <w:pPr>
              <w:pStyle w:val="AEtext"/>
              <w:spacing w:before="0"/>
              <w:ind w:firstLine="0"/>
              <w:rPr>
                <w:sz w:val="28"/>
                <w:szCs w:val="28"/>
              </w:rPr>
            </w:pPr>
            <w:r w:rsidRPr="006A0C35">
              <w:rPr>
                <w:sz w:val="28"/>
                <w:szCs w:val="28"/>
              </w:rPr>
              <w:t>ТР. РЕМАРКЕ ТК-82</w:t>
            </w:r>
          </w:p>
        </w:tc>
        <w:tc>
          <w:tcPr>
            <w:tcW w:w="2197" w:type="dxa"/>
          </w:tcPr>
          <w:p w:rsidR="005B720E" w:rsidRPr="005E182C" w:rsidRDefault="005B720E" w:rsidP="00043136">
            <w:pPr>
              <w:pStyle w:val="AEtext"/>
              <w:spacing w:before="0"/>
              <w:ind w:firstLine="0"/>
              <w:jc w:val="left"/>
              <w:rPr>
                <w:sz w:val="28"/>
                <w:szCs w:val="28"/>
              </w:rPr>
            </w:pPr>
            <w:r w:rsidRPr="005E182C">
              <w:rPr>
                <w:sz w:val="28"/>
                <w:szCs w:val="28"/>
              </w:rPr>
              <w:t xml:space="preserve"> </w:t>
            </w:r>
            <w:r w:rsidR="006A0C35" w:rsidRPr="005E182C">
              <w:rPr>
                <w:sz w:val="28"/>
                <w:szCs w:val="28"/>
              </w:rPr>
              <w:t>-</w:t>
            </w:r>
          </w:p>
        </w:tc>
        <w:tc>
          <w:tcPr>
            <w:tcW w:w="2701" w:type="dxa"/>
          </w:tcPr>
          <w:p w:rsidR="005B720E" w:rsidRPr="004D7CD5" w:rsidRDefault="005B720E" w:rsidP="00043136">
            <w:pPr>
              <w:pStyle w:val="AEtext"/>
              <w:spacing w:before="0"/>
              <w:ind w:firstLine="0"/>
              <w:rPr>
                <w:sz w:val="28"/>
                <w:szCs w:val="28"/>
              </w:rPr>
            </w:pPr>
            <w:r w:rsidRPr="004D7CD5">
              <w:rPr>
                <w:sz w:val="28"/>
                <w:szCs w:val="28"/>
              </w:rPr>
              <w:t xml:space="preserve"> </w:t>
            </w:r>
            <w:r w:rsidR="004D7CD5" w:rsidRPr="004D7CD5">
              <w:rPr>
                <w:sz w:val="28"/>
                <w:szCs w:val="28"/>
              </w:rPr>
              <w:t>-</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23.</w:t>
            </w:r>
          </w:p>
        </w:tc>
        <w:tc>
          <w:tcPr>
            <w:tcW w:w="3858" w:type="dxa"/>
          </w:tcPr>
          <w:p w:rsidR="006A0C35" w:rsidRPr="006A0C35" w:rsidRDefault="006A0C35" w:rsidP="00723734">
            <w:pPr>
              <w:pStyle w:val="AEtext"/>
              <w:spacing w:before="0"/>
              <w:ind w:firstLine="0"/>
              <w:rPr>
                <w:sz w:val="28"/>
                <w:szCs w:val="28"/>
              </w:rPr>
            </w:pPr>
            <w:r w:rsidRPr="006A0C35">
              <w:rPr>
                <w:sz w:val="28"/>
                <w:szCs w:val="28"/>
              </w:rPr>
              <w:t>Микробус РЕНО ДСХ</w:t>
            </w:r>
          </w:p>
        </w:tc>
        <w:tc>
          <w:tcPr>
            <w:tcW w:w="2197" w:type="dxa"/>
          </w:tcPr>
          <w:p w:rsidR="006A0C35" w:rsidRDefault="006A0C35">
            <w:r w:rsidRPr="004A0C61">
              <w:rPr>
                <w:sz w:val="28"/>
                <w:szCs w:val="28"/>
              </w:rPr>
              <w:t>дизел</w:t>
            </w:r>
          </w:p>
        </w:tc>
        <w:tc>
          <w:tcPr>
            <w:tcW w:w="2701" w:type="dxa"/>
          </w:tcPr>
          <w:p w:rsidR="006A0C35" w:rsidRPr="004D7CD5" w:rsidRDefault="004D7CD5" w:rsidP="004D7CD5">
            <w:pPr>
              <w:pStyle w:val="AEtext"/>
              <w:spacing w:before="0"/>
              <w:ind w:firstLine="0"/>
              <w:rPr>
                <w:sz w:val="28"/>
                <w:szCs w:val="28"/>
              </w:rPr>
            </w:pPr>
            <w:r w:rsidRPr="004D7CD5">
              <w:rPr>
                <w:sz w:val="28"/>
                <w:szCs w:val="28"/>
              </w:rPr>
              <w:t>микробус</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24.</w:t>
            </w:r>
          </w:p>
        </w:tc>
        <w:tc>
          <w:tcPr>
            <w:tcW w:w="3858" w:type="dxa"/>
          </w:tcPr>
          <w:p w:rsidR="006A0C35" w:rsidRPr="006A0C35" w:rsidRDefault="006A0C35" w:rsidP="00043136">
            <w:pPr>
              <w:pStyle w:val="AEtext"/>
              <w:spacing w:before="0"/>
              <w:ind w:firstLine="0"/>
              <w:rPr>
                <w:sz w:val="28"/>
                <w:szCs w:val="28"/>
              </w:rPr>
            </w:pPr>
            <w:r w:rsidRPr="006A0C35">
              <w:rPr>
                <w:sz w:val="28"/>
                <w:szCs w:val="28"/>
              </w:rPr>
              <w:t xml:space="preserve">ФОЛКСВАГЕН  </w:t>
            </w:r>
          </w:p>
        </w:tc>
        <w:tc>
          <w:tcPr>
            <w:tcW w:w="2197" w:type="dxa"/>
          </w:tcPr>
          <w:p w:rsidR="006A0C35" w:rsidRDefault="006A0C35">
            <w:r w:rsidRPr="004A0C61">
              <w:rPr>
                <w:sz w:val="28"/>
                <w:szCs w:val="28"/>
              </w:rPr>
              <w:t>дизел</w:t>
            </w:r>
          </w:p>
        </w:tc>
        <w:tc>
          <w:tcPr>
            <w:tcW w:w="2701" w:type="dxa"/>
          </w:tcPr>
          <w:p w:rsidR="006A0C35" w:rsidRPr="004D7CD5" w:rsidRDefault="004D7CD5" w:rsidP="004D7CD5">
            <w:pPr>
              <w:pStyle w:val="AEtext"/>
              <w:spacing w:before="0"/>
              <w:ind w:firstLine="0"/>
              <w:rPr>
                <w:sz w:val="28"/>
                <w:szCs w:val="28"/>
              </w:rPr>
            </w:pPr>
            <w:r w:rsidRPr="00A7175A">
              <w:rPr>
                <w:sz w:val="28"/>
                <w:szCs w:val="28"/>
              </w:rPr>
              <w:t>лек автомобил</w:t>
            </w:r>
          </w:p>
        </w:tc>
      </w:tr>
      <w:tr w:rsidR="005B720E" w:rsidRPr="00A148CB" w:rsidTr="004D7CD5">
        <w:tc>
          <w:tcPr>
            <w:tcW w:w="566" w:type="dxa"/>
          </w:tcPr>
          <w:p w:rsidR="005B720E" w:rsidRPr="006A0C35" w:rsidRDefault="005B720E" w:rsidP="00043136">
            <w:pPr>
              <w:pStyle w:val="AEtext"/>
              <w:spacing w:before="0"/>
              <w:ind w:firstLine="0"/>
              <w:jc w:val="center"/>
              <w:rPr>
                <w:sz w:val="28"/>
                <w:szCs w:val="28"/>
              </w:rPr>
            </w:pPr>
            <w:r w:rsidRPr="006A0C35">
              <w:rPr>
                <w:sz w:val="28"/>
                <w:szCs w:val="28"/>
              </w:rPr>
              <w:lastRenderedPageBreak/>
              <w:t>25.</w:t>
            </w:r>
          </w:p>
        </w:tc>
        <w:tc>
          <w:tcPr>
            <w:tcW w:w="3858" w:type="dxa"/>
          </w:tcPr>
          <w:p w:rsidR="005B720E" w:rsidRPr="006A0C35" w:rsidRDefault="005B720E" w:rsidP="00723734">
            <w:pPr>
              <w:pStyle w:val="AEtext"/>
              <w:spacing w:before="0"/>
              <w:ind w:firstLine="0"/>
              <w:rPr>
                <w:sz w:val="28"/>
                <w:szCs w:val="28"/>
              </w:rPr>
            </w:pPr>
            <w:r w:rsidRPr="006A0C35">
              <w:rPr>
                <w:sz w:val="28"/>
                <w:szCs w:val="28"/>
              </w:rPr>
              <w:t>ФОРД ЕСКОРТ</w:t>
            </w:r>
          </w:p>
        </w:tc>
        <w:tc>
          <w:tcPr>
            <w:tcW w:w="2197" w:type="dxa"/>
          </w:tcPr>
          <w:p w:rsidR="005B720E" w:rsidRPr="00A7175A" w:rsidRDefault="005B720E" w:rsidP="00DD3B38">
            <w:pPr>
              <w:pStyle w:val="AEtext"/>
              <w:spacing w:before="0"/>
              <w:ind w:firstLine="0"/>
              <w:jc w:val="left"/>
              <w:rPr>
                <w:sz w:val="28"/>
                <w:szCs w:val="28"/>
              </w:rPr>
            </w:pPr>
            <w:r w:rsidRPr="00A7175A">
              <w:rPr>
                <w:sz w:val="28"/>
                <w:szCs w:val="28"/>
              </w:rPr>
              <w:t>бензин</w:t>
            </w:r>
          </w:p>
        </w:tc>
        <w:tc>
          <w:tcPr>
            <w:tcW w:w="2701" w:type="dxa"/>
          </w:tcPr>
          <w:p w:rsidR="005B720E" w:rsidRPr="004D7CD5" w:rsidRDefault="004D7CD5" w:rsidP="00043136">
            <w:pPr>
              <w:pStyle w:val="AEtext"/>
              <w:spacing w:before="0"/>
              <w:ind w:firstLine="0"/>
              <w:rPr>
                <w:sz w:val="28"/>
                <w:szCs w:val="28"/>
              </w:rPr>
            </w:pPr>
            <w:r w:rsidRPr="00A7175A">
              <w:rPr>
                <w:sz w:val="28"/>
                <w:szCs w:val="28"/>
              </w:rPr>
              <w:t>лек автомобил</w:t>
            </w:r>
          </w:p>
        </w:tc>
      </w:tr>
      <w:tr w:rsidR="006A0C35" w:rsidRPr="00A148CB" w:rsidTr="004D7CD5">
        <w:tc>
          <w:tcPr>
            <w:tcW w:w="566" w:type="dxa"/>
          </w:tcPr>
          <w:p w:rsidR="006A0C35" w:rsidRPr="006A0C35" w:rsidRDefault="006A0C35" w:rsidP="00043136">
            <w:pPr>
              <w:pStyle w:val="AEtext"/>
              <w:spacing w:before="0"/>
              <w:ind w:firstLine="0"/>
              <w:jc w:val="center"/>
              <w:rPr>
                <w:sz w:val="28"/>
                <w:szCs w:val="28"/>
              </w:rPr>
            </w:pPr>
            <w:r w:rsidRPr="006A0C35">
              <w:rPr>
                <w:sz w:val="28"/>
                <w:szCs w:val="28"/>
              </w:rPr>
              <w:t>26.</w:t>
            </w:r>
          </w:p>
        </w:tc>
        <w:tc>
          <w:tcPr>
            <w:tcW w:w="3858" w:type="dxa"/>
          </w:tcPr>
          <w:p w:rsidR="006A0C35" w:rsidRPr="006A0C35" w:rsidRDefault="006A0C35" w:rsidP="00723734">
            <w:pPr>
              <w:pStyle w:val="AEtext"/>
              <w:spacing w:before="0"/>
              <w:ind w:firstLine="0"/>
              <w:rPr>
                <w:sz w:val="28"/>
                <w:szCs w:val="28"/>
              </w:rPr>
            </w:pPr>
            <w:r w:rsidRPr="006A0C35">
              <w:rPr>
                <w:sz w:val="28"/>
                <w:szCs w:val="28"/>
              </w:rPr>
              <w:t>ИСУЗУ КЛАСИК 27</w:t>
            </w:r>
          </w:p>
        </w:tc>
        <w:tc>
          <w:tcPr>
            <w:tcW w:w="2197" w:type="dxa"/>
          </w:tcPr>
          <w:p w:rsidR="006A0C35" w:rsidRDefault="006A0C35">
            <w:r w:rsidRPr="00CE1B7F">
              <w:rPr>
                <w:sz w:val="28"/>
                <w:szCs w:val="28"/>
              </w:rPr>
              <w:t>дизел</w:t>
            </w:r>
          </w:p>
        </w:tc>
        <w:tc>
          <w:tcPr>
            <w:tcW w:w="2701" w:type="dxa"/>
          </w:tcPr>
          <w:p w:rsidR="006A0C35" w:rsidRPr="004D7CD5" w:rsidRDefault="004D7CD5" w:rsidP="00043136">
            <w:pPr>
              <w:pStyle w:val="AEtext"/>
              <w:spacing w:before="0"/>
              <w:ind w:firstLine="0"/>
              <w:rPr>
                <w:sz w:val="28"/>
                <w:szCs w:val="28"/>
              </w:rPr>
            </w:pPr>
            <w:r>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27.</w:t>
            </w:r>
          </w:p>
        </w:tc>
        <w:tc>
          <w:tcPr>
            <w:tcW w:w="3858" w:type="dxa"/>
          </w:tcPr>
          <w:p w:rsidR="004D7CD5" w:rsidRPr="00F1556A" w:rsidRDefault="004D7CD5" w:rsidP="00723734">
            <w:pPr>
              <w:pStyle w:val="AEtext"/>
              <w:spacing w:before="0"/>
              <w:ind w:firstLine="0"/>
              <w:rPr>
                <w:sz w:val="28"/>
                <w:szCs w:val="28"/>
              </w:rPr>
            </w:pPr>
            <w:r w:rsidRPr="00F1556A">
              <w:rPr>
                <w:sz w:val="28"/>
                <w:szCs w:val="28"/>
              </w:rPr>
              <w:t>ХЮНДАЙ КАУНТИ</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28.</w:t>
            </w:r>
          </w:p>
        </w:tc>
        <w:tc>
          <w:tcPr>
            <w:tcW w:w="3858" w:type="dxa"/>
          </w:tcPr>
          <w:p w:rsidR="004D7CD5" w:rsidRPr="00F1556A" w:rsidRDefault="004D7CD5" w:rsidP="00723734">
            <w:pPr>
              <w:pStyle w:val="AEtext"/>
              <w:spacing w:before="0"/>
              <w:ind w:firstLine="0"/>
              <w:rPr>
                <w:sz w:val="28"/>
                <w:szCs w:val="28"/>
              </w:rPr>
            </w:pPr>
            <w:r w:rsidRPr="00F1556A">
              <w:rPr>
                <w:sz w:val="28"/>
                <w:szCs w:val="28"/>
              </w:rPr>
              <w:t>ИСУЗУ ЕВРО ТЮРКОАЗ</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29.</w:t>
            </w:r>
          </w:p>
        </w:tc>
        <w:tc>
          <w:tcPr>
            <w:tcW w:w="3858" w:type="dxa"/>
          </w:tcPr>
          <w:p w:rsidR="004D7CD5" w:rsidRPr="00F1556A" w:rsidRDefault="004D7CD5" w:rsidP="00723734">
            <w:pPr>
              <w:pStyle w:val="AEtext"/>
              <w:spacing w:before="0"/>
              <w:ind w:firstLine="0"/>
              <w:rPr>
                <w:sz w:val="28"/>
                <w:szCs w:val="28"/>
              </w:rPr>
            </w:pPr>
            <w:r w:rsidRPr="00F1556A">
              <w:rPr>
                <w:sz w:val="28"/>
                <w:szCs w:val="28"/>
              </w:rPr>
              <w:t>ИСУЗУ ЕВРО ТЮРКОАЗ</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30.</w:t>
            </w:r>
          </w:p>
        </w:tc>
        <w:tc>
          <w:tcPr>
            <w:tcW w:w="3858" w:type="dxa"/>
          </w:tcPr>
          <w:p w:rsidR="004D7CD5" w:rsidRPr="00F1556A" w:rsidRDefault="004D7CD5" w:rsidP="00723734">
            <w:pPr>
              <w:pStyle w:val="AEtext"/>
              <w:spacing w:before="0"/>
              <w:ind w:firstLine="0"/>
              <w:rPr>
                <w:sz w:val="28"/>
                <w:szCs w:val="28"/>
              </w:rPr>
            </w:pPr>
            <w:r w:rsidRPr="00F1556A">
              <w:rPr>
                <w:sz w:val="28"/>
                <w:szCs w:val="28"/>
              </w:rPr>
              <w:t>ОТОЙОЛ Е27.14</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4D7CD5" w:rsidRPr="00A148CB" w:rsidTr="004D7CD5">
        <w:tc>
          <w:tcPr>
            <w:tcW w:w="566" w:type="dxa"/>
          </w:tcPr>
          <w:p w:rsidR="004D7CD5" w:rsidRPr="00F1556A" w:rsidRDefault="004D7CD5" w:rsidP="00043136">
            <w:pPr>
              <w:pStyle w:val="AEtext"/>
              <w:spacing w:before="0"/>
              <w:ind w:firstLine="0"/>
              <w:jc w:val="center"/>
              <w:rPr>
                <w:sz w:val="28"/>
                <w:szCs w:val="28"/>
              </w:rPr>
            </w:pPr>
            <w:r w:rsidRPr="00F1556A">
              <w:rPr>
                <w:sz w:val="28"/>
                <w:szCs w:val="28"/>
              </w:rPr>
              <w:t>31.</w:t>
            </w:r>
          </w:p>
        </w:tc>
        <w:tc>
          <w:tcPr>
            <w:tcW w:w="3858" w:type="dxa"/>
          </w:tcPr>
          <w:p w:rsidR="004D7CD5" w:rsidRPr="00F1556A" w:rsidRDefault="004D7CD5" w:rsidP="00723734">
            <w:pPr>
              <w:pStyle w:val="AEtext"/>
              <w:spacing w:before="0"/>
              <w:ind w:firstLine="0"/>
              <w:rPr>
                <w:sz w:val="28"/>
                <w:szCs w:val="28"/>
              </w:rPr>
            </w:pPr>
            <w:r w:rsidRPr="00F1556A">
              <w:rPr>
                <w:sz w:val="28"/>
                <w:szCs w:val="28"/>
              </w:rPr>
              <w:t>ОТОЙОЛ Е27.14</w:t>
            </w:r>
          </w:p>
        </w:tc>
        <w:tc>
          <w:tcPr>
            <w:tcW w:w="2197" w:type="dxa"/>
          </w:tcPr>
          <w:p w:rsidR="004D7CD5" w:rsidRDefault="004D7CD5">
            <w:r w:rsidRPr="00CE1B7F">
              <w:rPr>
                <w:sz w:val="28"/>
                <w:szCs w:val="28"/>
              </w:rPr>
              <w:t>дизел</w:t>
            </w:r>
          </w:p>
        </w:tc>
        <w:tc>
          <w:tcPr>
            <w:tcW w:w="2701" w:type="dxa"/>
          </w:tcPr>
          <w:p w:rsidR="004D7CD5" w:rsidRDefault="004D7CD5">
            <w:r w:rsidRPr="004819D3">
              <w:rPr>
                <w:sz w:val="28"/>
                <w:szCs w:val="28"/>
              </w:rPr>
              <w:t>автобус</w:t>
            </w:r>
          </w:p>
        </w:tc>
      </w:tr>
      <w:tr w:rsidR="005B720E" w:rsidRPr="00A148CB" w:rsidTr="004D7CD5">
        <w:tc>
          <w:tcPr>
            <w:tcW w:w="566" w:type="dxa"/>
          </w:tcPr>
          <w:p w:rsidR="005B720E" w:rsidRPr="00F1556A" w:rsidRDefault="005B720E" w:rsidP="00043136">
            <w:pPr>
              <w:pStyle w:val="AEtext"/>
              <w:spacing w:before="0"/>
              <w:ind w:firstLine="0"/>
              <w:jc w:val="center"/>
              <w:rPr>
                <w:sz w:val="28"/>
                <w:szCs w:val="28"/>
              </w:rPr>
            </w:pPr>
            <w:r w:rsidRPr="00F1556A">
              <w:rPr>
                <w:sz w:val="28"/>
                <w:szCs w:val="28"/>
              </w:rPr>
              <w:t>32.</w:t>
            </w:r>
          </w:p>
        </w:tc>
        <w:tc>
          <w:tcPr>
            <w:tcW w:w="3858" w:type="dxa"/>
          </w:tcPr>
          <w:p w:rsidR="005B720E" w:rsidRPr="00F1556A" w:rsidRDefault="005B720E" w:rsidP="00723734">
            <w:pPr>
              <w:pStyle w:val="AEtext"/>
              <w:spacing w:before="0"/>
              <w:ind w:firstLine="0"/>
              <w:rPr>
                <w:sz w:val="28"/>
                <w:szCs w:val="28"/>
              </w:rPr>
            </w:pPr>
            <w:r w:rsidRPr="00F1556A">
              <w:rPr>
                <w:sz w:val="28"/>
                <w:szCs w:val="28"/>
              </w:rPr>
              <w:t>СИТРОЕН БЕРЛИНГО</w:t>
            </w:r>
          </w:p>
        </w:tc>
        <w:tc>
          <w:tcPr>
            <w:tcW w:w="2197" w:type="dxa"/>
          </w:tcPr>
          <w:p w:rsidR="005B720E" w:rsidRPr="00A148CB" w:rsidRDefault="005B720E" w:rsidP="00043136">
            <w:pPr>
              <w:pStyle w:val="AEtext"/>
              <w:spacing w:before="0"/>
              <w:ind w:firstLine="0"/>
              <w:jc w:val="left"/>
              <w:rPr>
                <w:color w:val="FF0000"/>
                <w:sz w:val="28"/>
                <w:szCs w:val="28"/>
              </w:rPr>
            </w:pPr>
            <w:r w:rsidRPr="0039730A">
              <w:rPr>
                <w:sz w:val="28"/>
                <w:szCs w:val="28"/>
              </w:rPr>
              <w:t>дизел</w:t>
            </w:r>
          </w:p>
        </w:tc>
        <w:tc>
          <w:tcPr>
            <w:tcW w:w="2701" w:type="dxa"/>
          </w:tcPr>
          <w:p w:rsidR="005B720E" w:rsidRPr="00A148CB" w:rsidRDefault="004D7CD5" w:rsidP="00043136">
            <w:pPr>
              <w:pStyle w:val="AEtext"/>
              <w:spacing w:before="0"/>
              <w:ind w:firstLine="0"/>
              <w:rPr>
                <w:color w:val="FF0000"/>
                <w:sz w:val="28"/>
                <w:szCs w:val="28"/>
              </w:rPr>
            </w:pPr>
            <w:r w:rsidRPr="00A7175A">
              <w:rPr>
                <w:sz w:val="28"/>
                <w:szCs w:val="28"/>
              </w:rPr>
              <w:t>лек автомобил</w:t>
            </w:r>
          </w:p>
        </w:tc>
      </w:tr>
      <w:tr w:rsidR="005B720E" w:rsidRPr="00A148CB" w:rsidTr="004D7CD5">
        <w:tc>
          <w:tcPr>
            <w:tcW w:w="566" w:type="dxa"/>
          </w:tcPr>
          <w:p w:rsidR="005B720E" w:rsidRPr="00F1556A" w:rsidRDefault="005B720E" w:rsidP="00043136">
            <w:pPr>
              <w:pStyle w:val="AEtext"/>
              <w:spacing w:before="0"/>
              <w:ind w:firstLine="0"/>
              <w:jc w:val="center"/>
              <w:rPr>
                <w:sz w:val="28"/>
                <w:szCs w:val="28"/>
              </w:rPr>
            </w:pPr>
            <w:r w:rsidRPr="00F1556A">
              <w:rPr>
                <w:sz w:val="28"/>
                <w:szCs w:val="28"/>
              </w:rPr>
              <w:t>33.</w:t>
            </w:r>
          </w:p>
        </w:tc>
        <w:tc>
          <w:tcPr>
            <w:tcW w:w="3858" w:type="dxa"/>
          </w:tcPr>
          <w:p w:rsidR="005B720E" w:rsidRPr="00F1556A" w:rsidRDefault="005B720E" w:rsidP="00723734">
            <w:pPr>
              <w:pStyle w:val="AEtext"/>
              <w:spacing w:before="0"/>
              <w:ind w:firstLine="0"/>
              <w:rPr>
                <w:sz w:val="28"/>
                <w:szCs w:val="28"/>
              </w:rPr>
            </w:pPr>
            <w:r w:rsidRPr="00F1556A">
              <w:rPr>
                <w:sz w:val="28"/>
                <w:szCs w:val="28"/>
              </w:rPr>
              <w:t>РЕНО КАНГО</w:t>
            </w:r>
          </w:p>
        </w:tc>
        <w:tc>
          <w:tcPr>
            <w:tcW w:w="2197" w:type="dxa"/>
          </w:tcPr>
          <w:p w:rsidR="005B720E" w:rsidRPr="00A148CB" w:rsidRDefault="005B720E" w:rsidP="00043136">
            <w:pPr>
              <w:pStyle w:val="AEtext"/>
              <w:spacing w:before="0"/>
              <w:ind w:firstLine="0"/>
              <w:jc w:val="left"/>
              <w:rPr>
                <w:color w:val="FF0000"/>
                <w:sz w:val="28"/>
                <w:szCs w:val="28"/>
              </w:rPr>
            </w:pPr>
            <w:r w:rsidRPr="0039730A">
              <w:rPr>
                <w:sz w:val="28"/>
                <w:szCs w:val="28"/>
              </w:rPr>
              <w:t>дизел</w:t>
            </w:r>
          </w:p>
        </w:tc>
        <w:tc>
          <w:tcPr>
            <w:tcW w:w="2701" w:type="dxa"/>
          </w:tcPr>
          <w:p w:rsidR="005B720E" w:rsidRPr="00A148CB" w:rsidRDefault="004D7CD5" w:rsidP="00043136">
            <w:pPr>
              <w:pStyle w:val="AEtext"/>
              <w:spacing w:before="0"/>
              <w:ind w:firstLine="0"/>
              <w:rPr>
                <w:color w:val="FF0000"/>
                <w:sz w:val="28"/>
                <w:szCs w:val="28"/>
              </w:rPr>
            </w:pPr>
            <w:r w:rsidRPr="00A7175A">
              <w:rPr>
                <w:sz w:val="28"/>
                <w:szCs w:val="28"/>
              </w:rPr>
              <w:t>лек автомобил</w:t>
            </w:r>
          </w:p>
        </w:tc>
      </w:tr>
    </w:tbl>
    <w:p w:rsidR="00A148CB" w:rsidRPr="00A148CB" w:rsidRDefault="00A148CB" w:rsidP="00A148CB">
      <w:pPr>
        <w:pStyle w:val="AEtext"/>
        <w:ind w:firstLine="0"/>
        <w:rPr>
          <w:sz w:val="28"/>
          <w:szCs w:val="28"/>
        </w:rPr>
      </w:pPr>
      <w:r w:rsidRPr="00A148CB">
        <w:rPr>
          <w:sz w:val="28"/>
          <w:szCs w:val="28"/>
        </w:rPr>
        <w:tab/>
        <w:t>На територията на общината няма производители на бигорива.</w:t>
      </w:r>
    </w:p>
    <w:p w:rsidR="00A148CB" w:rsidRPr="00A148CB" w:rsidRDefault="00A148CB" w:rsidP="00A148CB">
      <w:pPr>
        <w:pStyle w:val="AEtext"/>
        <w:ind w:firstLine="0"/>
        <w:rPr>
          <w:sz w:val="28"/>
          <w:szCs w:val="28"/>
        </w:rPr>
      </w:pPr>
      <w:r w:rsidRPr="00A148CB">
        <w:rPr>
          <w:sz w:val="28"/>
          <w:szCs w:val="28"/>
        </w:rPr>
        <w:tab/>
        <w:t xml:space="preserve">Използването на биогорива и енергия от възобновяеми източници в транспорта на територията на Община </w:t>
      </w:r>
      <w:r w:rsidR="00853FDE">
        <w:rPr>
          <w:sz w:val="28"/>
          <w:szCs w:val="28"/>
        </w:rPr>
        <w:t xml:space="preserve">Тервел </w:t>
      </w:r>
      <w:r w:rsidRPr="00A148CB">
        <w:rPr>
          <w:sz w:val="28"/>
          <w:szCs w:val="28"/>
        </w:rPr>
        <w:t>е неприложимо и икономически неоправдано.</w:t>
      </w:r>
    </w:p>
    <w:p w:rsidR="00C55EB9" w:rsidRPr="00A148CB" w:rsidRDefault="00C55EB9" w:rsidP="00F76C25">
      <w:pPr>
        <w:autoSpaceDE w:val="0"/>
        <w:autoSpaceDN w:val="0"/>
        <w:adjustRightInd w:val="0"/>
        <w:jc w:val="both"/>
        <w:rPr>
          <w:rFonts w:eastAsia="ArialMT"/>
          <w:sz w:val="28"/>
          <w:szCs w:val="28"/>
        </w:rPr>
      </w:pPr>
    </w:p>
    <w:p w:rsidR="00D409FF" w:rsidRPr="000E56AE" w:rsidRDefault="000E56AE" w:rsidP="00C76E24">
      <w:pPr>
        <w:autoSpaceDE w:val="0"/>
        <w:autoSpaceDN w:val="0"/>
        <w:adjustRightInd w:val="0"/>
        <w:ind w:firstLine="708"/>
        <w:jc w:val="both"/>
        <w:rPr>
          <w:rFonts w:eastAsia="Arial-BoldMT"/>
          <w:b/>
          <w:i/>
          <w:sz w:val="28"/>
          <w:szCs w:val="28"/>
        </w:rPr>
      </w:pPr>
      <w:r w:rsidRPr="00A148CB">
        <w:rPr>
          <w:rFonts w:eastAsia="Arial-BoldMT"/>
          <w:b/>
          <w:i/>
          <w:sz w:val="28"/>
          <w:szCs w:val="28"/>
        </w:rPr>
        <w:t>6.</w:t>
      </w:r>
      <w:r w:rsidR="0082393A" w:rsidRPr="00A148CB">
        <w:rPr>
          <w:rFonts w:eastAsia="Arial-BoldMT"/>
          <w:b/>
          <w:i/>
          <w:sz w:val="28"/>
          <w:szCs w:val="28"/>
        </w:rPr>
        <w:t xml:space="preserve"> </w:t>
      </w:r>
      <w:r w:rsidR="00C76E24">
        <w:rPr>
          <w:rFonts w:eastAsia="Arial-BoldMT"/>
          <w:b/>
          <w:sz w:val="28"/>
          <w:szCs w:val="28"/>
        </w:rPr>
        <w:t>ОПАЗВАНЕ НА ОКОЛНАТА СРЕДА</w:t>
      </w:r>
    </w:p>
    <w:p w:rsidR="0082393A" w:rsidRPr="000E56AE" w:rsidRDefault="0082393A" w:rsidP="00C76E24">
      <w:pPr>
        <w:autoSpaceDE w:val="0"/>
        <w:autoSpaceDN w:val="0"/>
        <w:adjustRightInd w:val="0"/>
        <w:ind w:firstLine="708"/>
        <w:jc w:val="both"/>
        <w:rPr>
          <w:rFonts w:eastAsia="ArialMT"/>
          <w:sz w:val="28"/>
          <w:szCs w:val="28"/>
        </w:rPr>
      </w:pPr>
      <w:r w:rsidRPr="000E56AE">
        <w:rPr>
          <w:rFonts w:eastAsia="ArialMT"/>
          <w:sz w:val="28"/>
          <w:szCs w:val="28"/>
        </w:rPr>
        <w:t>Връзката между увеличаване на произведената енергия от ВЕИ и опазването на</w:t>
      </w:r>
      <w:r w:rsidR="00163587" w:rsidRPr="000E56AE">
        <w:rPr>
          <w:rFonts w:eastAsia="ArialMT"/>
          <w:sz w:val="28"/>
          <w:szCs w:val="28"/>
          <w:lang w:val="ru-RU"/>
        </w:rPr>
        <w:t xml:space="preserve"> </w:t>
      </w:r>
      <w:r w:rsidRPr="000E56AE">
        <w:rPr>
          <w:rFonts w:eastAsia="ArialMT"/>
          <w:sz w:val="28"/>
          <w:szCs w:val="28"/>
        </w:rPr>
        <w:t>околната среда е пряка, тъй като ВЕИ в значително по-малка степен спрямо</w:t>
      </w:r>
      <w:r w:rsidR="00C76E24">
        <w:rPr>
          <w:rFonts w:eastAsia="ArialMT"/>
          <w:sz w:val="28"/>
          <w:szCs w:val="28"/>
        </w:rPr>
        <w:t xml:space="preserve"> </w:t>
      </w:r>
      <w:r w:rsidRPr="000E56AE">
        <w:rPr>
          <w:rFonts w:eastAsia="ArialMT"/>
          <w:sz w:val="28"/>
          <w:szCs w:val="28"/>
        </w:rPr>
        <w:t>конвенционалните горива влияят негативно върху компонентите на околната среда.</w:t>
      </w:r>
    </w:p>
    <w:p w:rsidR="00D60289" w:rsidRPr="000E56AE" w:rsidRDefault="0082393A" w:rsidP="00C76E24">
      <w:pPr>
        <w:autoSpaceDE w:val="0"/>
        <w:autoSpaceDN w:val="0"/>
        <w:adjustRightInd w:val="0"/>
        <w:ind w:firstLine="708"/>
        <w:jc w:val="both"/>
        <w:rPr>
          <w:rFonts w:eastAsia="ArialMT"/>
          <w:sz w:val="28"/>
          <w:szCs w:val="28"/>
        </w:rPr>
      </w:pPr>
      <w:r w:rsidRPr="000E56AE">
        <w:rPr>
          <w:rFonts w:eastAsia="ArialMT"/>
          <w:sz w:val="28"/>
          <w:szCs w:val="28"/>
        </w:rPr>
        <w:t>Важен ефект от тяхното внедряване е и ограничаването на емисиите на парникови</w:t>
      </w:r>
      <w:r w:rsidR="00163587" w:rsidRPr="000E56AE">
        <w:rPr>
          <w:rFonts w:eastAsia="ArialMT"/>
          <w:sz w:val="28"/>
          <w:szCs w:val="28"/>
          <w:lang w:val="ru-RU"/>
        </w:rPr>
        <w:t xml:space="preserve"> </w:t>
      </w:r>
      <w:r w:rsidRPr="000E56AE">
        <w:rPr>
          <w:rFonts w:eastAsia="ArialMT"/>
          <w:sz w:val="28"/>
          <w:szCs w:val="28"/>
        </w:rPr>
        <w:t>газове в атмосферния въздух, което спомага за изпълнението на задълженията на</w:t>
      </w:r>
      <w:r w:rsidR="00163587" w:rsidRPr="000E56AE">
        <w:rPr>
          <w:rFonts w:eastAsia="ArialMT"/>
          <w:sz w:val="28"/>
          <w:szCs w:val="28"/>
          <w:lang w:val="ru-RU"/>
        </w:rPr>
        <w:t xml:space="preserve"> </w:t>
      </w:r>
      <w:r w:rsidRPr="000E56AE">
        <w:rPr>
          <w:rFonts w:eastAsia="ArialMT"/>
          <w:sz w:val="28"/>
          <w:szCs w:val="28"/>
        </w:rPr>
        <w:t>страната ни по протокола от Киото.</w:t>
      </w:r>
    </w:p>
    <w:p w:rsidR="00B5516E" w:rsidRPr="00F76C25" w:rsidRDefault="00B5516E" w:rsidP="00163587">
      <w:pPr>
        <w:autoSpaceDE w:val="0"/>
        <w:autoSpaceDN w:val="0"/>
        <w:adjustRightInd w:val="0"/>
        <w:jc w:val="both"/>
        <w:rPr>
          <w:rFonts w:ascii="Arial" w:hAnsi="Arial" w:cs="Arial"/>
        </w:rPr>
      </w:pPr>
    </w:p>
    <w:p w:rsidR="00866767" w:rsidRPr="00BE6C23" w:rsidRDefault="000E56AE" w:rsidP="000E56AE">
      <w:pPr>
        <w:autoSpaceDE w:val="0"/>
        <w:autoSpaceDN w:val="0"/>
        <w:adjustRightInd w:val="0"/>
        <w:ind w:firstLine="708"/>
        <w:jc w:val="both"/>
        <w:rPr>
          <w:rFonts w:eastAsia="Arial-BoldMT"/>
          <w:b/>
          <w:sz w:val="28"/>
          <w:szCs w:val="28"/>
        </w:rPr>
      </w:pPr>
      <w:r w:rsidRPr="00BE6C23">
        <w:rPr>
          <w:rFonts w:eastAsia="Arial-BoldMT"/>
          <w:b/>
          <w:sz w:val="28"/>
          <w:szCs w:val="28"/>
        </w:rPr>
        <w:t>7.</w:t>
      </w:r>
      <w:r w:rsidR="00866767" w:rsidRPr="00BE6C23">
        <w:rPr>
          <w:rFonts w:eastAsia="Arial-BoldMT"/>
          <w:b/>
          <w:sz w:val="28"/>
          <w:szCs w:val="28"/>
        </w:rPr>
        <w:t xml:space="preserve"> ОБЩИНСКА ПРОГРАМА ЗА НАСЪРЧАВАНЕ ИЗПОЛЗВАНЕТО НА ВЕИ</w:t>
      </w:r>
      <w:r w:rsidR="00D60289" w:rsidRPr="00BE6C23">
        <w:rPr>
          <w:rFonts w:eastAsia="Arial-BoldMT"/>
          <w:b/>
          <w:sz w:val="28"/>
          <w:szCs w:val="28"/>
        </w:rPr>
        <w:t xml:space="preserve"> </w:t>
      </w:r>
    </w:p>
    <w:p w:rsidR="00823554" w:rsidRPr="00BE6C23" w:rsidRDefault="00823554" w:rsidP="00F76C25">
      <w:pPr>
        <w:autoSpaceDE w:val="0"/>
        <w:autoSpaceDN w:val="0"/>
        <w:adjustRightInd w:val="0"/>
        <w:jc w:val="both"/>
        <w:rPr>
          <w:rFonts w:eastAsia="Arial-BoldMT"/>
          <w:b/>
          <w:sz w:val="28"/>
          <w:szCs w:val="28"/>
        </w:rPr>
      </w:pPr>
    </w:p>
    <w:p w:rsidR="00D60289" w:rsidRPr="00BE6C23" w:rsidRDefault="00C85A37" w:rsidP="00C85A37">
      <w:pPr>
        <w:autoSpaceDE w:val="0"/>
        <w:autoSpaceDN w:val="0"/>
        <w:adjustRightInd w:val="0"/>
        <w:ind w:firstLine="708"/>
        <w:jc w:val="both"/>
        <w:rPr>
          <w:rFonts w:eastAsia="Arial-BoldMT"/>
          <w:b/>
          <w:sz w:val="28"/>
          <w:szCs w:val="28"/>
        </w:rPr>
      </w:pPr>
      <w:r w:rsidRPr="00BE6C23">
        <w:rPr>
          <w:rFonts w:eastAsia="Arial-BoldMT"/>
          <w:b/>
          <w:sz w:val="28"/>
          <w:szCs w:val="28"/>
        </w:rPr>
        <w:t>7</w:t>
      </w:r>
      <w:r w:rsidR="00D60289" w:rsidRPr="00BE6C23">
        <w:rPr>
          <w:rFonts w:eastAsia="Arial-BoldMT"/>
          <w:b/>
          <w:sz w:val="28"/>
          <w:szCs w:val="28"/>
        </w:rPr>
        <w:t>.1. Информационна основа на ОПНИВЕИ</w:t>
      </w:r>
    </w:p>
    <w:p w:rsidR="00D409FF" w:rsidRPr="00BE6C23" w:rsidRDefault="00D409FF" w:rsidP="00F76C25">
      <w:pPr>
        <w:autoSpaceDE w:val="0"/>
        <w:autoSpaceDN w:val="0"/>
        <w:adjustRightInd w:val="0"/>
        <w:jc w:val="both"/>
        <w:rPr>
          <w:rFonts w:eastAsia="Arial-BoldMT"/>
          <w:b/>
          <w:sz w:val="28"/>
          <w:szCs w:val="28"/>
        </w:rPr>
      </w:pPr>
    </w:p>
    <w:p w:rsidR="00D60289" w:rsidRPr="00BE6C23" w:rsidRDefault="00D60289" w:rsidP="002A71A8">
      <w:pPr>
        <w:autoSpaceDE w:val="0"/>
        <w:autoSpaceDN w:val="0"/>
        <w:adjustRightInd w:val="0"/>
        <w:ind w:firstLine="708"/>
        <w:jc w:val="both"/>
        <w:rPr>
          <w:rFonts w:eastAsia="ArialMT"/>
          <w:sz w:val="28"/>
          <w:szCs w:val="28"/>
        </w:rPr>
      </w:pPr>
      <w:r w:rsidRPr="00BE6C23">
        <w:rPr>
          <w:rFonts w:eastAsia="ArialMT"/>
          <w:sz w:val="28"/>
          <w:szCs w:val="28"/>
        </w:rPr>
        <w:t>Информационна основа за разработването на ОПНИВЕИ са:</w:t>
      </w:r>
    </w:p>
    <w:p w:rsidR="00D60289" w:rsidRPr="00BE6C23" w:rsidRDefault="00D60289" w:rsidP="00163587">
      <w:pPr>
        <w:numPr>
          <w:ilvl w:val="0"/>
          <w:numId w:val="1"/>
        </w:numPr>
        <w:autoSpaceDE w:val="0"/>
        <w:autoSpaceDN w:val="0"/>
        <w:adjustRightInd w:val="0"/>
        <w:jc w:val="both"/>
        <w:rPr>
          <w:rFonts w:eastAsia="ArialMT"/>
          <w:sz w:val="28"/>
          <w:szCs w:val="28"/>
        </w:rPr>
      </w:pPr>
      <w:r w:rsidRPr="00BE6C23">
        <w:rPr>
          <w:rFonts w:eastAsia="ArialMT"/>
          <w:sz w:val="28"/>
          <w:szCs w:val="28"/>
        </w:rPr>
        <w:t xml:space="preserve">Плана за развитие на община </w:t>
      </w:r>
      <w:r w:rsidR="00082DCD" w:rsidRPr="00BE6C23">
        <w:rPr>
          <w:rFonts w:eastAsia="ArialMT"/>
          <w:sz w:val="28"/>
          <w:szCs w:val="28"/>
        </w:rPr>
        <w:t>Тервел</w:t>
      </w:r>
      <w:r w:rsidRPr="00BE6C23">
        <w:rPr>
          <w:rFonts w:eastAsia="ArialMT"/>
          <w:sz w:val="28"/>
          <w:szCs w:val="28"/>
        </w:rPr>
        <w:t xml:space="preserve"> 2007 - </w:t>
      </w:r>
      <w:smartTag w:uri="urn:schemas-microsoft-com:office:smarttags" w:element="metricconverter">
        <w:smartTagPr>
          <w:attr w:name="ProductID" w:val="2013 г"/>
        </w:smartTagPr>
        <w:r w:rsidRPr="00BE6C23">
          <w:rPr>
            <w:rFonts w:eastAsia="ArialMT"/>
            <w:sz w:val="28"/>
            <w:szCs w:val="28"/>
          </w:rPr>
          <w:t>2013 г</w:t>
        </w:r>
      </w:smartTag>
      <w:r w:rsidRPr="00BE6C23">
        <w:rPr>
          <w:rFonts w:eastAsia="ArialMT"/>
          <w:sz w:val="28"/>
          <w:szCs w:val="28"/>
        </w:rPr>
        <w:t>.;</w:t>
      </w:r>
    </w:p>
    <w:p w:rsidR="00163587" w:rsidRPr="00BE6C23" w:rsidRDefault="00D60289" w:rsidP="00163587">
      <w:pPr>
        <w:numPr>
          <w:ilvl w:val="0"/>
          <w:numId w:val="1"/>
        </w:numPr>
        <w:autoSpaceDE w:val="0"/>
        <w:autoSpaceDN w:val="0"/>
        <w:adjustRightInd w:val="0"/>
        <w:jc w:val="both"/>
        <w:rPr>
          <w:rFonts w:eastAsia="ArialMT"/>
          <w:sz w:val="28"/>
          <w:szCs w:val="28"/>
          <w:lang w:val="ru-RU"/>
        </w:rPr>
      </w:pPr>
      <w:r w:rsidRPr="00BE6C23">
        <w:rPr>
          <w:rFonts w:eastAsia="ArialMT"/>
          <w:sz w:val="28"/>
          <w:szCs w:val="28"/>
        </w:rPr>
        <w:t xml:space="preserve">Целева програма за енергийна ефективност на община </w:t>
      </w:r>
      <w:r w:rsidR="00082DCD" w:rsidRPr="00BE6C23">
        <w:rPr>
          <w:rFonts w:eastAsia="ArialMT"/>
          <w:sz w:val="28"/>
          <w:szCs w:val="28"/>
        </w:rPr>
        <w:t>Тервел</w:t>
      </w:r>
      <w:r w:rsidRPr="00BE6C23">
        <w:rPr>
          <w:rFonts w:eastAsia="ArialMT"/>
          <w:sz w:val="28"/>
          <w:szCs w:val="28"/>
        </w:rPr>
        <w:t xml:space="preserve"> за</w:t>
      </w:r>
      <w:r w:rsidR="00243233" w:rsidRPr="00BE6C23">
        <w:rPr>
          <w:rFonts w:eastAsia="ArialMT"/>
          <w:sz w:val="28"/>
          <w:szCs w:val="28"/>
        </w:rPr>
        <w:t xml:space="preserve"> 2011 - </w:t>
      </w:r>
      <w:smartTag w:uri="urn:schemas-microsoft-com:office:smarttags" w:element="metricconverter">
        <w:smartTagPr>
          <w:attr w:name="ProductID" w:val="2013 г"/>
        </w:smartTagPr>
        <w:r w:rsidR="00243233" w:rsidRPr="00BE6C23">
          <w:rPr>
            <w:rFonts w:eastAsia="ArialMT"/>
            <w:sz w:val="28"/>
            <w:szCs w:val="28"/>
          </w:rPr>
          <w:t>2013</w:t>
        </w:r>
        <w:r w:rsidRPr="00BE6C23">
          <w:rPr>
            <w:rFonts w:eastAsia="ArialMT"/>
            <w:sz w:val="28"/>
            <w:szCs w:val="28"/>
          </w:rPr>
          <w:t xml:space="preserve"> г</w:t>
        </w:r>
      </w:smartTag>
      <w:r w:rsidRPr="00BE6C23">
        <w:rPr>
          <w:rFonts w:eastAsia="ArialMT"/>
          <w:sz w:val="28"/>
          <w:szCs w:val="28"/>
        </w:rPr>
        <w:t>.</w:t>
      </w:r>
      <w:r w:rsidR="00163587" w:rsidRPr="00BE6C23">
        <w:rPr>
          <w:rFonts w:eastAsia="ArialMT"/>
          <w:sz w:val="28"/>
          <w:szCs w:val="28"/>
          <w:lang w:val="ru-RU"/>
        </w:rPr>
        <w:t xml:space="preserve"> </w:t>
      </w:r>
    </w:p>
    <w:p w:rsidR="00D60289" w:rsidRPr="00BE6C23" w:rsidRDefault="00D60289" w:rsidP="00163587">
      <w:pPr>
        <w:numPr>
          <w:ilvl w:val="0"/>
          <w:numId w:val="1"/>
        </w:numPr>
        <w:autoSpaceDE w:val="0"/>
        <w:autoSpaceDN w:val="0"/>
        <w:adjustRightInd w:val="0"/>
        <w:jc w:val="both"/>
        <w:rPr>
          <w:rFonts w:eastAsia="ArialMT"/>
          <w:sz w:val="28"/>
          <w:szCs w:val="28"/>
        </w:rPr>
      </w:pPr>
      <w:r w:rsidRPr="00BE6C23">
        <w:rPr>
          <w:rFonts w:eastAsia="ArialMT"/>
          <w:sz w:val="28"/>
          <w:szCs w:val="28"/>
        </w:rPr>
        <w:t>Информация и данни, получени от национални и регионални институции и</w:t>
      </w:r>
      <w:r w:rsidR="00823554" w:rsidRPr="00BE6C23">
        <w:rPr>
          <w:rFonts w:eastAsia="ArialMT"/>
          <w:sz w:val="28"/>
          <w:szCs w:val="28"/>
        </w:rPr>
        <w:t xml:space="preserve"> </w:t>
      </w:r>
      <w:r w:rsidRPr="00BE6C23">
        <w:rPr>
          <w:rFonts w:eastAsia="ArialMT"/>
          <w:sz w:val="28"/>
          <w:szCs w:val="28"/>
        </w:rPr>
        <w:t>организации.</w:t>
      </w:r>
    </w:p>
    <w:p w:rsidR="001E7D7C" w:rsidRPr="00BE6C23" w:rsidRDefault="00D60289" w:rsidP="00163587">
      <w:pPr>
        <w:numPr>
          <w:ilvl w:val="0"/>
          <w:numId w:val="1"/>
        </w:numPr>
        <w:jc w:val="both"/>
        <w:rPr>
          <w:rFonts w:eastAsia="ArialMT"/>
          <w:sz w:val="28"/>
          <w:szCs w:val="28"/>
        </w:rPr>
      </w:pPr>
      <w:r w:rsidRPr="00BE6C23">
        <w:rPr>
          <w:rFonts w:eastAsia="ArialMT"/>
          <w:sz w:val="28"/>
          <w:szCs w:val="28"/>
        </w:rPr>
        <w:t xml:space="preserve">Информация и данни, поучени от община </w:t>
      </w:r>
      <w:r w:rsidR="00082DCD" w:rsidRPr="00BE6C23">
        <w:rPr>
          <w:rFonts w:eastAsia="ArialMT"/>
          <w:sz w:val="28"/>
          <w:szCs w:val="28"/>
        </w:rPr>
        <w:t>Тервел</w:t>
      </w:r>
      <w:r w:rsidRPr="00BE6C23">
        <w:rPr>
          <w:rFonts w:eastAsia="ArialMT"/>
          <w:sz w:val="28"/>
          <w:szCs w:val="28"/>
        </w:rPr>
        <w:t>.</w:t>
      </w:r>
    </w:p>
    <w:p w:rsidR="00CD791A" w:rsidRPr="00BE6C23" w:rsidRDefault="00CD791A" w:rsidP="00F76C25">
      <w:pPr>
        <w:jc w:val="both"/>
        <w:rPr>
          <w:sz w:val="28"/>
          <w:szCs w:val="28"/>
        </w:rPr>
      </w:pPr>
    </w:p>
    <w:p w:rsidR="001E7D7C" w:rsidRPr="00BE6C23" w:rsidRDefault="00CD791A" w:rsidP="002A71A8">
      <w:pPr>
        <w:autoSpaceDE w:val="0"/>
        <w:autoSpaceDN w:val="0"/>
        <w:adjustRightInd w:val="0"/>
        <w:ind w:firstLine="708"/>
        <w:jc w:val="both"/>
        <w:rPr>
          <w:sz w:val="28"/>
          <w:szCs w:val="28"/>
        </w:rPr>
      </w:pPr>
      <w:r w:rsidRPr="00BE6C23">
        <w:rPr>
          <w:rFonts w:eastAsia="ArialMT"/>
          <w:sz w:val="28"/>
          <w:szCs w:val="28"/>
        </w:rPr>
        <w:t>По време на изпълнение на ОПНИВЕИ, базата данни ще бъде редовно поддържана, и</w:t>
      </w:r>
      <w:r w:rsidR="00662B49" w:rsidRPr="00BE6C23">
        <w:rPr>
          <w:rFonts w:eastAsia="ArialMT"/>
          <w:sz w:val="28"/>
          <w:szCs w:val="28"/>
        </w:rPr>
        <w:t xml:space="preserve"> </w:t>
      </w:r>
      <w:r w:rsidRPr="00BE6C23">
        <w:rPr>
          <w:rFonts w:eastAsia="ArialMT"/>
          <w:sz w:val="28"/>
          <w:szCs w:val="28"/>
        </w:rPr>
        <w:t>актуализирана, за да може да се следят динамично променящите се параметри, определящи потенциала на ВЕИ и тяхната приложимост в общината и за да могат да се правят своевременни корекции в Програмата.</w:t>
      </w:r>
    </w:p>
    <w:p w:rsidR="00B47F31" w:rsidRPr="00BE6C23" w:rsidRDefault="00B47F31" w:rsidP="00F76C25">
      <w:pPr>
        <w:jc w:val="both"/>
        <w:rPr>
          <w:sz w:val="28"/>
          <w:szCs w:val="28"/>
        </w:rPr>
      </w:pPr>
    </w:p>
    <w:p w:rsidR="00D409FF" w:rsidRPr="005547CD" w:rsidRDefault="00C85A37" w:rsidP="000F3FF7">
      <w:pPr>
        <w:autoSpaceDE w:val="0"/>
        <w:autoSpaceDN w:val="0"/>
        <w:adjustRightInd w:val="0"/>
        <w:ind w:firstLine="708"/>
        <w:jc w:val="both"/>
        <w:rPr>
          <w:rFonts w:eastAsia="Arial-BoldMT"/>
          <w:b/>
          <w:sz w:val="28"/>
          <w:szCs w:val="28"/>
        </w:rPr>
      </w:pPr>
      <w:r w:rsidRPr="005547CD">
        <w:rPr>
          <w:rFonts w:eastAsia="Arial-BoldMT"/>
          <w:b/>
          <w:sz w:val="28"/>
          <w:szCs w:val="28"/>
        </w:rPr>
        <w:lastRenderedPageBreak/>
        <w:t>7</w:t>
      </w:r>
      <w:r w:rsidR="006178D0" w:rsidRPr="005547CD">
        <w:rPr>
          <w:rFonts w:eastAsia="Arial-BoldMT"/>
          <w:b/>
          <w:sz w:val="28"/>
          <w:szCs w:val="28"/>
        </w:rPr>
        <w:t>.2. Приоритетни направения за прилагане на мерки по ВЕИ</w:t>
      </w:r>
    </w:p>
    <w:p w:rsidR="001E7D7C" w:rsidRDefault="006178D0" w:rsidP="001B038C">
      <w:pPr>
        <w:autoSpaceDE w:val="0"/>
        <w:autoSpaceDN w:val="0"/>
        <w:adjustRightInd w:val="0"/>
        <w:ind w:firstLine="708"/>
        <w:jc w:val="both"/>
        <w:rPr>
          <w:rFonts w:eastAsia="ArialMT"/>
          <w:sz w:val="28"/>
          <w:szCs w:val="28"/>
        </w:rPr>
      </w:pPr>
      <w:r w:rsidRPr="005547CD">
        <w:rPr>
          <w:rFonts w:eastAsia="ArialMT"/>
          <w:sz w:val="28"/>
          <w:szCs w:val="28"/>
        </w:rPr>
        <w:t>Общината, принципал на общинската собственост, е заинтересована от въвеждане на</w:t>
      </w:r>
      <w:r w:rsidR="00B5516E" w:rsidRPr="005547CD">
        <w:rPr>
          <w:rFonts w:eastAsia="ArialMT"/>
          <w:sz w:val="28"/>
          <w:szCs w:val="28"/>
        </w:rPr>
        <w:t xml:space="preserve"> </w:t>
      </w:r>
      <w:r w:rsidRPr="005547CD">
        <w:rPr>
          <w:rFonts w:eastAsia="ArialMT"/>
          <w:sz w:val="28"/>
          <w:szCs w:val="28"/>
        </w:rPr>
        <w:t>мерки за използване на ВЕИ, с което ще се редуцират разходите за енергия и ще се</w:t>
      </w:r>
      <w:r w:rsidR="00B5516E" w:rsidRPr="005547CD">
        <w:rPr>
          <w:rFonts w:eastAsia="ArialMT"/>
          <w:sz w:val="28"/>
          <w:szCs w:val="28"/>
        </w:rPr>
        <w:t xml:space="preserve"> </w:t>
      </w:r>
      <w:r w:rsidRPr="005547CD">
        <w:rPr>
          <w:rFonts w:eastAsia="ArialMT"/>
          <w:sz w:val="28"/>
          <w:szCs w:val="28"/>
        </w:rPr>
        <w:t>подобрява екологичната среда. Техническите мероприятия, приложими в този сектор,</w:t>
      </w:r>
      <w:r w:rsidR="00B5516E" w:rsidRPr="005547CD">
        <w:rPr>
          <w:rFonts w:eastAsia="ArialMT"/>
          <w:sz w:val="28"/>
          <w:szCs w:val="28"/>
        </w:rPr>
        <w:t xml:space="preserve"> </w:t>
      </w:r>
      <w:r w:rsidRPr="005547CD">
        <w:rPr>
          <w:rFonts w:eastAsia="ArialMT"/>
          <w:sz w:val="28"/>
          <w:szCs w:val="28"/>
        </w:rPr>
        <w:t>са както изискващи сериозни финансови ресурси, така и не изискващи, или изискващи</w:t>
      </w:r>
      <w:r w:rsidR="00B5516E" w:rsidRPr="005547CD">
        <w:rPr>
          <w:rFonts w:eastAsia="ArialMT"/>
          <w:sz w:val="28"/>
          <w:szCs w:val="28"/>
        </w:rPr>
        <w:t xml:space="preserve"> </w:t>
      </w:r>
      <w:r w:rsidRPr="005547CD">
        <w:rPr>
          <w:rFonts w:eastAsia="ArialMT"/>
          <w:sz w:val="28"/>
          <w:szCs w:val="28"/>
        </w:rPr>
        <w:t>ограничено финансиране (организационни мерки).</w:t>
      </w:r>
    </w:p>
    <w:p w:rsidR="001B038C" w:rsidRPr="005547CD" w:rsidRDefault="001B038C" w:rsidP="001B038C">
      <w:pPr>
        <w:autoSpaceDE w:val="0"/>
        <w:autoSpaceDN w:val="0"/>
        <w:adjustRightInd w:val="0"/>
        <w:ind w:firstLine="708"/>
        <w:jc w:val="both"/>
        <w:rPr>
          <w:sz w:val="28"/>
          <w:szCs w:val="28"/>
        </w:rPr>
      </w:pPr>
    </w:p>
    <w:p w:rsidR="00B47F31" w:rsidRPr="00B70422" w:rsidRDefault="00BD6FFF" w:rsidP="001B038C">
      <w:pPr>
        <w:autoSpaceDE w:val="0"/>
        <w:autoSpaceDN w:val="0"/>
        <w:adjustRightInd w:val="0"/>
        <w:jc w:val="both"/>
        <w:rPr>
          <w:sz w:val="28"/>
          <w:szCs w:val="28"/>
          <w:lang w:val="ru-RU"/>
        </w:rPr>
      </w:pPr>
      <w:r w:rsidRPr="00B70422">
        <w:rPr>
          <w:rFonts w:eastAsia="ArialMT"/>
          <w:i/>
          <w:sz w:val="28"/>
          <w:szCs w:val="28"/>
        </w:rPr>
        <w:t>В таблица</w:t>
      </w:r>
      <w:r w:rsidR="00662B49" w:rsidRPr="00B70422">
        <w:rPr>
          <w:rFonts w:eastAsia="ArialMT"/>
          <w:i/>
          <w:sz w:val="28"/>
          <w:szCs w:val="28"/>
        </w:rPr>
        <w:t xml:space="preserve"> </w:t>
      </w:r>
      <w:r w:rsidR="00B70422" w:rsidRPr="00B70422">
        <w:rPr>
          <w:rFonts w:eastAsia="ArialMT"/>
          <w:i/>
          <w:sz w:val="28"/>
          <w:szCs w:val="28"/>
        </w:rPr>
        <w:t>5</w:t>
      </w:r>
      <w:r w:rsidR="00662B49" w:rsidRPr="00B70422">
        <w:rPr>
          <w:rFonts w:eastAsia="ArialMT"/>
          <w:i/>
          <w:sz w:val="28"/>
          <w:szCs w:val="28"/>
        </w:rPr>
        <w:t xml:space="preserve"> </w:t>
      </w:r>
      <w:r w:rsidRPr="00B70422">
        <w:rPr>
          <w:rFonts w:eastAsia="ArialMT"/>
          <w:i/>
          <w:sz w:val="28"/>
          <w:szCs w:val="28"/>
        </w:rPr>
        <w:t>са показани обобщените данни за енергийната консумация на общинските</w:t>
      </w:r>
      <w:r w:rsidR="00243233" w:rsidRPr="00B70422">
        <w:rPr>
          <w:rFonts w:eastAsia="ArialMT"/>
          <w:i/>
          <w:sz w:val="28"/>
          <w:szCs w:val="28"/>
        </w:rPr>
        <w:t xml:space="preserve"> </w:t>
      </w:r>
      <w:r w:rsidR="003956EB" w:rsidRPr="00B70422">
        <w:rPr>
          <w:rFonts w:eastAsia="ArialMT"/>
          <w:i/>
          <w:sz w:val="28"/>
          <w:szCs w:val="28"/>
        </w:rPr>
        <w:t>сгради в общината за 201</w:t>
      </w:r>
      <w:r w:rsidR="00CA3478" w:rsidRPr="00B70422">
        <w:rPr>
          <w:rFonts w:eastAsia="ArialMT"/>
          <w:i/>
          <w:sz w:val="28"/>
          <w:szCs w:val="28"/>
        </w:rPr>
        <w:t>2</w:t>
      </w:r>
      <w:r w:rsidR="003956EB" w:rsidRPr="00B70422">
        <w:rPr>
          <w:rFonts w:eastAsia="ArialMT"/>
          <w:i/>
          <w:sz w:val="28"/>
          <w:szCs w:val="28"/>
        </w:rPr>
        <w:t>г.</w:t>
      </w:r>
    </w:p>
    <w:p w:rsidR="007E39DF" w:rsidRPr="00B70422" w:rsidRDefault="00B70422" w:rsidP="00F76C25">
      <w:pPr>
        <w:jc w:val="both"/>
        <w:rPr>
          <w:i/>
          <w:sz w:val="22"/>
          <w:szCs w:val="22"/>
          <w:lang w:val="ru-RU"/>
        </w:rPr>
      </w:pPr>
      <w:r>
        <w:rPr>
          <w:i/>
          <w:sz w:val="22"/>
          <w:szCs w:val="22"/>
          <w:lang w:val="ru-RU"/>
        </w:rPr>
        <w:t xml:space="preserve">                                                                                                                                         </w:t>
      </w:r>
      <w:r w:rsidR="003956EB" w:rsidRPr="00B70422">
        <w:rPr>
          <w:i/>
          <w:sz w:val="22"/>
          <w:szCs w:val="22"/>
          <w:lang w:val="ru-RU"/>
        </w:rPr>
        <w:t xml:space="preserve">Таблица </w:t>
      </w:r>
      <w:r w:rsidR="001C3364">
        <w:rPr>
          <w:i/>
          <w:sz w:val="22"/>
          <w:szCs w:val="22"/>
          <w:lang w:val="ru-RU"/>
        </w:rPr>
        <w:t>5</w:t>
      </w:r>
    </w:p>
    <w:tbl>
      <w:tblPr>
        <w:tblW w:w="0" w:type="auto"/>
        <w:tblCellMar>
          <w:left w:w="0" w:type="dxa"/>
          <w:right w:w="0" w:type="dxa"/>
        </w:tblCellMar>
        <w:tblLook w:val="0000" w:firstRow="0" w:lastRow="0" w:firstColumn="0" w:lastColumn="0" w:noHBand="0" w:noVBand="0"/>
      </w:tblPr>
      <w:tblGrid>
        <w:gridCol w:w="356"/>
        <w:gridCol w:w="2403"/>
        <w:gridCol w:w="1151"/>
        <w:gridCol w:w="1151"/>
        <w:gridCol w:w="1152"/>
        <w:gridCol w:w="1152"/>
        <w:gridCol w:w="1152"/>
        <w:gridCol w:w="1152"/>
      </w:tblGrid>
      <w:tr w:rsidR="00CA3478" w:rsidRPr="005547CD">
        <w:trPr>
          <w:trHeight w:val="240"/>
        </w:trPr>
        <w:tc>
          <w:tcPr>
            <w:tcW w:w="33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 </w:t>
            </w:r>
          </w:p>
        </w:tc>
        <w:tc>
          <w:tcPr>
            <w:tcW w:w="15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Целеви групи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Електроенергия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Течни горива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Твърдо гориво</w:t>
            </w:r>
          </w:p>
        </w:tc>
      </w:tr>
      <w:tr w:rsidR="00CA3478" w:rsidRPr="005547CD">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tcPr>
          <w:p w:rsidR="007E39DF" w:rsidRPr="005547CD" w:rsidRDefault="007E39DF" w:rsidP="00F76C25">
            <w:pPr>
              <w:jc w:val="both"/>
              <w:rPr>
                <w:sz w:val="28"/>
                <w:szCs w:val="28"/>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7E39DF" w:rsidRPr="005547CD" w:rsidRDefault="007E39DF" w:rsidP="00F76C25">
            <w:pPr>
              <w:jc w:val="both"/>
              <w:rPr>
                <w:sz w:val="28"/>
                <w:szCs w:val="28"/>
              </w:rPr>
            </w:pP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kW/h</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Лева</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литра</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Лева</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Куб.м</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лева</w:t>
            </w:r>
          </w:p>
        </w:tc>
      </w:tr>
      <w:tr w:rsidR="00CA3478" w:rsidRPr="005547CD">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1</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Сектор Образование</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lang w:val="en-US"/>
              </w:rPr>
            </w:pPr>
            <w:r w:rsidRPr="005547CD">
              <w:rPr>
                <w:sz w:val="28"/>
                <w:szCs w:val="28"/>
                <w:lang w:val="en-US"/>
              </w:rPr>
              <w:t>356065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lang w:val="en-US"/>
              </w:rPr>
            </w:pPr>
            <w:r w:rsidRPr="005547CD">
              <w:rPr>
                <w:sz w:val="28"/>
                <w:szCs w:val="28"/>
                <w:lang w:val="en-US"/>
              </w:rPr>
              <w:t>89958</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159776</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390614</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267</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B17387" w:rsidP="00F76C25">
            <w:pPr>
              <w:pStyle w:val="a4"/>
              <w:spacing w:before="0" w:beforeAutospacing="0" w:after="0" w:afterAutospacing="0"/>
              <w:jc w:val="both"/>
              <w:rPr>
                <w:sz w:val="28"/>
                <w:szCs w:val="28"/>
              </w:rPr>
            </w:pPr>
            <w:r w:rsidRPr="005547CD">
              <w:rPr>
                <w:sz w:val="28"/>
                <w:szCs w:val="28"/>
              </w:rPr>
              <w:t>11780</w:t>
            </w:r>
          </w:p>
        </w:tc>
      </w:tr>
      <w:tr w:rsidR="00CA3478" w:rsidRPr="005547CD">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2</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Административни сгради</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140213</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261D63">
            <w:pPr>
              <w:pStyle w:val="a4"/>
              <w:spacing w:before="0" w:beforeAutospacing="0" w:after="0" w:afterAutospacing="0"/>
              <w:jc w:val="both"/>
              <w:rPr>
                <w:sz w:val="28"/>
                <w:szCs w:val="28"/>
              </w:rPr>
            </w:pPr>
            <w:r w:rsidRPr="005547CD">
              <w:rPr>
                <w:sz w:val="28"/>
                <w:szCs w:val="28"/>
              </w:rPr>
              <w:t>31741</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lang w:val="en-US"/>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lang w:val="en-US"/>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186</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8059</w:t>
            </w:r>
          </w:p>
        </w:tc>
      </w:tr>
      <w:tr w:rsidR="00CA3478" w:rsidRPr="005547CD">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3</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Улично осветление</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346286</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261D63" w:rsidP="00F76C25">
            <w:pPr>
              <w:pStyle w:val="a4"/>
              <w:spacing w:before="0" w:beforeAutospacing="0" w:after="0" w:afterAutospacing="0"/>
              <w:jc w:val="both"/>
              <w:rPr>
                <w:sz w:val="28"/>
                <w:szCs w:val="28"/>
              </w:rPr>
            </w:pPr>
            <w:r w:rsidRPr="005547CD">
              <w:rPr>
                <w:sz w:val="28"/>
                <w:szCs w:val="28"/>
              </w:rPr>
              <w:t>64410</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r>
      <w:tr w:rsidR="00CA3478" w:rsidRPr="005547CD">
        <w:tc>
          <w:tcPr>
            <w:tcW w:w="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 </w:t>
            </w:r>
          </w:p>
        </w:tc>
        <w:tc>
          <w:tcPr>
            <w:tcW w:w="15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r w:rsidRPr="005547CD">
              <w:rPr>
                <w:sz w:val="28"/>
                <w:szCs w:val="28"/>
              </w:rPr>
              <w:t>Общо</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F76C25">
            <w:pPr>
              <w:pStyle w:val="a4"/>
              <w:spacing w:before="0" w:beforeAutospacing="0" w:after="0" w:afterAutospacing="0"/>
              <w:jc w:val="both"/>
              <w:rPr>
                <w:sz w:val="28"/>
                <w:szCs w:val="28"/>
              </w:rPr>
            </w:pPr>
            <w:r w:rsidRPr="005547CD">
              <w:rPr>
                <w:sz w:val="28"/>
                <w:szCs w:val="28"/>
              </w:rPr>
              <w:t>842564</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F76C25">
            <w:pPr>
              <w:pStyle w:val="a4"/>
              <w:spacing w:before="0" w:beforeAutospacing="0" w:after="0" w:afterAutospacing="0"/>
              <w:jc w:val="both"/>
              <w:rPr>
                <w:sz w:val="28"/>
                <w:szCs w:val="28"/>
              </w:rPr>
            </w:pPr>
            <w:r w:rsidRPr="005547CD">
              <w:rPr>
                <w:sz w:val="28"/>
                <w:szCs w:val="28"/>
              </w:rPr>
              <w:t>186109</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E39DF" w:rsidP="00F76C25">
            <w:pPr>
              <w:pStyle w:val="a4"/>
              <w:spacing w:before="0" w:beforeAutospacing="0" w:after="0" w:afterAutospacing="0"/>
              <w:jc w:val="both"/>
              <w:rPr>
                <w:sz w:val="28"/>
                <w:szCs w:val="28"/>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7C084E">
            <w:pPr>
              <w:pStyle w:val="a4"/>
              <w:spacing w:before="0" w:beforeAutospacing="0" w:after="0" w:afterAutospacing="0"/>
              <w:jc w:val="both"/>
              <w:rPr>
                <w:sz w:val="28"/>
                <w:szCs w:val="28"/>
              </w:rPr>
            </w:pPr>
            <w:r w:rsidRPr="005547CD">
              <w:rPr>
                <w:sz w:val="28"/>
                <w:szCs w:val="28"/>
              </w:rPr>
              <w:t>453</w:t>
            </w: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E39DF" w:rsidRPr="005547CD" w:rsidRDefault="007C084E" w:rsidP="00F76C25">
            <w:pPr>
              <w:pStyle w:val="a4"/>
              <w:spacing w:before="0" w:beforeAutospacing="0" w:after="0" w:afterAutospacing="0"/>
              <w:jc w:val="both"/>
              <w:rPr>
                <w:sz w:val="28"/>
                <w:szCs w:val="28"/>
              </w:rPr>
            </w:pPr>
            <w:r w:rsidRPr="005547CD">
              <w:rPr>
                <w:sz w:val="28"/>
                <w:szCs w:val="28"/>
              </w:rPr>
              <w:t>19839</w:t>
            </w:r>
          </w:p>
        </w:tc>
      </w:tr>
      <w:tr w:rsidR="007E39DF" w:rsidRPr="005547CD">
        <w:tc>
          <w:tcPr>
            <w:tcW w:w="336" w:type="dxa"/>
            <w:tcBorders>
              <w:top w:val="nil"/>
              <w:left w:val="nil"/>
              <w:bottom w:val="nil"/>
              <w:right w:val="nil"/>
            </w:tcBorders>
            <w:vAlign w:val="center"/>
          </w:tcPr>
          <w:p w:rsidR="007E39DF" w:rsidRPr="005547CD" w:rsidRDefault="007E39DF" w:rsidP="00F76C25">
            <w:pPr>
              <w:jc w:val="both"/>
              <w:rPr>
                <w:sz w:val="28"/>
                <w:szCs w:val="28"/>
              </w:rPr>
            </w:pPr>
          </w:p>
        </w:tc>
        <w:tc>
          <w:tcPr>
            <w:tcW w:w="2091" w:type="dxa"/>
            <w:tcBorders>
              <w:top w:val="nil"/>
              <w:left w:val="nil"/>
              <w:bottom w:val="nil"/>
              <w:right w:val="nil"/>
            </w:tcBorders>
            <w:vAlign w:val="center"/>
          </w:tcPr>
          <w:p w:rsidR="007E39DF" w:rsidRPr="005547CD" w:rsidRDefault="007E39DF" w:rsidP="00F76C25">
            <w:pPr>
              <w:jc w:val="both"/>
              <w:rPr>
                <w:sz w:val="28"/>
                <w:szCs w:val="28"/>
              </w:rPr>
            </w:pPr>
          </w:p>
        </w:tc>
        <w:tc>
          <w:tcPr>
            <w:tcW w:w="1147" w:type="dxa"/>
            <w:tcBorders>
              <w:top w:val="nil"/>
              <w:left w:val="nil"/>
              <w:bottom w:val="nil"/>
              <w:right w:val="nil"/>
            </w:tcBorders>
            <w:vAlign w:val="center"/>
          </w:tcPr>
          <w:p w:rsidR="007E39DF" w:rsidRPr="005547CD" w:rsidRDefault="007E39DF" w:rsidP="00F76C25">
            <w:pPr>
              <w:jc w:val="both"/>
              <w:rPr>
                <w:sz w:val="28"/>
                <w:szCs w:val="28"/>
              </w:rPr>
            </w:pPr>
          </w:p>
        </w:tc>
        <w:tc>
          <w:tcPr>
            <w:tcW w:w="1145" w:type="dxa"/>
            <w:tcBorders>
              <w:top w:val="nil"/>
              <w:left w:val="nil"/>
              <w:bottom w:val="nil"/>
              <w:right w:val="nil"/>
            </w:tcBorders>
            <w:vAlign w:val="center"/>
          </w:tcPr>
          <w:p w:rsidR="007E39DF" w:rsidRPr="005547CD" w:rsidRDefault="007E39DF" w:rsidP="00F76C25">
            <w:pPr>
              <w:jc w:val="both"/>
              <w:rPr>
                <w:sz w:val="28"/>
                <w:szCs w:val="28"/>
              </w:rPr>
            </w:pPr>
          </w:p>
        </w:tc>
        <w:tc>
          <w:tcPr>
            <w:tcW w:w="1139" w:type="dxa"/>
            <w:tcBorders>
              <w:top w:val="nil"/>
              <w:left w:val="nil"/>
              <w:bottom w:val="nil"/>
              <w:right w:val="nil"/>
            </w:tcBorders>
            <w:vAlign w:val="center"/>
          </w:tcPr>
          <w:p w:rsidR="007E39DF" w:rsidRPr="005547CD" w:rsidRDefault="007E39DF" w:rsidP="00F76C25">
            <w:pPr>
              <w:jc w:val="both"/>
              <w:rPr>
                <w:sz w:val="28"/>
                <w:szCs w:val="28"/>
              </w:rPr>
            </w:pPr>
          </w:p>
        </w:tc>
        <w:tc>
          <w:tcPr>
            <w:tcW w:w="1147" w:type="dxa"/>
            <w:tcBorders>
              <w:top w:val="nil"/>
              <w:left w:val="nil"/>
              <w:bottom w:val="nil"/>
              <w:right w:val="nil"/>
            </w:tcBorders>
            <w:vAlign w:val="center"/>
          </w:tcPr>
          <w:p w:rsidR="007E39DF" w:rsidRPr="005547CD" w:rsidRDefault="007E39DF" w:rsidP="00F76C25">
            <w:pPr>
              <w:jc w:val="both"/>
              <w:rPr>
                <w:sz w:val="28"/>
                <w:szCs w:val="28"/>
              </w:rPr>
            </w:pPr>
          </w:p>
        </w:tc>
        <w:tc>
          <w:tcPr>
            <w:tcW w:w="1139" w:type="dxa"/>
            <w:tcBorders>
              <w:top w:val="nil"/>
              <w:left w:val="nil"/>
              <w:bottom w:val="nil"/>
              <w:right w:val="nil"/>
            </w:tcBorders>
            <w:vAlign w:val="center"/>
          </w:tcPr>
          <w:p w:rsidR="007E39DF" w:rsidRPr="005547CD" w:rsidRDefault="007E39DF" w:rsidP="00F76C25">
            <w:pPr>
              <w:jc w:val="both"/>
              <w:rPr>
                <w:sz w:val="28"/>
                <w:szCs w:val="28"/>
              </w:rPr>
            </w:pPr>
          </w:p>
        </w:tc>
        <w:tc>
          <w:tcPr>
            <w:tcW w:w="1144" w:type="dxa"/>
            <w:tcBorders>
              <w:top w:val="nil"/>
              <w:left w:val="nil"/>
              <w:bottom w:val="nil"/>
              <w:right w:val="nil"/>
            </w:tcBorders>
            <w:vAlign w:val="center"/>
          </w:tcPr>
          <w:p w:rsidR="007E39DF" w:rsidRPr="005547CD" w:rsidRDefault="007E39DF" w:rsidP="00F76C25">
            <w:pPr>
              <w:jc w:val="both"/>
              <w:rPr>
                <w:sz w:val="28"/>
                <w:szCs w:val="28"/>
              </w:rPr>
            </w:pPr>
          </w:p>
        </w:tc>
      </w:tr>
    </w:tbl>
    <w:p w:rsidR="001E7D7C" w:rsidRPr="005547CD" w:rsidRDefault="000F3FF7" w:rsidP="00C14AE2">
      <w:pPr>
        <w:jc w:val="both"/>
        <w:rPr>
          <w:sz w:val="28"/>
          <w:szCs w:val="28"/>
        </w:rPr>
      </w:pPr>
      <w:r>
        <w:rPr>
          <w:sz w:val="28"/>
          <w:szCs w:val="28"/>
        </w:rPr>
        <w:tab/>
      </w:r>
      <w:r w:rsidR="007E39DF" w:rsidRPr="005547CD">
        <w:rPr>
          <w:sz w:val="28"/>
          <w:szCs w:val="28"/>
        </w:rPr>
        <w:t xml:space="preserve">Икономията на енергия при крайното потребление в общинските обекти може значително да облекчи общинския бюджет и да стане предпоставка за намаляване на цената и повишаване на качеството на енергийните услуги. </w:t>
      </w:r>
    </w:p>
    <w:p w:rsidR="001E7D7C" w:rsidRPr="005547CD" w:rsidRDefault="001E7D7C" w:rsidP="00F76C25">
      <w:pPr>
        <w:jc w:val="both"/>
        <w:rPr>
          <w:sz w:val="28"/>
          <w:szCs w:val="28"/>
        </w:rPr>
      </w:pPr>
    </w:p>
    <w:p w:rsidR="00D409FF" w:rsidRPr="00782A8B" w:rsidRDefault="00782A8B" w:rsidP="00782A8B">
      <w:pPr>
        <w:autoSpaceDE w:val="0"/>
        <w:autoSpaceDN w:val="0"/>
        <w:adjustRightInd w:val="0"/>
        <w:ind w:firstLine="708"/>
        <w:jc w:val="both"/>
        <w:rPr>
          <w:rFonts w:eastAsia="Arial-BoldMT"/>
          <w:b/>
          <w:sz w:val="28"/>
          <w:szCs w:val="28"/>
        </w:rPr>
      </w:pPr>
      <w:r>
        <w:rPr>
          <w:rFonts w:eastAsia="Arial-BoldMT"/>
          <w:b/>
          <w:sz w:val="28"/>
          <w:szCs w:val="28"/>
        </w:rPr>
        <w:t>7.3.</w:t>
      </w:r>
      <w:r w:rsidR="00CF1AD1" w:rsidRPr="00782A8B">
        <w:rPr>
          <w:rFonts w:eastAsia="Arial-BoldMT"/>
          <w:b/>
          <w:sz w:val="28"/>
          <w:szCs w:val="28"/>
        </w:rPr>
        <w:t xml:space="preserve"> Избрани приоритетни целеви групи</w:t>
      </w:r>
    </w:p>
    <w:p w:rsidR="00782A8B" w:rsidRPr="00782A8B" w:rsidRDefault="00A01F85" w:rsidP="00782A8B">
      <w:pPr>
        <w:pStyle w:val="AEtext"/>
        <w:ind w:firstLine="0"/>
        <w:rPr>
          <w:sz w:val="28"/>
          <w:szCs w:val="28"/>
        </w:rPr>
      </w:pPr>
      <w:r w:rsidRPr="00782A8B">
        <w:rPr>
          <w:sz w:val="28"/>
          <w:szCs w:val="28"/>
        </w:rPr>
        <w:t xml:space="preserve">             </w:t>
      </w:r>
      <w:r w:rsidR="00782A8B" w:rsidRPr="00782A8B">
        <w:rPr>
          <w:sz w:val="28"/>
          <w:szCs w:val="28"/>
        </w:rPr>
        <w:t>Приоритетите на програмата за енергийна ефективност са определени по метода на целевите групи. Целевите групи обединяват крайни потребители със сравним модел на потребление на енергията. Този метод се основава на постепенно пресяване на възможните обекти за въздействие и избор на приоритети, като по този начин се пестят ресурси от време и средства. Методът на приоритетните целеви групи е обективен и надежден.</w:t>
      </w:r>
    </w:p>
    <w:p w:rsidR="00A01F85" w:rsidRPr="00782A8B" w:rsidRDefault="00782A8B" w:rsidP="00782A8B">
      <w:pPr>
        <w:ind w:firstLine="708"/>
        <w:jc w:val="both"/>
        <w:rPr>
          <w:rFonts w:eastAsia="ArialMT"/>
          <w:sz w:val="28"/>
          <w:szCs w:val="28"/>
        </w:rPr>
      </w:pPr>
      <w:r>
        <w:rPr>
          <w:sz w:val="28"/>
          <w:szCs w:val="28"/>
        </w:rPr>
        <w:t xml:space="preserve"> </w:t>
      </w:r>
      <w:r w:rsidR="00A01F85" w:rsidRPr="00782A8B">
        <w:rPr>
          <w:rFonts w:eastAsia="ArialMT"/>
          <w:sz w:val="28"/>
          <w:szCs w:val="28"/>
        </w:rPr>
        <w:t xml:space="preserve">В община </w:t>
      </w:r>
      <w:r w:rsidR="00B47F31" w:rsidRPr="00782A8B">
        <w:rPr>
          <w:rFonts w:eastAsia="ArialMT"/>
          <w:sz w:val="28"/>
          <w:szCs w:val="28"/>
        </w:rPr>
        <w:t>Тервел</w:t>
      </w:r>
      <w:r w:rsidR="00A01F85" w:rsidRPr="00782A8B">
        <w:rPr>
          <w:rFonts w:eastAsia="ArialMT"/>
          <w:sz w:val="28"/>
          <w:szCs w:val="28"/>
        </w:rPr>
        <w:t xml:space="preserve"> към момента е събрана информация за общинските целеви групи</w:t>
      </w:r>
      <w:r w:rsidR="00B5516E" w:rsidRPr="00782A8B">
        <w:rPr>
          <w:rFonts w:eastAsia="ArialMT"/>
          <w:sz w:val="28"/>
          <w:szCs w:val="28"/>
        </w:rPr>
        <w:t xml:space="preserve"> </w:t>
      </w:r>
      <w:r w:rsidR="00A01F85" w:rsidRPr="00782A8B">
        <w:rPr>
          <w:rFonts w:eastAsia="ArialMT"/>
          <w:sz w:val="28"/>
          <w:szCs w:val="28"/>
        </w:rPr>
        <w:t>по сектори:</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Административни общински сгради;</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Образование - училища и детски градини;</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Здравни заведения;</w:t>
      </w:r>
    </w:p>
    <w:p w:rsidR="00A01F85" w:rsidRPr="00782A8B"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Улично осветление;</w:t>
      </w:r>
    </w:p>
    <w:p w:rsidR="00A01F85" w:rsidRDefault="00A01F85" w:rsidP="001F2B16">
      <w:pPr>
        <w:numPr>
          <w:ilvl w:val="0"/>
          <w:numId w:val="7"/>
        </w:numPr>
        <w:autoSpaceDE w:val="0"/>
        <w:autoSpaceDN w:val="0"/>
        <w:adjustRightInd w:val="0"/>
        <w:jc w:val="both"/>
        <w:rPr>
          <w:rFonts w:eastAsia="ArialMT"/>
          <w:sz w:val="28"/>
          <w:szCs w:val="28"/>
        </w:rPr>
      </w:pPr>
      <w:r w:rsidRPr="00782A8B">
        <w:rPr>
          <w:rFonts w:eastAsia="ArialMT"/>
          <w:sz w:val="28"/>
          <w:szCs w:val="28"/>
        </w:rPr>
        <w:t>Личен сектор;</w:t>
      </w:r>
    </w:p>
    <w:p w:rsidR="000B34A3" w:rsidRDefault="000B34A3" w:rsidP="001F2B16">
      <w:pPr>
        <w:numPr>
          <w:ilvl w:val="0"/>
          <w:numId w:val="7"/>
        </w:numPr>
        <w:autoSpaceDE w:val="0"/>
        <w:autoSpaceDN w:val="0"/>
        <w:adjustRightInd w:val="0"/>
        <w:jc w:val="both"/>
        <w:rPr>
          <w:rFonts w:eastAsia="ArialMT"/>
          <w:sz w:val="28"/>
          <w:szCs w:val="28"/>
        </w:rPr>
      </w:pPr>
      <w:r>
        <w:rPr>
          <w:rFonts w:eastAsia="ArialMT"/>
          <w:sz w:val="28"/>
          <w:szCs w:val="28"/>
        </w:rPr>
        <w:t>Бизнес сектор;</w:t>
      </w:r>
    </w:p>
    <w:p w:rsidR="000B34A3" w:rsidRDefault="000B34A3" w:rsidP="000B34A3">
      <w:pPr>
        <w:autoSpaceDE w:val="0"/>
        <w:autoSpaceDN w:val="0"/>
        <w:adjustRightInd w:val="0"/>
        <w:ind w:left="720"/>
        <w:jc w:val="both"/>
        <w:rPr>
          <w:rFonts w:eastAsia="ArialMT"/>
          <w:sz w:val="28"/>
          <w:szCs w:val="28"/>
        </w:rPr>
      </w:pPr>
    </w:p>
    <w:p w:rsidR="000B34A3" w:rsidRPr="00782A8B" w:rsidRDefault="000B34A3" w:rsidP="000B34A3">
      <w:pPr>
        <w:autoSpaceDE w:val="0"/>
        <w:autoSpaceDN w:val="0"/>
        <w:adjustRightInd w:val="0"/>
        <w:ind w:left="720"/>
        <w:jc w:val="both"/>
        <w:rPr>
          <w:rFonts w:eastAsia="ArialMT"/>
          <w:sz w:val="28"/>
          <w:szCs w:val="28"/>
        </w:rPr>
      </w:pPr>
    </w:p>
    <w:p w:rsidR="001E7D7C" w:rsidRPr="00782A8B" w:rsidRDefault="001E7D7C" w:rsidP="00F76C25">
      <w:pPr>
        <w:jc w:val="both"/>
        <w:rPr>
          <w:sz w:val="28"/>
          <w:szCs w:val="28"/>
          <w:lang w:val="ru-RU"/>
        </w:rPr>
      </w:pPr>
    </w:p>
    <w:p w:rsidR="00D409FF" w:rsidRPr="00782A8B" w:rsidRDefault="00323C77" w:rsidP="00CA0E86">
      <w:pPr>
        <w:autoSpaceDE w:val="0"/>
        <w:autoSpaceDN w:val="0"/>
        <w:adjustRightInd w:val="0"/>
        <w:ind w:firstLine="360"/>
        <w:jc w:val="both"/>
        <w:rPr>
          <w:rFonts w:eastAsia="Arial-BoldMT"/>
          <w:b/>
          <w:i/>
          <w:sz w:val="28"/>
          <w:szCs w:val="28"/>
        </w:rPr>
      </w:pPr>
      <w:r w:rsidRPr="00782A8B">
        <w:rPr>
          <w:rFonts w:eastAsia="Arial-BoldMT"/>
          <w:b/>
          <w:i/>
          <w:sz w:val="28"/>
          <w:szCs w:val="28"/>
        </w:rPr>
        <w:t>Сектор „Административни общински сгради”</w:t>
      </w:r>
    </w:p>
    <w:p w:rsidR="00323C77" w:rsidRDefault="00323C77" w:rsidP="00A50A0F">
      <w:pPr>
        <w:autoSpaceDE w:val="0"/>
        <w:autoSpaceDN w:val="0"/>
        <w:adjustRightInd w:val="0"/>
        <w:ind w:firstLine="360"/>
        <w:jc w:val="both"/>
        <w:rPr>
          <w:rFonts w:eastAsia="ArialMT"/>
          <w:sz w:val="28"/>
          <w:szCs w:val="28"/>
        </w:rPr>
      </w:pPr>
      <w:r w:rsidRPr="00705CCA">
        <w:rPr>
          <w:rFonts w:eastAsia="ArialMT"/>
          <w:sz w:val="28"/>
          <w:szCs w:val="28"/>
        </w:rPr>
        <w:t xml:space="preserve">Преобладаващата част от общинските административни сгради в община </w:t>
      </w:r>
      <w:r w:rsidR="002233ED" w:rsidRPr="00705CCA">
        <w:rPr>
          <w:rFonts w:eastAsia="ArialMT"/>
          <w:sz w:val="28"/>
          <w:szCs w:val="28"/>
        </w:rPr>
        <w:t>Тервел</w:t>
      </w:r>
      <w:r w:rsidRPr="00705CCA">
        <w:rPr>
          <w:rFonts w:eastAsia="ArialMT"/>
          <w:sz w:val="28"/>
          <w:szCs w:val="28"/>
        </w:rPr>
        <w:t xml:space="preserve"> </w:t>
      </w:r>
      <w:r w:rsidR="00705CCA" w:rsidRPr="00705CCA">
        <w:rPr>
          <w:rFonts w:eastAsia="ArialMT"/>
          <w:sz w:val="28"/>
          <w:szCs w:val="28"/>
          <w:lang w:val="en-US"/>
        </w:rPr>
        <w:t>(</w:t>
      </w:r>
      <w:r w:rsidR="00705CCA" w:rsidRPr="00705CCA">
        <w:rPr>
          <w:rFonts w:eastAsia="ArialMT"/>
          <w:sz w:val="28"/>
          <w:szCs w:val="28"/>
        </w:rPr>
        <w:t>кметства, читалища и т.н.</w:t>
      </w:r>
      <w:r w:rsidR="00705CCA" w:rsidRPr="00705CCA">
        <w:rPr>
          <w:rFonts w:eastAsia="ArialMT"/>
          <w:sz w:val="28"/>
          <w:szCs w:val="28"/>
          <w:lang w:val="en-US"/>
        </w:rPr>
        <w:t>)</w:t>
      </w:r>
      <w:r w:rsidR="00705CCA" w:rsidRPr="00705CCA">
        <w:rPr>
          <w:rFonts w:eastAsia="ArialMT"/>
          <w:sz w:val="28"/>
          <w:szCs w:val="28"/>
        </w:rPr>
        <w:t xml:space="preserve"> </w:t>
      </w:r>
      <w:r w:rsidRPr="00705CCA">
        <w:rPr>
          <w:rFonts w:eastAsia="ArialMT"/>
          <w:sz w:val="28"/>
          <w:szCs w:val="28"/>
        </w:rPr>
        <w:t>са в</w:t>
      </w:r>
      <w:r w:rsidR="00B5516E" w:rsidRPr="00705CCA">
        <w:rPr>
          <w:rFonts w:eastAsia="ArialMT"/>
          <w:sz w:val="28"/>
          <w:szCs w:val="28"/>
        </w:rPr>
        <w:t xml:space="preserve"> </w:t>
      </w:r>
      <w:r w:rsidR="00A50A0F" w:rsidRPr="00705CCA">
        <w:rPr>
          <w:rFonts w:eastAsia="ArialMT"/>
          <w:sz w:val="28"/>
          <w:szCs w:val="28"/>
        </w:rPr>
        <w:t xml:space="preserve">сравнително </w:t>
      </w:r>
      <w:r w:rsidRPr="00705CCA">
        <w:rPr>
          <w:rFonts w:eastAsia="ArialMT"/>
          <w:sz w:val="28"/>
          <w:szCs w:val="28"/>
        </w:rPr>
        <w:t xml:space="preserve">задоволително състояние по отношение на енергийна ефективност. </w:t>
      </w:r>
      <w:r w:rsidR="00EC6B1E" w:rsidRPr="00D4253E">
        <w:rPr>
          <w:rFonts w:eastAsia="ArialMT"/>
          <w:sz w:val="28"/>
          <w:szCs w:val="28"/>
        </w:rPr>
        <w:t>През последните 10 години са</w:t>
      </w:r>
      <w:r w:rsidR="005723E3" w:rsidRPr="00D4253E">
        <w:rPr>
          <w:rFonts w:eastAsia="ArialMT"/>
          <w:sz w:val="28"/>
          <w:szCs w:val="28"/>
        </w:rPr>
        <w:t xml:space="preserve"> извършени текущи ремонти в административните сгради,  със собствени бюджетни средства, които осигуряват нормалната експлоатация и ползването на сградите</w:t>
      </w:r>
      <w:r w:rsidR="00EC6B1E" w:rsidRPr="00D4253E">
        <w:rPr>
          <w:rFonts w:eastAsia="ArialMT"/>
          <w:sz w:val="28"/>
          <w:szCs w:val="28"/>
        </w:rPr>
        <w:t xml:space="preserve"> </w:t>
      </w:r>
      <w:r w:rsidR="00A50A0F" w:rsidRPr="00D4253E">
        <w:rPr>
          <w:rFonts w:eastAsia="ArialMT"/>
          <w:sz w:val="28"/>
          <w:szCs w:val="28"/>
        </w:rPr>
        <w:t>.</w:t>
      </w:r>
      <w:r w:rsidR="00DD3B38" w:rsidRPr="00D4253E">
        <w:rPr>
          <w:rFonts w:eastAsia="ArialMT"/>
          <w:sz w:val="28"/>
          <w:szCs w:val="28"/>
        </w:rPr>
        <w:t xml:space="preserve"> </w:t>
      </w:r>
      <w:r w:rsidR="00A50A0F" w:rsidRPr="00D4253E">
        <w:rPr>
          <w:rFonts w:eastAsia="ArialMT"/>
          <w:sz w:val="28"/>
          <w:szCs w:val="28"/>
        </w:rPr>
        <w:t xml:space="preserve"> </w:t>
      </w:r>
      <w:r w:rsidR="00B35FB8" w:rsidRPr="00D4253E">
        <w:rPr>
          <w:rFonts w:eastAsia="ArialMT"/>
          <w:sz w:val="28"/>
          <w:szCs w:val="28"/>
        </w:rPr>
        <w:t>С</w:t>
      </w:r>
      <w:r w:rsidRPr="00D4253E">
        <w:rPr>
          <w:rFonts w:eastAsia="ArialMT"/>
          <w:sz w:val="28"/>
          <w:szCs w:val="28"/>
        </w:rPr>
        <w:t>градата на общинската</w:t>
      </w:r>
      <w:r w:rsidR="00B5516E" w:rsidRPr="00D4253E">
        <w:rPr>
          <w:rFonts w:eastAsia="ArialMT"/>
          <w:sz w:val="28"/>
          <w:szCs w:val="28"/>
        </w:rPr>
        <w:t xml:space="preserve"> </w:t>
      </w:r>
      <w:r w:rsidRPr="00D4253E">
        <w:rPr>
          <w:rFonts w:eastAsia="ArialMT"/>
          <w:sz w:val="28"/>
          <w:szCs w:val="28"/>
        </w:rPr>
        <w:t>администрация е един от най-големите</w:t>
      </w:r>
      <w:r w:rsidRPr="00705CCA">
        <w:rPr>
          <w:rFonts w:eastAsia="ArialMT"/>
          <w:sz w:val="28"/>
          <w:szCs w:val="28"/>
        </w:rPr>
        <w:t xml:space="preserve"> консуматори, както на ел. енергия, така и на</w:t>
      </w:r>
      <w:r w:rsidR="00B5516E" w:rsidRPr="00705CCA">
        <w:rPr>
          <w:rFonts w:eastAsia="ArialMT"/>
          <w:sz w:val="28"/>
          <w:szCs w:val="28"/>
        </w:rPr>
        <w:t xml:space="preserve"> </w:t>
      </w:r>
      <w:r w:rsidRPr="00705CCA">
        <w:rPr>
          <w:rFonts w:eastAsia="ArialMT"/>
          <w:sz w:val="28"/>
          <w:szCs w:val="28"/>
        </w:rPr>
        <w:t>горива.</w:t>
      </w:r>
      <w:r w:rsidR="00705CCA">
        <w:rPr>
          <w:rFonts w:eastAsia="ArialMT"/>
          <w:sz w:val="28"/>
          <w:szCs w:val="28"/>
        </w:rPr>
        <w:t xml:space="preserve"> </w:t>
      </w:r>
      <w:r w:rsidR="00197CC4">
        <w:rPr>
          <w:rFonts w:eastAsia="ArialMT"/>
          <w:sz w:val="28"/>
          <w:szCs w:val="28"/>
        </w:rPr>
        <w:t>Кметствата и читалищата в</w:t>
      </w:r>
      <w:r w:rsidR="00705CCA">
        <w:rPr>
          <w:rFonts w:eastAsia="ArialMT"/>
          <w:sz w:val="28"/>
          <w:szCs w:val="28"/>
        </w:rPr>
        <w:t xml:space="preserve"> села</w:t>
      </w:r>
      <w:r w:rsidR="00197CC4">
        <w:rPr>
          <w:rFonts w:eastAsia="ArialMT"/>
          <w:sz w:val="28"/>
          <w:szCs w:val="28"/>
        </w:rPr>
        <w:t>та на община Тервел</w:t>
      </w:r>
      <w:r w:rsidR="00705CCA">
        <w:rPr>
          <w:rFonts w:eastAsia="ArialMT"/>
          <w:sz w:val="28"/>
          <w:szCs w:val="28"/>
        </w:rPr>
        <w:t xml:space="preserve"> се отопляват </w:t>
      </w:r>
      <w:r w:rsidR="00047DB3">
        <w:rPr>
          <w:rFonts w:eastAsia="ArialMT"/>
          <w:sz w:val="28"/>
          <w:szCs w:val="28"/>
        </w:rPr>
        <w:t>основно чрез горене на дърва.</w:t>
      </w:r>
    </w:p>
    <w:p w:rsidR="008F6E6A" w:rsidRPr="00B35FB8" w:rsidRDefault="008F6E6A" w:rsidP="00A50A0F">
      <w:pPr>
        <w:autoSpaceDE w:val="0"/>
        <w:autoSpaceDN w:val="0"/>
        <w:adjustRightInd w:val="0"/>
        <w:ind w:firstLine="360"/>
        <w:jc w:val="both"/>
        <w:rPr>
          <w:rFonts w:eastAsia="ArialMT"/>
          <w:sz w:val="28"/>
          <w:szCs w:val="28"/>
        </w:rPr>
      </w:pPr>
      <w:r w:rsidRPr="00B35FB8">
        <w:rPr>
          <w:rFonts w:eastAsia="ArialMT"/>
          <w:sz w:val="28"/>
          <w:szCs w:val="28"/>
        </w:rPr>
        <w:t>Пр</w:t>
      </w:r>
      <w:r w:rsidR="00795569" w:rsidRPr="00B35FB8">
        <w:rPr>
          <w:rFonts w:eastAsia="ArialMT"/>
          <w:sz w:val="28"/>
          <w:szCs w:val="28"/>
        </w:rPr>
        <w:t>е</w:t>
      </w:r>
      <w:r w:rsidRPr="00B35FB8">
        <w:rPr>
          <w:rFonts w:eastAsia="ArialMT"/>
          <w:sz w:val="28"/>
          <w:szCs w:val="28"/>
        </w:rPr>
        <w:t xml:space="preserve">дстои да се изпълнят енергоспестяващи мерки в сградата на читалище „Димитър Дончев-Доктора“ гр.Тервел, като финансирането ще бъде от фонд „Козлодуй“. </w:t>
      </w:r>
      <w:r w:rsidR="00781D5D" w:rsidRPr="00B35FB8">
        <w:rPr>
          <w:rFonts w:eastAsia="ArialMT"/>
          <w:sz w:val="28"/>
          <w:szCs w:val="28"/>
        </w:rPr>
        <w:t xml:space="preserve">Извършен е ремонт на зрителната зала в читалището и на отоплителната инсталация, като са монтирани конвектори за отопляване. </w:t>
      </w:r>
      <w:r w:rsidRPr="00B35FB8">
        <w:rPr>
          <w:rFonts w:eastAsia="ArialMT"/>
          <w:sz w:val="28"/>
          <w:szCs w:val="28"/>
        </w:rPr>
        <w:t xml:space="preserve"> </w:t>
      </w:r>
    </w:p>
    <w:p w:rsidR="00323C77" w:rsidRPr="00705CCA" w:rsidRDefault="00197CC4" w:rsidP="00A50A0F">
      <w:pPr>
        <w:autoSpaceDE w:val="0"/>
        <w:autoSpaceDN w:val="0"/>
        <w:adjustRightInd w:val="0"/>
        <w:ind w:firstLine="360"/>
        <w:jc w:val="both"/>
        <w:rPr>
          <w:rFonts w:eastAsia="ArialMT"/>
          <w:sz w:val="28"/>
          <w:szCs w:val="28"/>
        </w:rPr>
      </w:pPr>
      <w:r>
        <w:rPr>
          <w:rFonts w:eastAsia="ArialMT"/>
          <w:sz w:val="28"/>
          <w:szCs w:val="28"/>
        </w:rPr>
        <w:t xml:space="preserve"> </w:t>
      </w:r>
      <w:r w:rsidR="00323C77" w:rsidRPr="00705CCA">
        <w:rPr>
          <w:rFonts w:eastAsia="ArialMT"/>
          <w:sz w:val="28"/>
          <w:szCs w:val="28"/>
        </w:rPr>
        <w:t>За подобряване на комфорта в сградите и с цел намаляване на разхода на енерги</w:t>
      </w:r>
      <w:r w:rsidR="002233ED" w:rsidRPr="00705CCA">
        <w:rPr>
          <w:rFonts w:eastAsia="ArialMT"/>
          <w:sz w:val="28"/>
          <w:szCs w:val="28"/>
        </w:rPr>
        <w:t>я</w:t>
      </w:r>
      <w:r w:rsidR="00323C77" w:rsidRPr="00705CCA">
        <w:rPr>
          <w:rFonts w:eastAsia="ArialMT"/>
          <w:sz w:val="28"/>
          <w:szCs w:val="28"/>
        </w:rPr>
        <w:t>,</w:t>
      </w:r>
      <w:r w:rsidR="00B5516E" w:rsidRPr="00705CCA">
        <w:rPr>
          <w:rFonts w:eastAsia="ArialMT"/>
          <w:sz w:val="28"/>
          <w:szCs w:val="28"/>
        </w:rPr>
        <w:t xml:space="preserve"> </w:t>
      </w:r>
      <w:r w:rsidR="00323C77" w:rsidRPr="00705CCA">
        <w:rPr>
          <w:rFonts w:eastAsia="ArialMT"/>
          <w:sz w:val="28"/>
          <w:szCs w:val="28"/>
        </w:rPr>
        <w:t>най-вече на гориво през отоплителния сезон, е наложително да се приложат както</w:t>
      </w:r>
      <w:r w:rsidR="00B5516E" w:rsidRPr="00705CCA">
        <w:rPr>
          <w:rFonts w:eastAsia="ArialMT"/>
          <w:sz w:val="28"/>
          <w:szCs w:val="28"/>
        </w:rPr>
        <w:t xml:space="preserve"> </w:t>
      </w:r>
      <w:r w:rsidR="00323C77" w:rsidRPr="00705CCA">
        <w:rPr>
          <w:rFonts w:eastAsia="ArialMT"/>
          <w:sz w:val="28"/>
          <w:szCs w:val="28"/>
        </w:rPr>
        <w:t>енергоспестяващи мероприятия, така и да се приложат мерки по ВЕИ – инсталиране</w:t>
      </w:r>
      <w:r w:rsidR="00B5516E" w:rsidRPr="00705CCA">
        <w:rPr>
          <w:rFonts w:eastAsia="ArialMT"/>
          <w:sz w:val="28"/>
          <w:szCs w:val="28"/>
        </w:rPr>
        <w:t xml:space="preserve"> </w:t>
      </w:r>
      <w:r w:rsidR="00323C77" w:rsidRPr="00705CCA">
        <w:rPr>
          <w:rFonts w:eastAsia="ArialMT"/>
          <w:sz w:val="28"/>
          <w:szCs w:val="28"/>
        </w:rPr>
        <w:t>на термосоларни инсталации за топла вода.</w:t>
      </w:r>
    </w:p>
    <w:p w:rsidR="00535E32" w:rsidRPr="00782A8B" w:rsidRDefault="00197CC4" w:rsidP="00F76C25">
      <w:pPr>
        <w:autoSpaceDE w:val="0"/>
        <w:autoSpaceDN w:val="0"/>
        <w:adjustRightInd w:val="0"/>
        <w:jc w:val="both"/>
        <w:rPr>
          <w:rFonts w:eastAsia="ArialMT"/>
          <w:sz w:val="28"/>
          <w:szCs w:val="28"/>
        </w:rPr>
      </w:pPr>
      <w:r>
        <w:rPr>
          <w:color w:val="FF0000"/>
          <w:sz w:val="28"/>
          <w:szCs w:val="28"/>
        </w:rPr>
        <w:t xml:space="preserve"> </w:t>
      </w:r>
    </w:p>
    <w:p w:rsidR="00D409FF" w:rsidRDefault="00A50A0F" w:rsidP="00F76C25">
      <w:pPr>
        <w:autoSpaceDE w:val="0"/>
        <w:autoSpaceDN w:val="0"/>
        <w:adjustRightInd w:val="0"/>
        <w:jc w:val="both"/>
        <w:rPr>
          <w:rFonts w:eastAsia="Arial-BoldMT"/>
          <w:b/>
          <w:i/>
          <w:sz w:val="28"/>
          <w:szCs w:val="28"/>
        </w:rPr>
      </w:pPr>
      <w:r>
        <w:rPr>
          <w:rFonts w:eastAsia="Arial-BoldMT"/>
          <w:b/>
          <w:sz w:val="28"/>
          <w:szCs w:val="28"/>
        </w:rPr>
        <w:t xml:space="preserve"> </w:t>
      </w:r>
      <w:r>
        <w:rPr>
          <w:rFonts w:eastAsia="Arial-BoldMT"/>
          <w:b/>
          <w:sz w:val="28"/>
          <w:szCs w:val="28"/>
        </w:rPr>
        <w:tab/>
      </w:r>
      <w:r w:rsidR="00323C77" w:rsidRPr="00782A8B">
        <w:rPr>
          <w:rFonts w:eastAsia="Arial-BoldMT"/>
          <w:b/>
          <w:sz w:val="28"/>
          <w:szCs w:val="28"/>
        </w:rPr>
        <w:t xml:space="preserve"> </w:t>
      </w:r>
      <w:r w:rsidR="00323C77" w:rsidRPr="00A50A0F">
        <w:rPr>
          <w:rFonts w:eastAsia="Arial-BoldMT"/>
          <w:b/>
          <w:i/>
          <w:sz w:val="28"/>
          <w:szCs w:val="28"/>
        </w:rPr>
        <w:t>Сектор "Образование"</w:t>
      </w:r>
    </w:p>
    <w:p w:rsidR="00D77774" w:rsidRPr="00782A8B" w:rsidRDefault="00D77774" w:rsidP="00F76C25">
      <w:pPr>
        <w:autoSpaceDE w:val="0"/>
        <w:autoSpaceDN w:val="0"/>
        <w:adjustRightInd w:val="0"/>
        <w:jc w:val="both"/>
        <w:rPr>
          <w:rFonts w:eastAsia="Arial-BoldMT"/>
          <w:b/>
          <w:sz w:val="28"/>
          <w:szCs w:val="28"/>
        </w:rPr>
      </w:pPr>
    </w:p>
    <w:p w:rsidR="00AA163E" w:rsidRPr="00AA163E" w:rsidRDefault="00AA163E" w:rsidP="00AA163E">
      <w:pPr>
        <w:autoSpaceDE w:val="0"/>
        <w:autoSpaceDN w:val="0"/>
        <w:adjustRightInd w:val="0"/>
        <w:ind w:firstLine="708"/>
        <w:jc w:val="both"/>
        <w:rPr>
          <w:rFonts w:eastAsia="ArialMT"/>
          <w:sz w:val="28"/>
          <w:szCs w:val="28"/>
        </w:rPr>
      </w:pPr>
      <w:r w:rsidRPr="00AA163E">
        <w:rPr>
          <w:rFonts w:eastAsia="ArialMT"/>
          <w:sz w:val="28"/>
          <w:szCs w:val="28"/>
        </w:rPr>
        <w:t>Сградният фонд на общински</w:t>
      </w:r>
      <w:r>
        <w:rPr>
          <w:rFonts w:eastAsia="ArialMT"/>
          <w:sz w:val="28"/>
          <w:szCs w:val="28"/>
        </w:rPr>
        <w:t xml:space="preserve">те </w:t>
      </w:r>
      <w:r w:rsidRPr="00AA163E">
        <w:rPr>
          <w:rFonts w:eastAsia="ArialMT"/>
          <w:sz w:val="28"/>
          <w:szCs w:val="28"/>
        </w:rPr>
        <w:t>училищата и детски градини е в относително добро състояние. Естествено има какво още да се направи по прилагане на сериозни енергоспестяващи мерки.</w:t>
      </w:r>
    </w:p>
    <w:p w:rsidR="00AA163E" w:rsidRPr="00AA163E" w:rsidRDefault="00AA163E" w:rsidP="00AA163E">
      <w:pPr>
        <w:autoSpaceDE w:val="0"/>
        <w:autoSpaceDN w:val="0"/>
        <w:adjustRightInd w:val="0"/>
        <w:ind w:firstLine="708"/>
        <w:jc w:val="both"/>
        <w:rPr>
          <w:rFonts w:eastAsia="ArialMT"/>
          <w:sz w:val="28"/>
          <w:szCs w:val="28"/>
        </w:rPr>
      </w:pPr>
      <w:r w:rsidRPr="00AA163E">
        <w:rPr>
          <w:rFonts w:eastAsia="ArialMT"/>
          <w:sz w:val="28"/>
          <w:szCs w:val="28"/>
        </w:rPr>
        <w:t>За намаляване на енергийните разходи на проблемните сгради е необходимо да се направят енергийни одити и да се приложат предписаните енергоспестяващи мерки, комбинирани с приложение на подходящи ВЕИ технологии.</w:t>
      </w:r>
    </w:p>
    <w:p w:rsidR="002E6F2F" w:rsidRPr="00AD747B" w:rsidRDefault="00AA163E" w:rsidP="007C1CC9">
      <w:pPr>
        <w:autoSpaceDE w:val="0"/>
        <w:autoSpaceDN w:val="0"/>
        <w:adjustRightInd w:val="0"/>
        <w:ind w:firstLine="708"/>
        <w:jc w:val="both"/>
        <w:rPr>
          <w:rFonts w:eastAsia="ArialMT"/>
          <w:sz w:val="28"/>
          <w:szCs w:val="28"/>
        </w:rPr>
      </w:pPr>
      <w:r w:rsidRPr="00AD747B">
        <w:rPr>
          <w:rFonts w:eastAsia="ArialMT"/>
          <w:sz w:val="28"/>
          <w:szCs w:val="28"/>
        </w:rPr>
        <w:t xml:space="preserve">След обследване сградите на </w:t>
      </w:r>
      <w:r w:rsidR="002E6F2F" w:rsidRPr="00AD747B">
        <w:rPr>
          <w:rFonts w:eastAsia="ArialMT"/>
          <w:sz w:val="28"/>
          <w:szCs w:val="28"/>
        </w:rPr>
        <w:t>Д</w:t>
      </w:r>
      <w:r w:rsidRPr="00AD747B">
        <w:rPr>
          <w:rFonts w:eastAsia="ArialMT"/>
          <w:sz w:val="28"/>
          <w:szCs w:val="28"/>
        </w:rPr>
        <w:t>етска ясла</w:t>
      </w:r>
      <w:r w:rsidR="002E6F2F" w:rsidRPr="00AD747B">
        <w:rPr>
          <w:rFonts w:eastAsia="ArialMT"/>
          <w:sz w:val="28"/>
          <w:szCs w:val="28"/>
        </w:rPr>
        <w:t>, ЦДГ „Детелина“, ЦДГ „Първи юни“ и ЦДГ „Здравец“</w:t>
      </w:r>
      <w:r w:rsidRPr="00AD747B">
        <w:rPr>
          <w:rFonts w:eastAsia="ArialMT"/>
          <w:sz w:val="28"/>
          <w:szCs w:val="28"/>
        </w:rPr>
        <w:t xml:space="preserve"> </w:t>
      </w:r>
      <w:r w:rsidR="002E6F2F" w:rsidRPr="00AD747B">
        <w:rPr>
          <w:rFonts w:eastAsia="ArialMT"/>
          <w:sz w:val="28"/>
          <w:szCs w:val="28"/>
        </w:rPr>
        <w:t>в гр.Тервел, се изпълниха предписаните енергоспестяващи мерки по ОП „Регионално развитие“.  В резултат на което се извърши саниране</w:t>
      </w:r>
      <w:r w:rsidR="00B35FB8" w:rsidRPr="00AD747B">
        <w:rPr>
          <w:rFonts w:eastAsia="ArialMT"/>
          <w:sz w:val="28"/>
          <w:szCs w:val="28"/>
        </w:rPr>
        <w:t xml:space="preserve"> на сградите</w:t>
      </w:r>
      <w:r w:rsidR="002E6F2F" w:rsidRPr="00AD747B">
        <w:rPr>
          <w:rFonts w:eastAsia="ArialMT"/>
          <w:sz w:val="28"/>
          <w:szCs w:val="28"/>
        </w:rPr>
        <w:t xml:space="preserve">,  подмяна на дограмата, ремонт на покриви, ремонт на отоплителната инсталация и котлите. </w:t>
      </w:r>
    </w:p>
    <w:p w:rsidR="002E6F2F" w:rsidRPr="00AD747B" w:rsidRDefault="002E6F2F" w:rsidP="007C1CC9">
      <w:pPr>
        <w:autoSpaceDE w:val="0"/>
        <w:autoSpaceDN w:val="0"/>
        <w:adjustRightInd w:val="0"/>
        <w:ind w:firstLine="708"/>
        <w:jc w:val="both"/>
        <w:rPr>
          <w:rFonts w:eastAsia="ArialMT"/>
          <w:sz w:val="28"/>
          <w:szCs w:val="28"/>
        </w:rPr>
      </w:pPr>
      <w:r w:rsidRPr="00AD747B">
        <w:rPr>
          <w:rFonts w:eastAsia="ArialMT"/>
          <w:sz w:val="28"/>
          <w:szCs w:val="28"/>
        </w:rPr>
        <w:t>Най голямото училище в общината – СОУ „Й. Йовков“</w:t>
      </w:r>
      <w:r w:rsidR="008F6E6A" w:rsidRPr="00AD747B">
        <w:rPr>
          <w:rFonts w:eastAsia="ArialMT"/>
          <w:sz w:val="28"/>
          <w:szCs w:val="28"/>
        </w:rPr>
        <w:t xml:space="preserve"> </w:t>
      </w:r>
      <w:r w:rsidRPr="00AD747B">
        <w:rPr>
          <w:rFonts w:eastAsia="ArialMT"/>
          <w:sz w:val="28"/>
          <w:szCs w:val="28"/>
        </w:rPr>
        <w:t>също беше обследвано и бяха изпълнени предвидените енергоспестяващи мерки.</w:t>
      </w:r>
      <w:r w:rsidR="00996890" w:rsidRPr="00AD747B">
        <w:rPr>
          <w:rFonts w:eastAsia="ArialMT"/>
          <w:sz w:val="28"/>
          <w:szCs w:val="28"/>
        </w:rPr>
        <w:t xml:space="preserve"> Средствата се осигуриха от </w:t>
      </w:r>
      <w:r w:rsidR="003A57C9">
        <w:rPr>
          <w:rFonts w:eastAsia="ArialMT"/>
          <w:sz w:val="28"/>
          <w:szCs w:val="28"/>
        </w:rPr>
        <w:t xml:space="preserve">СИФ, </w:t>
      </w:r>
      <w:r w:rsidR="00996890" w:rsidRPr="00AD747B">
        <w:rPr>
          <w:rFonts w:eastAsia="ArialMT"/>
          <w:sz w:val="28"/>
          <w:szCs w:val="28"/>
        </w:rPr>
        <w:t>схемата ЕСКО услуги с гарантиран резултат  и частично от собствени бюджетни средства.</w:t>
      </w:r>
      <w:r w:rsidRPr="00AD747B">
        <w:rPr>
          <w:rFonts w:eastAsia="ArialMT"/>
          <w:sz w:val="28"/>
          <w:szCs w:val="28"/>
        </w:rPr>
        <w:t xml:space="preserve"> </w:t>
      </w:r>
    </w:p>
    <w:p w:rsidR="00022C68" w:rsidRPr="00AD747B" w:rsidRDefault="00D77774" w:rsidP="007C1CC9">
      <w:pPr>
        <w:autoSpaceDE w:val="0"/>
        <w:autoSpaceDN w:val="0"/>
        <w:adjustRightInd w:val="0"/>
        <w:ind w:firstLine="708"/>
        <w:jc w:val="both"/>
        <w:rPr>
          <w:rFonts w:eastAsia="ArialMT"/>
          <w:sz w:val="28"/>
          <w:szCs w:val="28"/>
        </w:rPr>
      </w:pPr>
      <w:r w:rsidRPr="00AD747B">
        <w:rPr>
          <w:rFonts w:eastAsia="ArialMT"/>
          <w:sz w:val="28"/>
          <w:szCs w:val="28"/>
        </w:rPr>
        <w:t xml:space="preserve">През последните 10 години </w:t>
      </w:r>
      <w:r w:rsidR="00996890" w:rsidRPr="00AD747B">
        <w:rPr>
          <w:rFonts w:eastAsia="ArialMT"/>
          <w:sz w:val="28"/>
          <w:szCs w:val="28"/>
        </w:rPr>
        <w:t xml:space="preserve">в капиталовата програма на общината, бяха  планирани и реализирани </w:t>
      </w:r>
      <w:r w:rsidRPr="00AD747B">
        <w:rPr>
          <w:rFonts w:eastAsia="ArialMT"/>
          <w:sz w:val="28"/>
          <w:szCs w:val="28"/>
        </w:rPr>
        <w:t>със собствени средства</w:t>
      </w:r>
      <w:r w:rsidR="00996890" w:rsidRPr="00AD747B">
        <w:rPr>
          <w:rFonts w:eastAsia="ArialMT"/>
          <w:sz w:val="28"/>
          <w:szCs w:val="28"/>
        </w:rPr>
        <w:t>,</w:t>
      </w:r>
      <w:r w:rsidRPr="00AD747B">
        <w:rPr>
          <w:rFonts w:eastAsia="ArialMT"/>
          <w:sz w:val="28"/>
          <w:szCs w:val="28"/>
        </w:rPr>
        <w:t xml:space="preserve"> редица ремонтни </w:t>
      </w:r>
      <w:r w:rsidR="00996890" w:rsidRPr="00AD747B">
        <w:rPr>
          <w:rFonts w:eastAsia="ArialMT"/>
          <w:sz w:val="28"/>
          <w:szCs w:val="28"/>
        </w:rPr>
        <w:t>дейности</w:t>
      </w:r>
      <w:r w:rsidRPr="00AD747B">
        <w:rPr>
          <w:rFonts w:eastAsia="ArialMT"/>
          <w:sz w:val="28"/>
          <w:szCs w:val="28"/>
        </w:rPr>
        <w:t xml:space="preserve"> в училищата и детските градини</w:t>
      </w:r>
      <w:r w:rsidR="00A62A64" w:rsidRPr="00AD747B">
        <w:rPr>
          <w:rFonts w:eastAsia="ArialMT"/>
          <w:sz w:val="28"/>
          <w:szCs w:val="28"/>
        </w:rPr>
        <w:t>, които водят до намаляване на енергийните разходи.</w:t>
      </w:r>
      <w:r w:rsidRPr="00AD747B">
        <w:rPr>
          <w:rFonts w:eastAsia="ArialMT"/>
          <w:sz w:val="28"/>
          <w:szCs w:val="28"/>
        </w:rPr>
        <w:t xml:space="preserve"> Извършените ремонти включват</w:t>
      </w:r>
      <w:r w:rsidR="00022C68" w:rsidRPr="00AD747B">
        <w:rPr>
          <w:rFonts w:eastAsia="ArialMT"/>
          <w:sz w:val="28"/>
          <w:szCs w:val="28"/>
        </w:rPr>
        <w:t>:</w:t>
      </w:r>
    </w:p>
    <w:p w:rsidR="00022C68" w:rsidRDefault="00022C68" w:rsidP="007C1CC9">
      <w:pPr>
        <w:autoSpaceDE w:val="0"/>
        <w:autoSpaceDN w:val="0"/>
        <w:adjustRightInd w:val="0"/>
        <w:ind w:firstLine="708"/>
        <w:jc w:val="both"/>
        <w:rPr>
          <w:rFonts w:eastAsia="ArialMT"/>
          <w:sz w:val="28"/>
          <w:szCs w:val="28"/>
        </w:rPr>
      </w:pPr>
      <w:r w:rsidRPr="00AD747B">
        <w:rPr>
          <w:rFonts w:eastAsia="ArialMT"/>
          <w:sz w:val="28"/>
          <w:szCs w:val="28"/>
        </w:rPr>
        <w:lastRenderedPageBreak/>
        <w:t>-</w:t>
      </w:r>
      <w:r w:rsidR="00D77774" w:rsidRPr="00AD747B">
        <w:rPr>
          <w:rFonts w:eastAsia="ArialMT"/>
          <w:sz w:val="28"/>
          <w:szCs w:val="28"/>
        </w:rPr>
        <w:t xml:space="preserve"> подмяна на дограма</w:t>
      </w:r>
      <w:r w:rsidR="00A62A64" w:rsidRPr="00AD747B">
        <w:rPr>
          <w:rFonts w:eastAsia="ArialMT"/>
          <w:sz w:val="28"/>
          <w:szCs w:val="28"/>
        </w:rPr>
        <w:t xml:space="preserve"> в ОУ с.Коларци, ОУ с.Зърнево</w:t>
      </w:r>
      <w:r w:rsidR="00A62A64">
        <w:rPr>
          <w:rFonts w:eastAsia="ArialMT"/>
          <w:sz w:val="28"/>
          <w:szCs w:val="28"/>
        </w:rPr>
        <w:t>, ОУ с.Безмер</w:t>
      </w:r>
      <w:r w:rsidR="00D77774">
        <w:rPr>
          <w:rFonts w:eastAsia="ArialMT"/>
          <w:sz w:val="28"/>
          <w:szCs w:val="28"/>
        </w:rPr>
        <w:t>,</w:t>
      </w:r>
      <w:r>
        <w:rPr>
          <w:rFonts w:eastAsia="ArialMT"/>
          <w:sz w:val="28"/>
          <w:szCs w:val="28"/>
        </w:rPr>
        <w:t xml:space="preserve"> ОУ с.Нова Камена, ОУ с.Орляк, </w:t>
      </w:r>
      <w:r w:rsidR="00046052">
        <w:rPr>
          <w:rFonts w:eastAsia="ArialMT"/>
          <w:color w:val="00B050"/>
          <w:sz w:val="28"/>
          <w:szCs w:val="28"/>
          <w:lang w:val="en-US"/>
        </w:rPr>
        <w:t xml:space="preserve"> </w:t>
      </w:r>
      <w:r w:rsidR="00046052">
        <w:rPr>
          <w:rFonts w:eastAsia="ArialMT"/>
          <w:sz w:val="28"/>
          <w:szCs w:val="28"/>
        </w:rPr>
        <w:t xml:space="preserve">ЦДГ с.Коларци, ЦДГ с.Безмер, </w:t>
      </w:r>
      <w:r>
        <w:rPr>
          <w:rFonts w:eastAsia="ArialMT"/>
          <w:sz w:val="28"/>
          <w:szCs w:val="28"/>
        </w:rPr>
        <w:t>ЦДГ с.Орляк, ЦДГ с.Жегларци, ЦДГ с.Зърнево</w:t>
      </w:r>
      <w:r w:rsidRPr="00046052">
        <w:rPr>
          <w:rFonts w:eastAsia="ArialMT"/>
          <w:sz w:val="28"/>
          <w:szCs w:val="28"/>
        </w:rPr>
        <w:t xml:space="preserve">, </w:t>
      </w:r>
      <w:r w:rsidR="004235AB" w:rsidRPr="00046052">
        <w:rPr>
          <w:rFonts w:eastAsia="ArialMT"/>
          <w:sz w:val="28"/>
          <w:szCs w:val="28"/>
        </w:rPr>
        <w:t>ЦДГ с.Нова Камена,</w:t>
      </w:r>
      <w:r w:rsidRPr="00046052">
        <w:rPr>
          <w:rFonts w:eastAsia="ArialMT"/>
          <w:sz w:val="28"/>
          <w:szCs w:val="28"/>
        </w:rPr>
        <w:t xml:space="preserve"> ЦДГ с.Градница</w:t>
      </w:r>
      <w:r w:rsidR="00046052" w:rsidRPr="00046052">
        <w:rPr>
          <w:rFonts w:eastAsia="ArialMT"/>
          <w:sz w:val="28"/>
          <w:szCs w:val="28"/>
        </w:rPr>
        <w:t>.</w:t>
      </w:r>
      <w:r w:rsidRPr="00046052">
        <w:rPr>
          <w:rFonts w:eastAsia="ArialMT"/>
          <w:sz w:val="28"/>
          <w:szCs w:val="28"/>
        </w:rPr>
        <w:t xml:space="preserve"> </w:t>
      </w:r>
    </w:p>
    <w:p w:rsidR="005F66A0" w:rsidRPr="00046052" w:rsidRDefault="005F66A0" w:rsidP="007C1CC9">
      <w:pPr>
        <w:autoSpaceDE w:val="0"/>
        <w:autoSpaceDN w:val="0"/>
        <w:adjustRightInd w:val="0"/>
        <w:ind w:firstLine="708"/>
        <w:jc w:val="both"/>
        <w:rPr>
          <w:rFonts w:eastAsia="ArialMT"/>
          <w:sz w:val="28"/>
          <w:szCs w:val="28"/>
        </w:rPr>
      </w:pPr>
    </w:p>
    <w:p w:rsidR="00022C68" w:rsidRDefault="00022C68" w:rsidP="007C1CC9">
      <w:pPr>
        <w:autoSpaceDE w:val="0"/>
        <w:autoSpaceDN w:val="0"/>
        <w:adjustRightInd w:val="0"/>
        <w:ind w:firstLine="708"/>
        <w:jc w:val="both"/>
        <w:rPr>
          <w:rFonts w:eastAsia="ArialMT"/>
          <w:sz w:val="28"/>
          <w:szCs w:val="28"/>
        </w:rPr>
      </w:pPr>
      <w:r>
        <w:rPr>
          <w:rFonts w:eastAsia="ArialMT"/>
          <w:sz w:val="28"/>
          <w:szCs w:val="28"/>
        </w:rPr>
        <w:t>-</w:t>
      </w:r>
      <w:r w:rsidR="00D77774">
        <w:rPr>
          <w:rFonts w:eastAsia="ArialMT"/>
          <w:sz w:val="28"/>
          <w:szCs w:val="28"/>
        </w:rPr>
        <w:t>ремонт покривни конструкции</w:t>
      </w:r>
      <w:r w:rsidR="005F66A0">
        <w:rPr>
          <w:rFonts w:eastAsia="ArialMT"/>
          <w:sz w:val="28"/>
          <w:szCs w:val="28"/>
        </w:rPr>
        <w:t xml:space="preserve"> в </w:t>
      </w:r>
      <w:r w:rsidR="005F66A0" w:rsidRPr="00046052">
        <w:rPr>
          <w:rFonts w:eastAsia="ArialMT"/>
          <w:sz w:val="28"/>
          <w:szCs w:val="28"/>
        </w:rPr>
        <w:t>ЦДГ с.Градница.</w:t>
      </w:r>
      <w:r w:rsidR="005F66A0" w:rsidRPr="005F66A0">
        <w:rPr>
          <w:rFonts w:eastAsia="ArialMT"/>
          <w:sz w:val="28"/>
          <w:szCs w:val="28"/>
        </w:rPr>
        <w:t xml:space="preserve"> </w:t>
      </w:r>
      <w:r w:rsidR="005F66A0" w:rsidRPr="00046052">
        <w:rPr>
          <w:rFonts w:eastAsia="ArialMT"/>
          <w:sz w:val="28"/>
          <w:szCs w:val="28"/>
        </w:rPr>
        <w:t>ЦДГ с.</w:t>
      </w:r>
      <w:r w:rsidR="005F66A0">
        <w:rPr>
          <w:rFonts w:eastAsia="ArialMT"/>
          <w:sz w:val="28"/>
          <w:szCs w:val="28"/>
        </w:rPr>
        <w:t>Каблешково, ЦДГ с.Честименско, ЦДГ с.Орляк, ЦДГ с.Поп Груево</w:t>
      </w:r>
      <w:r w:rsidR="00D77774">
        <w:rPr>
          <w:rFonts w:eastAsia="ArialMT"/>
          <w:sz w:val="28"/>
          <w:szCs w:val="28"/>
        </w:rPr>
        <w:t>,</w:t>
      </w:r>
      <w:r w:rsidR="005F66A0">
        <w:rPr>
          <w:rFonts w:eastAsia="ArialMT"/>
          <w:sz w:val="28"/>
          <w:szCs w:val="28"/>
        </w:rPr>
        <w:t xml:space="preserve"> ЦДГ с.Безмер.</w:t>
      </w:r>
      <w:r w:rsidR="00D77774">
        <w:rPr>
          <w:rFonts w:eastAsia="ArialMT"/>
          <w:sz w:val="28"/>
          <w:szCs w:val="28"/>
        </w:rPr>
        <w:t xml:space="preserve"> </w:t>
      </w:r>
    </w:p>
    <w:p w:rsidR="00B35FB8" w:rsidRDefault="00022C68" w:rsidP="00827650">
      <w:pPr>
        <w:autoSpaceDE w:val="0"/>
        <w:autoSpaceDN w:val="0"/>
        <w:adjustRightInd w:val="0"/>
        <w:ind w:firstLine="708"/>
        <w:jc w:val="both"/>
        <w:rPr>
          <w:rFonts w:eastAsia="ArialMT"/>
          <w:sz w:val="28"/>
          <w:szCs w:val="28"/>
        </w:rPr>
      </w:pPr>
      <w:r>
        <w:rPr>
          <w:rFonts w:eastAsia="ArialMT"/>
          <w:sz w:val="28"/>
          <w:szCs w:val="28"/>
        </w:rPr>
        <w:t>-</w:t>
      </w:r>
      <w:r w:rsidR="00D77774">
        <w:rPr>
          <w:rFonts w:eastAsia="ArialMT"/>
          <w:sz w:val="28"/>
          <w:szCs w:val="28"/>
        </w:rPr>
        <w:t>ремонт на отоплителни инсталации и ремонт/подмяна на  водогрейни котли</w:t>
      </w:r>
      <w:r w:rsidR="00827650">
        <w:rPr>
          <w:rFonts w:eastAsia="ArialMT"/>
          <w:sz w:val="28"/>
          <w:szCs w:val="28"/>
        </w:rPr>
        <w:t xml:space="preserve"> в </w:t>
      </w:r>
      <w:r w:rsidR="00D77774">
        <w:rPr>
          <w:rFonts w:eastAsia="ArialMT"/>
          <w:sz w:val="28"/>
          <w:szCs w:val="28"/>
        </w:rPr>
        <w:t xml:space="preserve"> </w:t>
      </w:r>
      <w:r w:rsidR="00827650">
        <w:rPr>
          <w:rFonts w:eastAsia="ArialMT"/>
          <w:sz w:val="28"/>
          <w:szCs w:val="28"/>
        </w:rPr>
        <w:t xml:space="preserve">ОУ с.Коларци, ОУ с.Зърнево, ОУ с.Безмер, ОУ с.Нова Камена, ОУ с.Орляк, ЦДГ с.Зърнево. </w:t>
      </w:r>
    </w:p>
    <w:p w:rsidR="004235AB" w:rsidRDefault="00827650" w:rsidP="00827650">
      <w:pPr>
        <w:autoSpaceDE w:val="0"/>
        <w:autoSpaceDN w:val="0"/>
        <w:adjustRightInd w:val="0"/>
        <w:ind w:firstLine="708"/>
        <w:jc w:val="both"/>
        <w:rPr>
          <w:rFonts w:eastAsia="ArialMT"/>
          <w:sz w:val="28"/>
          <w:szCs w:val="28"/>
        </w:rPr>
      </w:pPr>
      <w:r>
        <w:rPr>
          <w:rFonts w:eastAsia="ArialMT"/>
          <w:sz w:val="28"/>
          <w:szCs w:val="28"/>
        </w:rPr>
        <w:t xml:space="preserve">В ЦДГ с.Безмер и  ЦДГ с.Орляк се </w:t>
      </w:r>
      <w:r w:rsidR="004235AB">
        <w:rPr>
          <w:rFonts w:eastAsia="ArialMT"/>
          <w:sz w:val="28"/>
          <w:szCs w:val="28"/>
        </w:rPr>
        <w:t>подмениха нискоефективните и остарели горивни системи. Отоплението на двете детски градини е на дърва с нови печки тип „камини“ и радиатори.</w:t>
      </w:r>
    </w:p>
    <w:p w:rsidR="00F03875" w:rsidRPr="004235AB" w:rsidRDefault="004235AB" w:rsidP="00827650">
      <w:pPr>
        <w:autoSpaceDE w:val="0"/>
        <w:autoSpaceDN w:val="0"/>
        <w:adjustRightInd w:val="0"/>
        <w:ind w:firstLine="708"/>
        <w:jc w:val="both"/>
        <w:rPr>
          <w:rFonts w:eastAsia="ArialMT"/>
          <w:sz w:val="28"/>
          <w:szCs w:val="28"/>
        </w:rPr>
      </w:pPr>
      <w:r>
        <w:rPr>
          <w:rFonts w:eastAsia="ArialMT"/>
          <w:sz w:val="28"/>
          <w:szCs w:val="28"/>
        </w:rPr>
        <w:t>За</w:t>
      </w:r>
      <w:r w:rsidR="00F03875" w:rsidRPr="004235AB">
        <w:rPr>
          <w:rFonts w:eastAsia="ArialMT"/>
          <w:sz w:val="28"/>
          <w:szCs w:val="28"/>
        </w:rPr>
        <w:t xml:space="preserve"> сградите с непрекъсната употреба (детски градини) </w:t>
      </w:r>
      <w:r w:rsidR="00827650" w:rsidRPr="004235AB">
        <w:rPr>
          <w:rFonts w:eastAsia="ArialMT"/>
          <w:sz w:val="28"/>
          <w:szCs w:val="28"/>
        </w:rPr>
        <w:t>има възможност да се поставят</w:t>
      </w:r>
      <w:r w:rsidR="00F03875" w:rsidRPr="004235AB">
        <w:rPr>
          <w:rFonts w:eastAsia="ArialMT"/>
          <w:sz w:val="28"/>
          <w:szCs w:val="28"/>
        </w:rPr>
        <w:t xml:space="preserve"> термосоларни инсталации за топла вода. </w:t>
      </w:r>
      <w:r w:rsidR="00827650" w:rsidRPr="004235AB">
        <w:rPr>
          <w:rFonts w:eastAsia="ArialMT"/>
          <w:sz w:val="28"/>
          <w:szCs w:val="28"/>
        </w:rPr>
        <w:t xml:space="preserve"> </w:t>
      </w:r>
    </w:p>
    <w:p w:rsidR="00535E32" w:rsidRPr="00A336DD" w:rsidRDefault="00535E32" w:rsidP="00F76C25">
      <w:pPr>
        <w:autoSpaceDE w:val="0"/>
        <w:autoSpaceDN w:val="0"/>
        <w:adjustRightInd w:val="0"/>
        <w:jc w:val="both"/>
        <w:rPr>
          <w:rFonts w:eastAsia="ArialMT"/>
          <w:color w:val="00B050"/>
          <w:sz w:val="28"/>
          <w:szCs w:val="28"/>
        </w:rPr>
      </w:pPr>
    </w:p>
    <w:p w:rsidR="00D409FF" w:rsidRPr="00A336DD" w:rsidRDefault="00323C77" w:rsidP="00A336DD">
      <w:pPr>
        <w:autoSpaceDE w:val="0"/>
        <w:autoSpaceDN w:val="0"/>
        <w:adjustRightInd w:val="0"/>
        <w:ind w:firstLine="708"/>
        <w:jc w:val="both"/>
        <w:rPr>
          <w:rFonts w:eastAsia="Arial-BoldMT"/>
          <w:b/>
          <w:sz w:val="28"/>
          <w:szCs w:val="28"/>
        </w:rPr>
      </w:pPr>
      <w:r w:rsidRPr="00A336DD">
        <w:rPr>
          <w:rFonts w:eastAsia="Arial-BoldMT"/>
          <w:b/>
          <w:i/>
          <w:sz w:val="28"/>
          <w:szCs w:val="28"/>
        </w:rPr>
        <w:t>Сектор "Здравни заведения"</w:t>
      </w:r>
    </w:p>
    <w:p w:rsidR="00323C77" w:rsidRPr="00A336DD" w:rsidRDefault="00D166D8" w:rsidP="00A50A0F">
      <w:pPr>
        <w:autoSpaceDE w:val="0"/>
        <w:autoSpaceDN w:val="0"/>
        <w:adjustRightInd w:val="0"/>
        <w:ind w:firstLine="708"/>
        <w:jc w:val="both"/>
        <w:rPr>
          <w:rFonts w:eastAsia="ArialMT"/>
          <w:sz w:val="28"/>
          <w:szCs w:val="28"/>
        </w:rPr>
      </w:pPr>
      <w:r>
        <w:rPr>
          <w:rFonts w:eastAsia="ArialMT"/>
          <w:sz w:val="28"/>
          <w:szCs w:val="28"/>
        </w:rPr>
        <w:t xml:space="preserve">В  Дома за стари хора с.Полковник Савово, с капацитет 25 обитателя, е изградена термосоларна инсталация за топла вода. </w:t>
      </w:r>
      <w:r w:rsidR="00323C77" w:rsidRPr="00A336DD">
        <w:rPr>
          <w:rFonts w:eastAsia="ArialMT"/>
          <w:sz w:val="28"/>
          <w:szCs w:val="28"/>
        </w:rPr>
        <w:t xml:space="preserve">В </w:t>
      </w:r>
      <w:r w:rsidR="00535E32" w:rsidRPr="00A336DD">
        <w:rPr>
          <w:rFonts w:eastAsia="ArialMT"/>
          <w:sz w:val="28"/>
          <w:szCs w:val="28"/>
        </w:rPr>
        <w:t xml:space="preserve">сградите на здравните </w:t>
      </w:r>
      <w:r w:rsidR="00A50A0F" w:rsidRPr="00A336DD">
        <w:rPr>
          <w:rFonts w:eastAsia="ArialMT"/>
          <w:sz w:val="28"/>
          <w:szCs w:val="28"/>
        </w:rPr>
        <w:t>служби</w:t>
      </w:r>
      <w:r w:rsidR="00323C77" w:rsidRPr="00A336DD">
        <w:rPr>
          <w:rFonts w:eastAsia="ArialMT"/>
          <w:sz w:val="28"/>
          <w:szCs w:val="28"/>
        </w:rPr>
        <w:t xml:space="preserve">, освен </w:t>
      </w:r>
      <w:r>
        <w:rPr>
          <w:rFonts w:eastAsia="ArialMT"/>
          <w:sz w:val="28"/>
          <w:szCs w:val="28"/>
        </w:rPr>
        <w:t xml:space="preserve">регулярните </w:t>
      </w:r>
      <w:r w:rsidR="00323C77" w:rsidRPr="00A336DD">
        <w:rPr>
          <w:rFonts w:eastAsia="ArialMT"/>
          <w:sz w:val="28"/>
          <w:szCs w:val="28"/>
        </w:rPr>
        <w:t>енергоспестяващи</w:t>
      </w:r>
      <w:r w:rsidR="00535E32" w:rsidRPr="00A336DD">
        <w:rPr>
          <w:rFonts w:eastAsia="ArialMT"/>
          <w:sz w:val="28"/>
          <w:szCs w:val="28"/>
        </w:rPr>
        <w:t xml:space="preserve"> </w:t>
      </w:r>
      <w:r w:rsidR="00A50A0F" w:rsidRPr="00A336DD">
        <w:rPr>
          <w:rFonts w:eastAsia="ArialMT"/>
          <w:sz w:val="28"/>
          <w:szCs w:val="28"/>
        </w:rPr>
        <w:t xml:space="preserve">мерки, </w:t>
      </w:r>
      <w:r>
        <w:rPr>
          <w:rFonts w:eastAsia="ArialMT"/>
          <w:sz w:val="28"/>
          <w:szCs w:val="28"/>
        </w:rPr>
        <w:t>също е подходящо да се изградят</w:t>
      </w:r>
      <w:r w:rsidR="00323C77" w:rsidRPr="00A336DD">
        <w:rPr>
          <w:rFonts w:eastAsia="ArialMT"/>
          <w:sz w:val="28"/>
          <w:szCs w:val="28"/>
        </w:rPr>
        <w:t xml:space="preserve"> термосоларни</w:t>
      </w:r>
      <w:r w:rsidR="00535E32" w:rsidRPr="00A336DD">
        <w:rPr>
          <w:rFonts w:eastAsia="ArialMT"/>
          <w:sz w:val="28"/>
          <w:szCs w:val="28"/>
        </w:rPr>
        <w:t xml:space="preserve"> </w:t>
      </w:r>
      <w:r w:rsidR="00323C77" w:rsidRPr="00A336DD">
        <w:rPr>
          <w:rFonts w:eastAsia="ArialMT"/>
          <w:sz w:val="28"/>
          <w:szCs w:val="28"/>
        </w:rPr>
        <w:t>инсталации за топла вода.</w:t>
      </w:r>
    </w:p>
    <w:p w:rsidR="00B5516E" w:rsidRPr="00A336DD" w:rsidRDefault="00B5516E" w:rsidP="00F76C25">
      <w:pPr>
        <w:autoSpaceDE w:val="0"/>
        <w:autoSpaceDN w:val="0"/>
        <w:adjustRightInd w:val="0"/>
        <w:jc w:val="both"/>
        <w:rPr>
          <w:rFonts w:eastAsia="ArialMT"/>
          <w:sz w:val="28"/>
          <w:szCs w:val="28"/>
        </w:rPr>
      </w:pPr>
    </w:p>
    <w:p w:rsidR="00D409FF" w:rsidRPr="00A336DD" w:rsidRDefault="00323C77" w:rsidP="00A336DD">
      <w:pPr>
        <w:autoSpaceDE w:val="0"/>
        <w:autoSpaceDN w:val="0"/>
        <w:adjustRightInd w:val="0"/>
        <w:ind w:firstLine="708"/>
        <w:jc w:val="both"/>
        <w:rPr>
          <w:rFonts w:eastAsia="Arial-BoldMT"/>
          <w:b/>
          <w:sz w:val="28"/>
          <w:szCs w:val="28"/>
        </w:rPr>
      </w:pPr>
      <w:r w:rsidRPr="00A336DD">
        <w:rPr>
          <w:rFonts w:eastAsia="Arial-BoldMT"/>
          <w:b/>
          <w:i/>
          <w:sz w:val="28"/>
          <w:szCs w:val="28"/>
        </w:rPr>
        <w:t>Сектор „Улично осветление”</w:t>
      </w:r>
    </w:p>
    <w:p w:rsidR="00323C77" w:rsidRPr="00A336DD" w:rsidRDefault="00323C77" w:rsidP="00A336DD">
      <w:pPr>
        <w:autoSpaceDE w:val="0"/>
        <w:autoSpaceDN w:val="0"/>
        <w:adjustRightInd w:val="0"/>
        <w:ind w:firstLine="708"/>
        <w:jc w:val="both"/>
        <w:rPr>
          <w:rFonts w:eastAsia="ArialMT"/>
          <w:sz w:val="28"/>
          <w:szCs w:val="28"/>
        </w:rPr>
      </w:pPr>
      <w:r w:rsidRPr="00A336DD">
        <w:rPr>
          <w:rFonts w:eastAsia="ArialMT"/>
          <w:sz w:val="28"/>
          <w:szCs w:val="28"/>
        </w:rPr>
        <w:t>Уличното осветление е един от основните консуматори на ел.енергия за общината.</w:t>
      </w:r>
      <w:r w:rsidR="00A336DD">
        <w:rPr>
          <w:rFonts w:eastAsia="ArialMT"/>
          <w:sz w:val="28"/>
          <w:szCs w:val="28"/>
        </w:rPr>
        <w:t xml:space="preserve"> </w:t>
      </w:r>
      <w:r w:rsidRPr="00A336DD">
        <w:rPr>
          <w:rFonts w:eastAsia="ArialMT"/>
          <w:sz w:val="28"/>
          <w:szCs w:val="28"/>
        </w:rPr>
        <w:t>Възможностите за приложение на ВЕИ в този сектор е прилагане на LED осветителни</w:t>
      </w:r>
      <w:r w:rsidR="00B5516E" w:rsidRPr="00A336DD">
        <w:rPr>
          <w:rFonts w:eastAsia="ArialMT"/>
          <w:sz w:val="28"/>
          <w:szCs w:val="28"/>
        </w:rPr>
        <w:t xml:space="preserve"> </w:t>
      </w:r>
      <w:r w:rsidRPr="00A336DD">
        <w:rPr>
          <w:rFonts w:eastAsia="ArialMT"/>
          <w:sz w:val="28"/>
          <w:szCs w:val="28"/>
        </w:rPr>
        <w:t>тела с фотосоларни панели и акумулатори, с което ще се реализират съществени</w:t>
      </w:r>
      <w:r w:rsidR="00B5516E" w:rsidRPr="00A336DD">
        <w:rPr>
          <w:rFonts w:eastAsia="ArialMT"/>
          <w:sz w:val="28"/>
          <w:szCs w:val="28"/>
        </w:rPr>
        <w:t xml:space="preserve"> </w:t>
      </w:r>
      <w:r w:rsidRPr="00A336DD">
        <w:rPr>
          <w:rFonts w:eastAsia="ArialMT"/>
          <w:sz w:val="28"/>
          <w:szCs w:val="28"/>
        </w:rPr>
        <w:t>енергийни икономии. Поради високата цена на тези съоръжения, е необходимо да се</w:t>
      </w:r>
      <w:r w:rsidR="00B5516E" w:rsidRPr="00A336DD">
        <w:rPr>
          <w:rFonts w:eastAsia="ArialMT"/>
          <w:sz w:val="28"/>
          <w:szCs w:val="28"/>
        </w:rPr>
        <w:t xml:space="preserve"> </w:t>
      </w:r>
      <w:r w:rsidRPr="00A336DD">
        <w:rPr>
          <w:rFonts w:eastAsia="ArialMT"/>
          <w:sz w:val="28"/>
          <w:szCs w:val="28"/>
        </w:rPr>
        <w:t>търсят програми с грантово финансиране.</w:t>
      </w:r>
    </w:p>
    <w:p w:rsidR="005A5487" w:rsidRPr="00A336DD" w:rsidRDefault="005A5487" w:rsidP="00F76C25">
      <w:pPr>
        <w:autoSpaceDE w:val="0"/>
        <w:autoSpaceDN w:val="0"/>
        <w:adjustRightInd w:val="0"/>
        <w:jc w:val="both"/>
        <w:rPr>
          <w:sz w:val="28"/>
          <w:szCs w:val="28"/>
        </w:rPr>
      </w:pPr>
      <w:r w:rsidRPr="00A336DD">
        <w:rPr>
          <w:sz w:val="28"/>
          <w:szCs w:val="28"/>
        </w:rPr>
        <w:t xml:space="preserve">На територията на всички населени места в Община </w:t>
      </w:r>
      <w:r w:rsidR="002233ED" w:rsidRPr="00A336DD">
        <w:rPr>
          <w:sz w:val="28"/>
          <w:szCs w:val="28"/>
        </w:rPr>
        <w:t>Тервел</w:t>
      </w:r>
      <w:r w:rsidRPr="00A336DD">
        <w:rPr>
          <w:sz w:val="28"/>
          <w:szCs w:val="28"/>
        </w:rPr>
        <w:t xml:space="preserve">  живачните лампи </w:t>
      </w:r>
      <w:r w:rsidR="00A336DD">
        <w:rPr>
          <w:sz w:val="28"/>
          <w:szCs w:val="28"/>
        </w:rPr>
        <w:t xml:space="preserve">на уличното осветление са подменени </w:t>
      </w:r>
      <w:r w:rsidRPr="00A336DD">
        <w:rPr>
          <w:sz w:val="28"/>
          <w:szCs w:val="28"/>
        </w:rPr>
        <w:t>с енергоспестяващи и има изградена система за автоматично управление по УКВ</w:t>
      </w:r>
      <w:r w:rsidR="00A336DD">
        <w:rPr>
          <w:sz w:val="28"/>
          <w:szCs w:val="28"/>
        </w:rPr>
        <w:t>.</w:t>
      </w:r>
    </w:p>
    <w:p w:rsidR="00B5516E" w:rsidRPr="00A336DD" w:rsidRDefault="00B5516E" w:rsidP="00F76C25">
      <w:pPr>
        <w:autoSpaceDE w:val="0"/>
        <w:autoSpaceDN w:val="0"/>
        <w:adjustRightInd w:val="0"/>
        <w:jc w:val="both"/>
        <w:rPr>
          <w:rFonts w:eastAsia="ArialMT"/>
          <w:sz w:val="28"/>
          <w:szCs w:val="28"/>
        </w:rPr>
      </w:pPr>
    </w:p>
    <w:p w:rsidR="00D409FF" w:rsidRPr="00CA0E86" w:rsidRDefault="00323C77" w:rsidP="00CA0E86">
      <w:pPr>
        <w:autoSpaceDE w:val="0"/>
        <w:autoSpaceDN w:val="0"/>
        <w:adjustRightInd w:val="0"/>
        <w:ind w:firstLine="708"/>
        <w:jc w:val="both"/>
        <w:rPr>
          <w:rFonts w:eastAsia="ArialMT"/>
          <w:b/>
          <w:i/>
          <w:sz w:val="28"/>
          <w:szCs w:val="28"/>
        </w:rPr>
      </w:pPr>
      <w:r w:rsidRPr="00CA0E86">
        <w:rPr>
          <w:rFonts w:eastAsia="ArialMT"/>
          <w:b/>
          <w:i/>
          <w:sz w:val="28"/>
          <w:szCs w:val="28"/>
        </w:rPr>
        <w:t>Личен сектор</w:t>
      </w:r>
    </w:p>
    <w:p w:rsidR="00323C77" w:rsidRPr="00A336DD" w:rsidRDefault="00323C77" w:rsidP="00CA0E86">
      <w:pPr>
        <w:autoSpaceDE w:val="0"/>
        <w:autoSpaceDN w:val="0"/>
        <w:adjustRightInd w:val="0"/>
        <w:ind w:firstLine="708"/>
        <w:jc w:val="both"/>
        <w:rPr>
          <w:rFonts w:eastAsia="ArialMT"/>
          <w:sz w:val="28"/>
          <w:szCs w:val="28"/>
        </w:rPr>
      </w:pPr>
      <w:r w:rsidRPr="00A336DD">
        <w:rPr>
          <w:rFonts w:eastAsia="ArialMT"/>
          <w:sz w:val="28"/>
          <w:szCs w:val="28"/>
        </w:rPr>
        <w:t>Личният сектор обхваща преди всичко частните жилища на жителите на общината.</w:t>
      </w:r>
      <w:r w:rsidR="00CA0E86">
        <w:rPr>
          <w:rFonts w:eastAsia="ArialMT"/>
          <w:sz w:val="28"/>
          <w:szCs w:val="28"/>
        </w:rPr>
        <w:t xml:space="preserve"> </w:t>
      </w:r>
      <w:r w:rsidRPr="00A336DD">
        <w:rPr>
          <w:rFonts w:eastAsia="ArialMT"/>
          <w:sz w:val="28"/>
          <w:szCs w:val="28"/>
        </w:rPr>
        <w:t>Преобладаващата част от жилищния</w:t>
      </w:r>
      <w:r w:rsidR="005A5487" w:rsidRPr="00A336DD">
        <w:rPr>
          <w:rFonts w:eastAsia="ArialMT"/>
          <w:sz w:val="28"/>
          <w:szCs w:val="28"/>
        </w:rPr>
        <w:t xml:space="preserve"> </w:t>
      </w:r>
      <w:r w:rsidRPr="00A336DD">
        <w:rPr>
          <w:rFonts w:eastAsia="ArialMT"/>
          <w:sz w:val="28"/>
          <w:szCs w:val="28"/>
        </w:rPr>
        <w:t>сграден фонд е амортизиран и се нуждае от прилагане на енергоспестяващи мерки</w:t>
      </w:r>
      <w:r w:rsidR="005A5487" w:rsidRPr="00A336DD">
        <w:rPr>
          <w:rFonts w:eastAsia="ArialMT"/>
          <w:sz w:val="28"/>
          <w:szCs w:val="28"/>
        </w:rPr>
        <w:t xml:space="preserve"> </w:t>
      </w:r>
      <w:r w:rsidRPr="00A336DD">
        <w:rPr>
          <w:rFonts w:eastAsia="ArialMT"/>
          <w:sz w:val="28"/>
          <w:szCs w:val="28"/>
        </w:rPr>
        <w:t>предимно топлоизолация, което може да се комбинира с прилагане на ВЕИ</w:t>
      </w:r>
      <w:r w:rsidR="005A5487" w:rsidRPr="00A336DD">
        <w:rPr>
          <w:rFonts w:eastAsia="ArialMT"/>
          <w:sz w:val="28"/>
          <w:szCs w:val="28"/>
        </w:rPr>
        <w:t xml:space="preserve"> </w:t>
      </w:r>
      <w:r w:rsidRPr="00A336DD">
        <w:rPr>
          <w:rFonts w:eastAsia="ArialMT"/>
          <w:sz w:val="28"/>
          <w:szCs w:val="28"/>
        </w:rPr>
        <w:t>технологии.</w:t>
      </w:r>
    </w:p>
    <w:p w:rsidR="00D409FF" w:rsidRPr="00A336DD" w:rsidRDefault="00323C77" w:rsidP="00CA0E86">
      <w:pPr>
        <w:autoSpaceDE w:val="0"/>
        <w:autoSpaceDN w:val="0"/>
        <w:adjustRightInd w:val="0"/>
        <w:ind w:firstLine="708"/>
        <w:jc w:val="both"/>
        <w:rPr>
          <w:rFonts w:eastAsia="ArialMT"/>
          <w:b/>
          <w:sz w:val="28"/>
          <w:szCs w:val="28"/>
        </w:rPr>
      </w:pPr>
      <w:r w:rsidRPr="00A336DD">
        <w:rPr>
          <w:rFonts w:eastAsia="ArialMT"/>
          <w:sz w:val="28"/>
          <w:szCs w:val="28"/>
        </w:rPr>
        <w:t xml:space="preserve">Най-използвания ВЕИ ресурс тук е консумация на биомаса, </w:t>
      </w:r>
      <w:r w:rsidR="00CA0E86">
        <w:rPr>
          <w:rFonts w:eastAsia="ArialMT"/>
          <w:sz w:val="28"/>
          <w:szCs w:val="28"/>
        </w:rPr>
        <w:t>под формата на д</w:t>
      </w:r>
      <w:r w:rsidRPr="00A336DD">
        <w:rPr>
          <w:rFonts w:eastAsia="ArialMT"/>
          <w:sz w:val="28"/>
          <w:szCs w:val="28"/>
        </w:rPr>
        <w:t>ърва за</w:t>
      </w:r>
      <w:r w:rsidR="00B5516E" w:rsidRPr="00A336DD">
        <w:rPr>
          <w:rFonts w:eastAsia="ArialMT"/>
          <w:sz w:val="28"/>
          <w:szCs w:val="28"/>
        </w:rPr>
        <w:t xml:space="preserve"> </w:t>
      </w:r>
      <w:r w:rsidR="00CA0E86">
        <w:rPr>
          <w:rFonts w:eastAsia="ArialMT"/>
          <w:sz w:val="28"/>
          <w:szCs w:val="28"/>
        </w:rPr>
        <w:t>огрев</w:t>
      </w:r>
      <w:r w:rsidRPr="00A336DD">
        <w:rPr>
          <w:rFonts w:eastAsia="ArialMT"/>
          <w:sz w:val="28"/>
          <w:szCs w:val="28"/>
        </w:rPr>
        <w:t>.</w:t>
      </w:r>
    </w:p>
    <w:p w:rsidR="00A01F85" w:rsidRPr="00A336DD" w:rsidRDefault="00A01F85" w:rsidP="00CA0E86">
      <w:pPr>
        <w:autoSpaceDE w:val="0"/>
        <w:autoSpaceDN w:val="0"/>
        <w:adjustRightInd w:val="0"/>
        <w:ind w:firstLine="708"/>
        <w:jc w:val="both"/>
        <w:rPr>
          <w:rFonts w:eastAsia="ArialMT"/>
          <w:sz w:val="28"/>
          <w:szCs w:val="28"/>
        </w:rPr>
      </w:pPr>
      <w:r w:rsidRPr="00A336DD">
        <w:rPr>
          <w:rFonts w:eastAsia="ArialMT"/>
          <w:sz w:val="28"/>
          <w:szCs w:val="28"/>
        </w:rPr>
        <w:t>Има сериозен потенциал за замяна на съществуващите амортизирани,</w:t>
      </w:r>
    </w:p>
    <w:p w:rsidR="00A01F85" w:rsidRPr="00A336DD" w:rsidRDefault="00A01F85" w:rsidP="00F76C25">
      <w:pPr>
        <w:autoSpaceDE w:val="0"/>
        <w:autoSpaceDN w:val="0"/>
        <w:adjustRightInd w:val="0"/>
        <w:jc w:val="both"/>
        <w:rPr>
          <w:rFonts w:eastAsia="ArialMT"/>
          <w:sz w:val="28"/>
          <w:szCs w:val="28"/>
        </w:rPr>
      </w:pPr>
      <w:r w:rsidRPr="00A336DD">
        <w:rPr>
          <w:rFonts w:eastAsia="ArialMT"/>
          <w:sz w:val="28"/>
          <w:szCs w:val="28"/>
        </w:rPr>
        <w:t>нискоефективни горивни инсталации (печки) със съвременни горивни системи, с което</w:t>
      </w:r>
      <w:r w:rsidR="00B5516E" w:rsidRPr="00A336DD">
        <w:rPr>
          <w:rFonts w:eastAsia="ArialMT"/>
          <w:sz w:val="28"/>
          <w:szCs w:val="28"/>
        </w:rPr>
        <w:t xml:space="preserve"> </w:t>
      </w:r>
      <w:r w:rsidRPr="00A336DD">
        <w:rPr>
          <w:rFonts w:eastAsia="ArialMT"/>
          <w:sz w:val="28"/>
          <w:szCs w:val="28"/>
        </w:rPr>
        <w:t>може да се реализира до 100% повишаване на енергийната ефективност.</w:t>
      </w:r>
    </w:p>
    <w:p w:rsidR="002355C7" w:rsidRPr="00A336DD" w:rsidRDefault="002355C7" w:rsidP="00CA0E86">
      <w:pPr>
        <w:autoSpaceDE w:val="0"/>
        <w:autoSpaceDN w:val="0"/>
        <w:adjustRightInd w:val="0"/>
        <w:ind w:firstLine="708"/>
        <w:jc w:val="both"/>
        <w:rPr>
          <w:rFonts w:eastAsia="ArialMT"/>
          <w:sz w:val="28"/>
          <w:szCs w:val="28"/>
        </w:rPr>
      </w:pPr>
      <w:r w:rsidRPr="00A336DD">
        <w:rPr>
          <w:rFonts w:eastAsia="ArialMT"/>
          <w:sz w:val="28"/>
          <w:szCs w:val="28"/>
        </w:rPr>
        <w:lastRenderedPageBreak/>
        <w:t xml:space="preserve">Най-голям потенциал за внедряване на ВЕИ технологии в личния има при използване на термосоларни колектори за топла вода. </w:t>
      </w:r>
    </w:p>
    <w:p w:rsidR="00677E4B" w:rsidRPr="00677E4B" w:rsidRDefault="00CA0E86" w:rsidP="00677E4B">
      <w:pPr>
        <w:pStyle w:val="AEtext"/>
        <w:ind w:firstLine="0"/>
        <w:rPr>
          <w:b/>
          <w:i/>
          <w:sz w:val="28"/>
          <w:szCs w:val="28"/>
        </w:rPr>
      </w:pPr>
      <w:r>
        <w:rPr>
          <w:rFonts w:eastAsia="ArialMT"/>
          <w:sz w:val="28"/>
          <w:szCs w:val="28"/>
        </w:rPr>
        <w:t xml:space="preserve"> </w:t>
      </w:r>
      <w:r w:rsidR="00677E4B">
        <w:rPr>
          <w:rFonts w:eastAsia="ArialMT"/>
          <w:sz w:val="28"/>
          <w:szCs w:val="28"/>
        </w:rPr>
        <w:tab/>
      </w:r>
      <w:r w:rsidR="00677E4B" w:rsidRPr="00677E4B">
        <w:rPr>
          <w:b/>
          <w:i/>
          <w:sz w:val="28"/>
          <w:szCs w:val="28"/>
        </w:rPr>
        <w:t>Бизнес сектор</w:t>
      </w:r>
    </w:p>
    <w:p w:rsidR="00677E4B" w:rsidRDefault="00677E4B" w:rsidP="00677E4B">
      <w:pPr>
        <w:pStyle w:val="AEtext"/>
        <w:ind w:firstLine="0"/>
        <w:rPr>
          <w:sz w:val="28"/>
          <w:szCs w:val="28"/>
        </w:rPr>
      </w:pPr>
      <w:r w:rsidRPr="00677E4B">
        <w:rPr>
          <w:sz w:val="28"/>
          <w:szCs w:val="28"/>
        </w:rPr>
        <w:tab/>
        <w:t xml:space="preserve">В Община </w:t>
      </w:r>
      <w:r>
        <w:rPr>
          <w:sz w:val="28"/>
          <w:szCs w:val="28"/>
        </w:rPr>
        <w:t xml:space="preserve">Тервел </w:t>
      </w:r>
      <w:r w:rsidRPr="00677E4B">
        <w:rPr>
          <w:sz w:val="28"/>
          <w:szCs w:val="28"/>
        </w:rPr>
        <w:t xml:space="preserve"> индустрия</w:t>
      </w:r>
      <w:r w:rsidR="000308EA">
        <w:rPr>
          <w:sz w:val="28"/>
          <w:szCs w:val="28"/>
        </w:rPr>
        <w:t>та не е силно развита</w:t>
      </w:r>
      <w:r w:rsidRPr="00677E4B">
        <w:rPr>
          <w:sz w:val="28"/>
          <w:szCs w:val="28"/>
        </w:rPr>
        <w:t xml:space="preserve">, но </w:t>
      </w:r>
      <w:r w:rsidR="000308EA">
        <w:rPr>
          <w:sz w:val="28"/>
          <w:szCs w:val="28"/>
        </w:rPr>
        <w:t xml:space="preserve">има условия да се </w:t>
      </w:r>
      <w:r w:rsidRPr="00677E4B">
        <w:rPr>
          <w:sz w:val="28"/>
          <w:szCs w:val="28"/>
        </w:rPr>
        <w:t>разви</w:t>
      </w:r>
      <w:r w:rsidR="000308EA">
        <w:rPr>
          <w:sz w:val="28"/>
          <w:szCs w:val="28"/>
        </w:rPr>
        <w:t>е</w:t>
      </w:r>
      <w:r w:rsidRPr="00677E4B">
        <w:rPr>
          <w:sz w:val="28"/>
          <w:szCs w:val="28"/>
        </w:rPr>
        <w:t xml:space="preserve"> такава, съобразена с използването на местните ресурси. В сектора са приложими термосоларни колектори за топла вода за битови и технологични нужди. Възможно е на покривите на сградите (също паркинги и навеси), или като допълнително техническо съоръжение да се инсталират фотоволтаични инсталации.</w:t>
      </w:r>
    </w:p>
    <w:p w:rsidR="00677E4B" w:rsidRPr="00677E4B" w:rsidRDefault="00677E4B" w:rsidP="00677E4B">
      <w:pPr>
        <w:pStyle w:val="AEtext"/>
        <w:ind w:firstLine="0"/>
        <w:rPr>
          <w:sz w:val="28"/>
          <w:szCs w:val="28"/>
        </w:rPr>
      </w:pPr>
      <w:r w:rsidRPr="00677E4B">
        <w:rPr>
          <w:sz w:val="28"/>
          <w:szCs w:val="28"/>
        </w:rPr>
        <w:tab/>
        <w:t>Бизнесът е този, който може да оцени инвестиционния потенциал в сектора на ВЕИ и да реализира мащабни проекти в сферата на:</w:t>
      </w:r>
    </w:p>
    <w:p w:rsidR="00677E4B" w:rsidRPr="00677E4B" w:rsidRDefault="00677E4B" w:rsidP="00677E4B">
      <w:pPr>
        <w:pStyle w:val="AEtext"/>
        <w:numPr>
          <w:ilvl w:val="0"/>
          <w:numId w:val="14"/>
        </w:numPr>
        <w:rPr>
          <w:sz w:val="28"/>
          <w:szCs w:val="28"/>
        </w:rPr>
      </w:pPr>
      <w:r w:rsidRPr="00677E4B">
        <w:rPr>
          <w:sz w:val="28"/>
          <w:szCs w:val="28"/>
        </w:rPr>
        <w:t>Оползотворяване на отпадна биомаса от селскостопанския сектор;</w:t>
      </w:r>
    </w:p>
    <w:p w:rsidR="00677E4B" w:rsidRDefault="00677E4B" w:rsidP="00677E4B">
      <w:pPr>
        <w:pStyle w:val="AEtext"/>
        <w:numPr>
          <w:ilvl w:val="0"/>
          <w:numId w:val="14"/>
        </w:numPr>
        <w:rPr>
          <w:sz w:val="28"/>
          <w:szCs w:val="28"/>
        </w:rPr>
      </w:pPr>
      <w:r w:rsidRPr="00677E4B">
        <w:rPr>
          <w:sz w:val="28"/>
          <w:szCs w:val="28"/>
        </w:rPr>
        <w:t>Изграждане на мащабни ветрогенераторни паркове;</w:t>
      </w:r>
    </w:p>
    <w:p w:rsidR="002355C7" w:rsidRPr="00677E4B" w:rsidRDefault="00677E4B" w:rsidP="00677E4B">
      <w:pPr>
        <w:pStyle w:val="a7"/>
        <w:numPr>
          <w:ilvl w:val="0"/>
          <w:numId w:val="14"/>
        </w:numPr>
        <w:autoSpaceDE w:val="0"/>
        <w:autoSpaceDN w:val="0"/>
        <w:adjustRightInd w:val="0"/>
        <w:jc w:val="both"/>
        <w:rPr>
          <w:rFonts w:eastAsia="ArialMT"/>
          <w:sz w:val="28"/>
          <w:szCs w:val="28"/>
        </w:rPr>
      </w:pPr>
      <w:r w:rsidRPr="00677E4B">
        <w:rPr>
          <w:sz w:val="28"/>
          <w:szCs w:val="28"/>
        </w:rPr>
        <w:t>Изграждане на мащабни фотоволтаични паркове</w:t>
      </w:r>
    </w:p>
    <w:p w:rsidR="003155AB" w:rsidRPr="00A336DD" w:rsidRDefault="003155AB" w:rsidP="00F76C25">
      <w:pPr>
        <w:autoSpaceDE w:val="0"/>
        <w:autoSpaceDN w:val="0"/>
        <w:adjustRightInd w:val="0"/>
        <w:jc w:val="both"/>
        <w:rPr>
          <w:rFonts w:eastAsia="ArialMT"/>
          <w:sz w:val="28"/>
          <w:szCs w:val="28"/>
        </w:rPr>
      </w:pPr>
    </w:p>
    <w:p w:rsidR="00866767" w:rsidRPr="00A336DD" w:rsidRDefault="00B717E7" w:rsidP="00B717E7">
      <w:pPr>
        <w:autoSpaceDE w:val="0"/>
        <w:autoSpaceDN w:val="0"/>
        <w:adjustRightInd w:val="0"/>
        <w:ind w:firstLine="708"/>
        <w:jc w:val="both"/>
        <w:rPr>
          <w:rFonts w:eastAsia="Arial-BoldMT"/>
          <w:b/>
          <w:sz w:val="28"/>
          <w:szCs w:val="28"/>
        </w:rPr>
      </w:pPr>
      <w:r>
        <w:rPr>
          <w:rFonts w:eastAsia="Arial-BoldMT"/>
          <w:b/>
          <w:sz w:val="28"/>
          <w:szCs w:val="28"/>
          <w:lang w:val="ru-RU"/>
        </w:rPr>
        <w:t>8</w:t>
      </w:r>
      <w:r>
        <w:rPr>
          <w:rFonts w:eastAsia="Arial-BoldMT"/>
          <w:b/>
          <w:sz w:val="28"/>
          <w:szCs w:val="28"/>
        </w:rPr>
        <w:t>.</w:t>
      </w:r>
      <w:r w:rsidR="00866767" w:rsidRPr="00A336DD">
        <w:rPr>
          <w:rFonts w:eastAsia="Arial-BoldMT"/>
          <w:b/>
          <w:sz w:val="28"/>
          <w:szCs w:val="28"/>
        </w:rPr>
        <w:t xml:space="preserve">СТРАТЕГИЧЕСКА </w:t>
      </w:r>
      <w:proofErr w:type="gramStart"/>
      <w:r w:rsidR="00866767" w:rsidRPr="00A336DD">
        <w:rPr>
          <w:rFonts w:eastAsia="Arial-BoldMT"/>
          <w:b/>
          <w:sz w:val="28"/>
          <w:szCs w:val="28"/>
        </w:rPr>
        <w:t>ЦЕЛ</w:t>
      </w:r>
      <w:proofErr w:type="gramEnd"/>
      <w:r w:rsidR="00866767" w:rsidRPr="00A336DD">
        <w:rPr>
          <w:rFonts w:eastAsia="Arial-BoldMT"/>
          <w:b/>
          <w:sz w:val="28"/>
          <w:szCs w:val="28"/>
        </w:rPr>
        <w:t>, ПРИОРИТЕТИ И ЦЕЛИ НА ОПНИВЕИ</w:t>
      </w:r>
    </w:p>
    <w:p w:rsidR="00866767" w:rsidRPr="00A336DD" w:rsidRDefault="00866767" w:rsidP="00F76C25">
      <w:pPr>
        <w:autoSpaceDE w:val="0"/>
        <w:autoSpaceDN w:val="0"/>
        <w:adjustRightInd w:val="0"/>
        <w:jc w:val="both"/>
        <w:rPr>
          <w:rFonts w:eastAsia="Arial-BoldMT"/>
          <w:b/>
          <w:sz w:val="28"/>
          <w:szCs w:val="28"/>
        </w:rPr>
      </w:pPr>
    </w:p>
    <w:p w:rsidR="003155AB" w:rsidRPr="00A336DD" w:rsidRDefault="003155AB" w:rsidP="00DA58A2">
      <w:pPr>
        <w:autoSpaceDE w:val="0"/>
        <w:autoSpaceDN w:val="0"/>
        <w:adjustRightInd w:val="0"/>
        <w:ind w:firstLine="708"/>
        <w:jc w:val="both"/>
        <w:rPr>
          <w:rFonts w:eastAsia="ArialMT"/>
          <w:sz w:val="28"/>
          <w:szCs w:val="28"/>
        </w:rPr>
      </w:pPr>
      <w:r w:rsidRPr="00A336DD">
        <w:rPr>
          <w:rFonts w:eastAsia="ArialMT"/>
          <w:sz w:val="28"/>
          <w:szCs w:val="28"/>
        </w:rPr>
        <w:t>Недостатъчните мерки за енергийна ефективност и ВЕИ, прилагани в общината пре</w:t>
      </w:r>
      <w:r w:rsidR="007C1CC9" w:rsidRPr="00A336DD">
        <w:rPr>
          <w:rFonts w:eastAsia="ArialMT"/>
          <w:sz w:val="28"/>
          <w:szCs w:val="28"/>
        </w:rPr>
        <w:t xml:space="preserve">з </w:t>
      </w:r>
      <w:r w:rsidRPr="00A336DD">
        <w:rPr>
          <w:rFonts w:eastAsia="ArialMT"/>
          <w:sz w:val="28"/>
          <w:szCs w:val="28"/>
        </w:rPr>
        <w:t>последните години, води до нарастващи и ненужно големи разходи за</w:t>
      </w:r>
      <w:r w:rsidR="00DA58A2" w:rsidRPr="00A336DD">
        <w:rPr>
          <w:rFonts w:eastAsia="ArialMT"/>
          <w:sz w:val="28"/>
          <w:szCs w:val="28"/>
        </w:rPr>
        <w:t xml:space="preserve"> </w:t>
      </w:r>
      <w:r w:rsidRPr="00A336DD">
        <w:rPr>
          <w:rFonts w:eastAsia="ArialMT"/>
          <w:sz w:val="28"/>
          <w:szCs w:val="28"/>
        </w:rPr>
        <w:t>енергопотребление и до негативно екологично въздействие. Това налага задължително прилагането на енергоефективни мерки и ВЕИ технологии, не само за</w:t>
      </w:r>
      <w:r w:rsidR="00B5516E" w:rsidRPr="00A336DD">
        <w:rPr>
          <w:rFonts w:eastAsia="ArialMT"/>
          <w:sz w:val="28"/>
          <w:szCs w:val="28"/>
        </w:rPr>
        <w:t xml:space="preserve"> </w:t>
      </w:r>
      <w:r w:rsidRPr="00A336DD">
        <w:rPr>
          <w:rFonts w:eastAsia="ArialMT"/>
          <w:sz w:val="28"/>
          <w:szCs w:val="28"/>
        </w:rPr>
        <w:t>намаляване на разходите, но и за повишаването на жизненото равнище и комфорта на</w:t>
      </w:r>
      <w:r w:rsidR="00B5516E" w:rsidRPr="00A336DD">
        <w:rPr>
          <w:rFonts w:eastAsia="ArialMT"/>
          <w:sz w:val="28"/>
          <w:szCs w:val="28"/>
        </w:rPr>
        <w:t xml:space="preserve"> </w:t>
      </w:r>
      <w:r w:rsidRPr="00A336DD">
        <w:rPr>
          <w:rFonts w:eastAsia="ArialMT"/>
          <w:sz w:val="28"/>
          <w:szCs w:val="28"/>
        </w:rPr>
        <w:t>потребителите на енергия и подобряване на екологичната обстановка.</w:t>
      </w:r>
    </w:p>
    <w:p w:rsidR="003155AB" w:rsidRPr="00A336DD" w:rsidRDefault="003155AB" w:rsidP="00F76C25">
      <w:pPr>
        <w:autoSpaceDE w:val="0"/>
        <w:autoSpaceDN w:val="0"/>
        <w:adjustRightInd w:val="0"/>
        <w:jc w:val="both"/>
        <w:rPr>
          <w:rFonts w:eastAsia="ArialMT"/>
          <w:sz w:val="28"/>
          <w:szCs w:val="28"/>
        </w:rPr>
      </w:pPr>
    </w:p>
    <w:p w:rsidR="003155AB" w:rsidRDefault="003155AB" w:rsidP="00325D20">
      <w:pPr>
        <w:autoSpaceDE w:val="0"/>
        <w:autoSpaceDN w:val="0"/>
        <w:adjustRightInd w:val="0"/>
        <w:ind w:firstLine="708"/>
        <w:jc w:val="both"/>
        <w:rPr>
          <w:rFonts w:eastAsia="Arial-BoldMT"/>
          <w:b/>
          <w:sz w:val="28"/>
          <w:szCs w:val="28"/>
          <w:lang w:val="en-US"/>
        </w:rPr>
      </w:pPr>
      <w:r w:rsidRPr="00A336DD">
        <w:rPr>
          <w:rFonts w:eastAsia="Arial-BoldMT"/>
          <w:b/>
          <w:sz w:val="28"/>
          <w:szCs w:val="28"/>
        </w:rPr>
        <w:t>СТРАТЕГИЧЕСКА ЦЕЛ НА ПРОГРАМАТА ЗА НАСЪРЧАВАНЕ НА ИЗПОЛЗВАНЕТО</w:t>
      </w:r>
      <w:r w:rsidR="00B5516E" w:rsidRPr="00A336DD">
        <w:rPr>
          <w:rFonts w:eastAsia="Arial-BoldMT"/>
          <w:b/>
          <w:sz w:val="28"/>
          <w:szCs w:val="28"/>
        </w:rPr>
        <w:t xml:space="preserve"> </w:t>
      </w:r>
      <w:r w:rsidRPr="00A336DD">
        <w:rPr>
          <w:rFonts w:eastAsia="Arial-BoldMT"/>
          <w:b/>
          <w:sz w:val="28"/>
          <w:szCs w:val="28"/>
        </w:rPr>
        <w:t>НА ВЕИ Е СЪЗДАВАНЕ НА ПРЕДПОСТАВКИ ЗА ПРЕВРЪЩАНЕ НА ОБЩИНА</w:t>
      </w:r>
      <w:r w:rsidR="00B5516E" w:rsidRPr="00A336DD">
        <w:rPr>
          <w:rFonts w:eastAsia="Arial-BoldMT"/>
          <w:b/>
          <w:sz w:val="28"/>
          <w:szCs w:val="28"/>
        </w:rPr>
        <w:t xml:space="preserve"> </w:t>
      </w:r>
      <w:r w:rsidR="00B717E7">
        <w:rPr>
          <w:rFonts w:eastAsia="Arial-BoldMT"/>
          <w:b/>
          <w:sz w:val="28"/>
          <w:szCs w:val="28"/>
        </w:rPr>
        <w:t xml:space="preserve">ТЕРВЕЛ </w:t>
      </w:r>
      <w:r w:rsidRPr="00A336DD">
        <w:rPr>
          <w:rFonts w:eastAsia="Arial-BoldMT"/>
          <w:b/>
          <w:sz w:val="28"/>
          <w:szCs w:val="28"/>
        </w:rPr>
        <w:t xml:space="preserve"> В ЕНЕРГИЙНО ЕФЕКТИВНА И ЕКОЛОГИЧНА ОБЩИНА</w:t>
      </w:r>
    </w:p>
    <w:p w:rsidR="00BF3388" w:rsidRPr="00BF3388" w:rsidRDefault="00BF3388" w:rsidP="00325D20">
      <w:pPr>
        <w:autoSpaceDE w:val="0"/>
        <w:autoSpaceDN w:val="0"/>
        <w:adjustRightInd w:val="0"/>
        <w:ind w:firstLine="708"/>
        <w:jc w:val="both"/>
        <w:rPr>
          <w:rFonts w:eastAsia="Arial-BoldMT"/>
          <w:b/>
          <w:sz w:val="28"/>
          <w:szCs w:val="28"/>
          <w:lang w:val="en-US"/>
        </w:rPr>
      </w:pPr>
    </w:p>
    <w:tbl>
      <w:tblPr>
        <w:tblW w:w="9810" w:type="dxa"/>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10"/>
      </w:tblGrid>
      <w:tr w:rsidR="00BF3388" w:rsidTr="00BF3388">
        <w:trPr>
          <w:trHeight w:val="795"/>
        </w:trPr>
        <w:tc>
          <w:tcPr>
            <w:tcW w:w="9810" w:type="dxa"/>
          </w:tcPr>
          <w:p w:rsidR="00BF3388" w:rsidRPr="006F70B9" w:rsidRDefault="00BF3388" w:rsidP="00BF3388">
            <w:pPr>
              <w:autoSpaceDE w:val="0"/>
              <w:autoSpaceDN w:val="0"/>
              <w:adjustRightInd w:val="0"/>
              <w:ind w:left="143" w:firstLine="708"/>
              <w:jc w:val="both"/>
              <w:rPr>
                <w:rFonts w:eastAsia="Arial-BoldMT"/>
                <w:sz w:val="28"/>
                <w:szCs w:val="28"/>
              </w:rPr>
            </w:pPr>
            <w:r w:rsidRPr="006F70B9">
              <w:rPr>
                <w:rFonts w:eastAsia="Arial-BoldMT"/>
                <w:b/>
                <w:sz w:val="28"/>
                <w:szCs w:val="28"/>
              </w:rPr>
              <w:t>Приоритет №1</w:t>
            </w:r>
            <w:r w:rsidRPr="006F70B9">
              <w:rPr>
                <w:rFonts w:eastAsia="Arial-BoldMT"/>
                <w:sz w:val="28"/>
                <w:szCs w:val="28"/>
              </w:rPr>
              <w:t>: Намаляване на консумацията на енергия в общинския</w:t>
            </w:r>
          </w:p>
          <w:p w:rsidR="00BF3388" w:rsidRDefault="00BF3388" w:rsidP="00BF3388">
            <w:pPr>
              <w:autoSpaceDE w:val="0"/>
              <w:autoSpaceDN w:val="0"/>
              <w:adjustRightInd w:val="0"/>
              <w:ind w:left="143"/>
              <w:jc w:val="both"/>
              <w:rPr>
                <w:rFonts w:eastAsia="Arial-BoldMT"/>
                <w:sz w:val="28"/>
                <w:szCs w:val="28"/>
              </w:rPr>
            </w:pPr>
            <w:r w:rsidRPr="006F70B9">
              <w:rPr>
                <w:rFonts w:eastAsia="Arial-BoldMT"/>
                <w:sz w:val="28"/>
                <w:szCs w:val="28"/>
              </w:rPr>
              <w:t>сектор чрез използване на ВЕИ</w:t>
            </w:r>
          </w:p>
        </w:tc>
      </w:tr>
    </w:tbl>
    <w:p w:rsidR="00BF3388" w:rsidRDefault="00BF3388" w:rsidP="006F70B9">
      <w:pPr>
        <w:autoSpaceDE w:val="0"/>
        <w:autoSpaceDN w:val="0"/>
        <w:adjustRightInd w:val="0"/>
        <w:ind w:firstLine="708"/>
        <w:jc w:val="both"/>
        <w:rPr>
          <w:rFonts w:eastAsia="Arial-BoldMT"/>
          <w:b/>
          <w:sz w:val="28"/>
          <w:szCs w:val="28"/>
          <w:lang w:val="en-US"/>
        </w:rPr>
      </w:pPr>
    </w:p>
    <w:p w:rsidR="00BF3388" w:rsidRPr="00BF3388" w:rsidRDefault="003155AB" w:rsidP="00BF3388">
      <w:pPr>
        <w:autoSpaceDE w:val="0"/>
        <w:autoSpaceDN w:val="0"/>
        <w:adjustRightInd w:val="0"/>
        <w:spacing w:line="276" w:lineRule="auto"/>
        <w:ind w:firstLine="708"/>
        <w:jc w:val="both"/>
        <w:rPr>
          <w:rFonts w:eastAsia="ArialMT"/>
          <w:sz w:val="28"/>
          <w:szCs w:val="28"/>
          <w:lang w:val="en-US"/>
        </w:rPr>
      </w:pPr>
      <w:r w:rsidRPr="006F70B9">
        <w:rPr>
          <w:rFonts w:eastAsia="Arial-BoldMT"/>
          <w:b/>
          <w:sz w:val="28"/>
          <w:szCs w:val="28"/>
        </w:rPr>
        <w:t xml:space="preserve">Цел </w:t>
      </w:r>
      <w:r w:rsidRPr="006F70B9">
        <w:rPr>
          <w:rFonts w:eastAsia="Arial-BoldMT"/>
          <w:sz w:val="28"/>
          <w:szCs w:val="28"/>
        </w:rPr>
        <w:t xml:space="preserve">: </w:t>
      </w:r>
      <w:r w:rsidRPr="006F70B9">
        <w:rPr>
          <w:rFonts w:eastAsia="ArialMT"/>
          <w:sz w:val="28"/>
          <w:szCs w:val="28"/>
        </w:rPr>
        <w:t>Намаляване на консумацията на енергия в общинските сгради чрез</w:t>
      </w:r>
      <w:r w:rsidR="006F70B9">
        <w:rPr>
          <w:rFonts w:eastAsia="ArialMT"/>
          <w:sz w:val="28"/>
          <w:szCs w:val="28"/>
        </w:rPr>
        <w:t xml:space="preserve"> </w:t>
      </w:r>
      <w:r w:rsidRPr="006F70B9">
        <w:rPr>
          <w:rFonts w:eastAsia="ArialMT"/>
          <w:sz w:val="28"/>
          <w:szCs w:val="28"/>
        </w:rPr>
        <w:t>използване на ВЕИ</w:t>
      </w:r>
    </w:p>
    <w:p w:rsidR="003155AB" w:rsidRPr="006F70B9" w:rsidRDefault="003155AB" w:rsidP="006F70B9">
      <w:pPr>
        <w:autoSpaceDE w:val="0"/>
        <w:autoSpaceDN w:val="0"/>
        <w:adjustRightInd w:val="0"/>
        <w:ind w:firstLine="708"/>
        <w:jc w:val="both"/>
        <w:rPr>
          <w:rFonts w:eastAsia="Arial-BoldMT"/>
          <w:b/>
          <w:sz w:val="28"/>
          <w:szCs w:val="28"/>
        </w:rPr>
      </w:pPr>
      <w:r w:rsidRPr="006F70B9">
        <w:rPr>
          <w:rFonts w:eastAsia="Arial-BoldMT"/>
          <w:b/>
          <w:sz w:val="28"/>
          <w:szCs w:val="28"/>
        </w:rPr>
        <w:t>Очаквани резултати:</w:t>
      </w:r>
    </w:p>
    <w:p w:rsidR="003155AB" w:rsidRPr="006F70B9" w:rsidRDefault="006F70B9" w:rsidP="006F70B9">
      <w:pPr>
        <w:autoSpaceDE w:val="0"/>
        <w:autoSpaceDN w:val="0"/>
        <w:adjustRightInd w:val="0"/>
        <w:ind w:left="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 xml:space="preserve">Намаляване на разходите на горива и енергия с </w:t>
      </w:r>
      <w:r>
        <w:rPr>
          <w:rFonts w:eastAsia="ArialMT"/>
          <w:sz w:val="28"/>
          <w:szCs w:val="28"/>
        </w:rPr>
        <w:t>10</w:t>
      </w:r>
      <w:r w:rsidR="003155AB" w:rsidRPr="006F70B9">
        <w:rPr>
          <w:rFonts w:eastAsia="ArialMT"/>
          <w:sz w:val="28"/>
          <w:szCs w:val="28"/>
        </w:rPr>
        <w:t xml:space="preserve"> % годишно;</w:t>
      </w:r>
    </w:p>
    <w:p w:rsidR="003155AB" w:rsidRPr="006F70B9" w:rsidRDefault="006F70B9" w:rsidP="006F70B9">
      <w:pPr>
        <w:autoSpaceDE w:val="0"/>
        <w:autoSpaceDN w:val="0"/>
        <w:adjustRightInd w:val="0"/>
        <w:ind w:left="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Намаляване емисиите от СО</w:t>
      </w:r>
      <w:r>
        <w:rPr>
          <w:rFonts w:eastAsia="ArialMT"/>
          <w:sz w:val="28"/>
          <w:szCs w:val="28"/>
          <w:vertAlign w:val="subscript"/>
        </w:rPr>
        <w:t>2</w:t>
      </w:r>
      <w:r w:rsidR="003155AB" w:rsidRPr="006F70B9">
        <w:rPr>
          <w:rFonts w:eastAsia="ArialMT"/>
          <w:sz w:val="28"/>
          <w:szCs w:val="28"/>
        </w:rPr>
        <w:t xml:space="preserve"> с </w:t>
      </w:r>
      <w:r>
        <w:rPr>
          <w:rFonts w:eastAsia="ArialMT"/>
          <w:sz w:val="28"/>
          <w:szCs w:val="28"/>
        </w:rPr>
        <w:t>10</w:t>
      </w:r>
      <w:r w:rsidR="003155AB" w:rsidRPr="006F70B9">
        <w:rPr>
          <w:rFonts w:eastAsia="ArialMT"/>
          <w:sz w:val="28"/>
          <w:szCs w:val="28"/>
        </w:rPr>
        <w:t>% годишно и постигнат екологичен ефект;</w:t>
      </w:r>
    </w:p>
    <w:p w:rsidR="003155AB" w:rsidRPr="006F70B9" w:rsidRDefault="006F70B9" w:rsidP="00BF3388">
      <w:pPr>
        <w:autoSpaceDE w:val="0"/>
        <w:autoSpaceDN w:val="0"/>
        <w:adjustRightInd w:val="0"/>
        <w:spacing w:line="276" w:lineRule="auto"/>
        <w:ind w:left="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Подобрен комфорт на обитаване в обновените сгради;</w:t>
      </w:r>
    </w:p>
    <w:p w:rsidR="00257CB9" w:rsidRPr="00BF3388" w:rsidRDefault="003155AB" w:rsidP="00BF3388">
      <w:pPr>
        <w:autoSpaceDE w:val="0"/>
        <w:autoSpaceDN w:val="0"/>
        <w:adjustRightInd w:val="0"/>
        <w:spacing w:line="276" w:lineRule="auto"/>
        <w:ind w:firstLine="708"/>
        <w:jc w:val="both"/>
        <w:rPr>
          <w:rFonts w:eastAsia="Arial-BoldMT"/>
          <w:sz w:val="28"/>
          <w:szCs w:val="28"/>
        </w:rPr>
      </w:pPr>
      <w:r w:rsidRPr="00BF3388">
        <w:rPr>
          <w:rFonts w:eastAsia="Arial-BoldMT"/>
          <w:b/>
          <w:sz w:val="28"/>
          <w:szCs w:val="28"/>
        </w:rPr>
        <w:lastRenderedPageBreak/>
        <w:t>Инвестиционни проекти</w:t>
      </w:r>
      <w:r w:rsidRPr="00BF3388">
        <w:rPr>
          <w:rFonts w:eastAsia="Arial-BoldMT"/>
          <w:sz w:val="28"/>
          <w:szCs w:val="28"/>
        </w:rPr>
        <w:t>:</w:t>
      </w:r>
    </w:p>
    <w:p w:rsidR="00CE4C3C" w:rsidRPr="0090533E" w:rsidRDefault="00CE4C3C" w:rsidP="00CE4C3C">
      <w:pPr>
        <w:pStyle w:val="AEtext"/>
        <w:numPr>
          <w:ilvl w:val="0"/>
          <w:numId w:val="14"/>
        </w:numPr>
        <w:rPr>
          <w:sz w:val="28"/>
          <w:szCs w:val="28"/>
        </w:rPr>
      </w:pPr>
      <w:r w:rsidRPr="0090533E">
        <w:rPr>
          <w:sz w:val="28"/>
          <w:szCs w:val="28"/>
        </w:rPr>
        <w:t xml:space="preserve">Инсталиране до 2014г. на автоматизиран водогреен котел, за гориво биомаса (дървесен чипс, енергийни трески, талаш, дървесни трици и др.), с топлинна мощност около 450кВт, за задоволяване топлинните нужди на сградата на ОУ </w:t>
      </w:r>
      <w:r w:rsidR="00611FD6" w:rsidRPr="0090533E">
        <w:rPr>
          <w:sz w:val="28"/>
          <w:szCs w:val="28"/>
        </w:rPr>
        <w:t>Нова Камена.</w:t>
      </w:r>
      <w:r w:rsidRPr="0090533E">
        <w:rPr>
          <w:sz w:val="28"/>
          <w:szCs w:val="28"/>
        </w:rPr>
        <w:t xml:space="preserve"> Котела ще оползотворява дървесните отпадъци от почистване на паркове, а останалото количество биомаса ще се доставя на търговски принцип.  </w:t>
      </w:r>
    </w:p>
    <w:p w:rsidR="007C5853" w:rsidRPr="0090533E" w:rsidRDefault="00CE4C3C" w:rsidP="007C5853">
      <w:pPr>
        <w:pStyle w:val="AEtext"/>
        <w:numPr>
          <w:ilvl w:val="0"/>
          <w:numId w:val="14"/>
        </w:numPr>
        <w:rPr>
          <w:sz w:val="28"/>
          <w:szCs w:val="28"/>
        </w:rPr>
      </w:pPr>
      <w:r>
        <w:rPr>
          <w:rFonts w:eastAsia="ArialMT"/>
          <w:color w:val="FF0000"/>
          <w:sz w:val="28"/>
          <w:szCs w:val="28"/>
        </w:rPr>
        <w:t xml:space="preserve"> </w:t>
      </w:r>
      <w:r w:rsidR="007C5853" w:rsidRPr="0090533E">
        <w:rPr>
          <w:sz w:val="28"/>
          <w:szCs w:val="28"/>
        </w:rPr>
        <w:t xml:space="preserve">Инсталиране до 2016г. на автоматизиран водогреен котел, за гориво биомаса (дървесен чипс, енергийни трески, талаш, дървесни трици и др.), с топлинна мощност около 200кВт, за задоволяване топлинните нужди на </w:t>
      </w:r>
      <w:r w:rsidR="00611FD6" w:rsidRPr="0090533E">
        <w:rPr>
          <w:sz w:val="28"/>
          <w:szCs w:val="28"/>
        </w:rPr>
        <w:t>ЗДГ Зърнево</w:t>
      </w:r>
      <w:r w:rsidR="007C5853" w:rsidRPr="0090533E">
        <w:rPr>
          <w:sz w:val="28"/>
          <w:szCs w:val="28"/>
        </w:rPr>
        <w:t>. Котела ще оползотворява дървесните отпадъци от почистване на паркове, а останалото количество биомаса ще се доставя на търговски при</w:t>
      </w:r>
      <w:r w:rsidR="00D4253E">
        <w:rPr>
          <w:sz w:val="28"/>
          <w:szCs w:val="28"/>
        </w:rPr>
        <w:t>н</w:t>
      </w:r>
      <w:r w:rsidR="007C5853" w:rsidRPr="0090533E">
        <w:rPr>
          <w:sz w:val="28"/>
          <w:szCs w:val="28"/>
        </w:rPr>
        <w:t>цип;</w:t>
      </w:r>
    </w:p>
    <w:p w:rsidR="007C5853" w:rsidRPr="0090533E" w:rsidRDefault="007C5853" w:rsidP="0090533E">
      <w:pPr>
        <w:pStyle w:val="AEtext"/>
        <w:numPr>
          <w:ilvl w:val="0"/>
          <w:numId w:val="14"/>
        </w:numPr>
        <w:rPr>
          <w:sz w:val="28"/>
          <w:szCs w:val="28"/>
        </w:rPr>
      </w:pPr>
      <w:r w:rsidRPr="0090533E">
        <w:rPr>
          <w:sz w:val="28"/>
          <w:szCs w:val="28"/>
        </w:rPr>
        <w:t>Инсталиране до 20</w:t>
      </w:r>
      <w:r w:rsidR="00596FAE" w:rsidRPr="0090533E">
        <w:rPr>
          <w:sz w:val="28"/>
          <w:szCs w:val="28"/>
        </w:rPr>
        <w:t>2</w:t>
      </w:r>
      <w:r w:rsidRPr="0090533E">
        <w:rPr>
          <w:sz w:val="28"/>
          <w:szCs w:val="28"/>
        </w:rPr>
        <w:t xml:space="preserve">1г. на автоматизиран водогреен котел, за гориво биомаса (дървесен чипс, енергийни трески, талаш, дървесни трици и др.), с топлинна мощност около </w:t>
      </w:r>
      <w:r w:rsidR="00611078" w:rsidRPr="0090533E">
        <w:rPr>
          <w:sz w:val="28"/>
          <w:szCs w:val="28"/>
        </w:rPr>
        <w:t xml:space="preserve"> 4</w:t>
      </w:r>
      <w:r w:rsidRPr="0090533E">
        <w:rPr>
          <w:sz w:val="28"/>
          <w:szCs w:val="28"/>
        </w:rPr>
        <w:t>20кВт, за задоволяване топлинните нужди на ОУ</w:t>
      </w:r>
      <w:r w:rsidR="0090533E" w:rsidRPr="0090533E">
        <w:rPr>
          <w:sz w:val="28"/>
          <w:szCs w:val="28"/>
        </w:rPr>
        <w:t xml:space="preserve"> Коларци.</w:t>
      </w:r>
      <w:r w:rsidRPr="0090533E">
        <w:rPr>
          <w:sz w:val="28"/>
          <w:szCs w:val="28"/>
        </w:rPr>
        <w:t xml:space="preserve"> Котела ще оползотворява дървесните отпадъци от почистване на паркове, а останалото количество биомаса ще се доставя на търговски при</w:t>
      </w:r>
      <w:r w:rsidR="00D4253E">
        <w:rPr>
          <w:sz w:val="28"/>
          <w:szCs w:val="28"/>
        </w:rPr>
        <w:t>н</w:t>
      </w:r>
      <w:r w:rsidRPr="0090533E">
        <w:rPr>
          <w:sz w:val="28"/>
          <w:szCs w:val="28"/>
        </w:rPr>
        <w:t>цип;</w:t>
      </w:r>
    </w:p>
    <w:p w:rsidR="007E39DF" w:rsidRDefault="0090533E" w:rsidP="00F76C25">
      <w:pPr>
        <w:autoSpaceDE w:val="0"/>
        <w:autoSpaceDN w:val="0"/>
        <w:adjustRightInd w:val="0"/>
        <w:jc w:val="both"/>
        <w:rPr>
          <w:rFonts w:eastAsia="ArialMT"/>
          <w:color w:val="FF0000"/>
          <w:sz w:val="28"/>
          <w:szCs w:val="28"/>
        </w:rPr>
      </w:pPr>
      <w:r>
        <w:rPr>
          <w:rFonts w:eastAsia="ArialMT"/>
          <w:color w:val="FF0000"/>
          <w:sz w:val="28"/>
          <w:szCs w:val="28"/>
        </w:rPr>
        <w:t xml:space="preserve"> </w:t>
      </w:r>
    </w:p>
    <w:p w:rsidR="007C5853" w:rsidRPr="0090533E" w:rsidRDefault="007C5853" w:rsidP="007C5853">
      <w:pPr>
        <w:pStyle w:val="AEtext"/>
        <w:numPr>
          <w:ilvl w:val="0"/>
          <w:numId w:val="14"/>
        </w:numPr>
        <w:rPr>
          <w:sz w:val="28"/>
          <w:szCs w:val="28"/>
        </w:rPr>
      </w:pPr>
      <w:r w:rsidRPr="0090533E">
        <w:rPr>
          <w:sz w:val="28"/>
          <w:szCs w:val="28"/>
        </w:rPr>
        <w:t xml:space="preserve">Замяна до 2019г. на уличните осветителни тела по </w:t>
      </w:r>
      <w:r w:rsidR="00D22701" w:rsidRPr="0090533E">
        <w:rPr>
          <w:sz w:val="28"/>
          <w:szCs w:val="28"/>
        </w:rPr>
        <w:t xml:space="preserve">две </w:t>
      </w:r>
      <w:r w:rsidRPr="0090533E">
        <w:rPr>
          <w:sz w:val="28"/>
          <w:szCs w:val="28"/>
        </w:rPr>
        <w:t>улици</w:t>
      </w:r>
      <w:r w:rsidR="00D22701" w:rsidRPr="0090533E">
        <w:rPr>
          <w:sz w:val="28"/>
          <w:szCs w:val="28"/>
        </w:rPr>
        <w:t xml:space="preserve"> в гр.Тервел </w:t>
      </w:r>
      <w:r w:rsidRPr="0090533E">
        <w:rPr>
          <w:sz w:val="28"/>
          <w:szCs w:val="28"/>
        </w:rPr>
        <w:t xml:space="preserve"> с автономни соларни осветители. Новите осветители ще се състоят от: стоманен поцинкован пилон, фотоволтаичен панел, гелов акумулатор, контролер на заряда, </w:t>
      </w:r>
      <w:r w:rsidRPr="0090533E">
        <w:rPr>
          <w:sz w:val="28"/>
          <w:szCs w:val="28"/>
          <w:lang w:val="en-US"/>
        </w:rPr>
        <w:t>LED</w:t>
      </w:r>
      <w:r w:rsidRPr="0090533E">
        <w:rPr>
          <w:sz w:val="28"/>
          <w:szCs w:val="28"/>
          <w:lang w:val="ru-RU"/>
        </w:rPr>
        <w:t xml:space="preserve"> </w:t>
      </w:r>
      <w:r w:rsidRPr="0090533E">
        <w:rPr>
          <w:sz w:val="28"/>
          <w:szCs w:val="28"/>
        </w:rPr>
        <w:t>осветител, окабеляване и табло (шкаф) за електрооборудване;</w:t>
      </w:r>
    </w:p>
    <w:p w:rsidR="007C5853" w:rsidRPr="0090533E" w:rsidRDefault="00D22701" w:rsidP="00F76C25">
      <w:pPr>
        <w:autoSpaceDE w:val="0"/>
        <w:autoSpaceDN w:val="0"/>
        <w:adjustRightInd w:val="0"/>
        <w:jc w:val="both"/>
        <w:rPr>
          <w:rFonts w:eastAsia="ArialMT"/>
          <w:sz w:val="28"/>
          <w:szCs w:val="28"/>
        </w:rPr>
      </w:pPr>
      <w:r w:rsidRPr="0090533E">
        <w:rPr>
          <w:rFonts w:eastAsia="ArialMT"/>
          <w:sz w:val="28"/>
          <w:szCs w:val="28"/>
        </w:rPr>
        <w:t xml:space="preserve"> </w:t>
      </w:r>
    </w:p>
    <w:tbl>
      <w:tblPr>
        <w:tblW w:w="981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10"/>
      </w:tblGrid>
      <w:tr w:rsidR="00BF3388" w:rsidTr="00BF3388">
        <w:trPr>
          <w:trHeight w:val="645"/>
        </w:trPr>
        <w:tc>
          <w:tcPr>
            <w:tcW w:w="9810" w:type="dxa"/>
          </w:tcPr>
          <w:p w:rsidR="00BF3388" w:rsidRDefault="00BF3388" w:rsidP="00BF3388">
            <w:pPr>
              <w:autoSpaceDE w:val="0"/>
              <w:autoSpaceDN w:val="0"/>
              <w:adjustRightInd w:val="0"/>
              <w:ind w:left="38" w:firstLine="708"/>
              <w:jc w:val="both"/>
              <w:rPr>
                <w:rFonts w:eastAsia="Arial-BoldMT"/>
                <w:b/>
                <w:sz w:val="28"/>
                <w:szCs w:val="28"/>
              </w:rPr>
            </w:pPr>
            <w:r w:rsidRPr="006F70B9">
              <w:rPr>
                <w:rFonts w:eastAsia="Arial-BoldMT"/>
                <w:b/>
                <w:sz w:val="28"/>
                <w:szCs w:val="28"/>
              </w:rPr>
              <w:t>Приоритет №2</w:t>
            </w:r>
            <w:r w:rsidRPr="006F70B9">
              <w:rPr>
                <w:rFonts w:eastAsia="Arial-BoldMT"/>
                <w:sz w:val="28"/>
                <w:szCs w:val="28"/>
              </w:rPr>
              <w:t>: Намаляване на консумацията на енергия в частния сектор</w:t>
            </w:r>
            <w:r>
              <w:rPr>
                <w:rFonts w:eastAsia="Arial-BoldMT"/>
                <w:sz w:val="28"/>
                <w:szCs w:val="28"/>
              </w:rPr>
              <w:t xml:space="preserve"> </w:t>
            </w:r>
            <w:r w:rsidRPr="006F70B9">
              <w:rPr>
                <w:rFonts w:eastAsia="Arial-BoldMT"/>
                <w:sz w:val="28"/>
                <w:szCs w:val="28"/>
              </w:rPr>
              <w:t>чрез използване на ВЕИ</w:t>
            </w:r>
          </w:p>
        </w:tc>
      </w:tr>
    </w:tbl>
    <w:p w:rsidR="00BF3388" w:rsidRDefault="00BF3388" w:rsidP="006F70B9">
      <w:pPr>
        <w:autoSpaceDE w:val="0"/>
        <w:autoSpaceDN w:val="0"/>
        <w:adjustRightInd w:val="0"/>
        <w:ind w:firstLine="708"/>
        <w:jc w:val="both"/>
        <w:rPr>
          <w:rFonts w:eastAsia="Arial-BoldMT"/>
          <w:b/>
          <w:sz w:val="28"/>
          <w:szCs w:val="28"/>
          <w:lang w:val="en-US"/>
        </w:rPr>
      </w:pPr>
    </w:p>
    <w:p w:rsidR="003155AB" w:rsidRPr="006F70B9" w:rsidRDefault="003155AB" w:rsidP="00BF3388">
      <w:pPr>
        <w:autoSpaceDE w:val="0"/>
        <w:autoSpaceDN w:val="0"/>
        <w:adjustRightInd w:val="0"/>
        <w:spacing w:line="276" w:lineRule="auto"/>
        <w:ind w:firstLine="708"/>
        <w:jc w:val="both"/>
        <w:rPr>
          <w:rFonts w:eastAsia="ArialMT"/>
          <w:sz w:val="28"/>
          <w:szCs w:val="28"/>
        </w:rPr>
      </w:pPr>
      <w:r w:rsidRPr="006F70B9">
        <w:rPr>
          <w:rFonts w:eastAsia="Arial-BoldMT"/>
          <w:b/>
          <w:sz w:val="28"/>
          <w:szCs w:val="28"/>
        </w:rPr>
        <w:t>Цел</w:t>
      </w:r>
      <w:r w:rsidRPr="006F70B9">
        <w:rPr>
          <w:rFonts w:eastAsia="Arial-BoldMT"/>
          <w:sz w:val="28"/>
          <w:szCs w:val="28"/>
        </w:rPr>
        <w:t xml:space="preserve">: </w:t>
      </w:r>
      <w:r w:rsidRPr="006F70B9">
        <w:rPr>
          <w:rFonts w:eastAsia="ArialMT"/>
          <w:sz w:val="28"/>
          <w:szCs w:val="28"/>
        </w:rPr>
        <w:t>Насърчаване на използването на ВЕИ в жилищата на територията на</w:t>
      </w:r>
      <w:r w:rsidR="006F70B9">
        <w:rPr>
          <w:rFonts w:eastAsia="ArialMT"/>
          <w:sz w:val="28"/>
          <w:szCs w:val="28"/>
        </w:rPr>
        <w:t xml:space="preserve"> </w:t>
      </w:r>
      <w:r w:rsidRPr="006F70B9">
        <w:rPr>
          <w:rFonts w:eastAsia="ArialMT"/>
          <w:sz w:val="28"/>
          <w:szCs w:val="28"/>
        </w:rPr>
        <w:t>община</w:t>
      </w:r>
      <w:r w:rsidR="006F70B9">
        <w:rPr>
          <w:rFonts w:eastAsia="ArialMT"/>
          <w:sz w:val="28"/>
          <w:szCs w:val="28"/>
        </w:rPr>
        <w:t xml:space="preserve"> Тервел</w:t>
      </w:r>
      <w:r w:rsidRPr="006F70B9">
        <w:rPr>
          <w:rFonts w:eastAsia="ArialMT"/>
          <w:sz w:val="28"/>
          <w:szCs w:val="28"/>
        </w:rPr>
        <w:t>.</w:t>
      </w:r>
    </w:p>
    <w:p w:rsidR="007E39DF" w:rsidRPr="006F70B9" w:rsidRDefault="003155AB" w:rsidP="006F70B9">
      <w:pPr>
        <w:autoSpaceDE w:val="0"/>
        <w:autoSpaceDN w:val="0"/>
        <w:adjustRightInd w:val="0"/>
        <w:ind w:firstLine="708"/>
        <w:jc w:val="both"/>
        <w:rPr>
          <w:rFonts w:eastAsia="Arial-BoldMT"/>
          <w:b/>
          <w:sz w:val="28"/>
          <w:szCs w:val="28"/>
        </w:rPr>
      </w:pPr>
      <w:r w:rsidRPr="006F70B9">
        <w:rPr>
          <w:rFonts w:eastAsia="Arial-BoldMT"/>
          <w:b/>
          <w:sz w:val="28"/>
          <w:szCs w:val="28"/>
        </w:rPr>
        <w:t>Очаквани резултати:</w:t>
      </w:r>
    </w:p>
    <w:p w:rsidR="003155AB" w:rsidRPr="006F70B9" w:rsidRDefault="006F70B9" w:rsidP="006F70B9">
      <w:pPr>
        <w:autoSpaceDE w:val="0"/>
        <w:autoSpaceDN w:val="0"/>
        <w:adjustRightInd w:val="0"/>
        <w:ind w:firstLine="708"/>
        <w:jc w:val="both"/>
        <w:rPr>
          <w:rFonts w:eastAsia="ArialMT"/>
          <w:sz w:val="28"/>
          <w:szCs w:val="28"/>
        </w:rPr>
      </w:pPr>
      <w:r>
        <w:rPr>
          <w:rFonts w:eastAsia="Arial-BoldMT"/>
          <w:sz w:val="28"/>
          <w:szCs w:val="28"/>
        </w:rPr>
        <w:t>-</w:t>
      </w:r>
      <w:r w:rsidR="003155AB" w:rsidRPr="006F70B9">
        <w:rPr>
          <w:rFonts w:eastAsia="Arial-BoldMT"/>
          <w:sz w:val="28"/>
          <w:szCs w:val="28"/>
        </w:rPr>
        <w:t xml:space="preserve"> </w:t>
      </w:r>
      <w:r w:rsidR="003155AB" w:rsidRPr="006F70B9">
        <w:rPr>
          <w:rFonts w:eastAsia="ArialMT"/>
          <w:sz w:val="28"/>
          <w:szCs w:val="28"/>
        </w:rPr>
        <w:t xml:space="preserve">Намаляване на </w:t>
      </w:r>
      <w:r>
        <w:rPr>
          <w:rFonts w:eastAsia="ArialMT"/>
          <w:sz w:val="28"/>
          <w:szCs w:val="28"/>
        </w:rPr>
        <w:t xml:space="preserve">годишния разход на енергия </w:t>
      </w:r>
      <w:r w:rsidR="003155AB" w:rsidRPr="006F70B9">
        <w:rPr>
          <w:rFonts w:eastAsia="ArialMT"/>
          <w:sz w:val="28"/>
          <w:szCs w:val="28"/>
        </w:rPr>
        <w:t xml:space="preserve">средно с </w:t>
      </w:r>
      <w:r>
        <w:rPr>
          <w:rFonts w:eastAsia="ArialMT"/>
          <w:sz w:val="28"/>
          <w:szCs w:val="28"/>
        </w:rPr>
        <w:t>6</w:t>
      </w:r>
      <w:r w:rsidR="003155AB" w:rsidRPr="006F70B9">
        <w:rPr>
          <w:rFonts w:eastAsia="ArialMT"/>
          <w:sz w:val="28"/>
          <w:szCs w:val="28"/>
        </w:rPr>
        <w:t>%</w:t>
      </w:r>
    </w:p>
    <w:p w:rsidR="003155AB" w:rsidRDefault="006F70B9" w:rsidP="00F76C25">
      <w:pPr>
        <w:autoSpaceDE w:val="0"/>
        <w:autoSpaceDN w:val="0"/>
        <w:adjustRightInd w:val="0"/>
        <w:jc w:val="both"/>
        <w:rPr>
          <w:rFonts w:eastAsia="ArialMT"/>
          <w:sz w:val="28"/>
          <w:szCs w:val="28"/>
        </w:rPr>
      </w:pPr>
      <w:r>
        <w:rPr>
          <w:rFonts w:eastAsia="ArialMT"/>
          <w:sz w:val="28"/>
          <w:szCs w:val="28"/>
        </w:rPr>
        <w:t xml:space="preserve"> </w:t>
      </w:r>
      <w:r>
        <w:rPr>
          <w:rFonts w:eastAsia="ArialMT"/>
          <w:sz w:val="28"/>
          <w:szCs w:val="28"/>
        </w:rPr>
        <w:tab/>
        <w:t>-</w:t>
      </w:r>
      <w:r w:rsidR="003155AB" w:rsidRPr="006F70B9">
        <w:rPr>
          <w:rFonts w:eastAsia="Arial-BoldMT"/>
          <w:sz w:val="28"/>
          <w:szCs w:val="28"/>
        </w:rPr>
        <w:t xml:space="preserve"> </w:t>
      </w:r>
      <w:r w:rsidR="003155AB" w:rsidRPr="006F70B9">
        <w:rPr>
          <w:rFonts w:eastAsia="ArialMT"/>
          <w:sz w:val="28"/>
          <w:szCs w:val="28"/>
        </w:rPr>
        <w:t>Намаляване на емисиите парникови газове и постигане на екологичен ефект;</w:t>
      </w:r>
    </w:p>
    <w:p w:rsidR="007E39DF" w:rsidRPr="006F70B9" w:rsidRDefault="00755D06" w:rsidP="00BF3388">
      <w:pPr>
        <w:autoSpaceDE w:val="0"/>
        <w:autoSpaceDN w:val="0"/>
        <w:adjustRightInd w:val="0"/>
        <w:spacing w:line="276" w:lineRule="auto"/>
        <w:jc w:val="both"/>
        <w:rPr>
          <w:rFonts w:eastAsia="ArialMT"/>
          <w:sz w:val="28"/>
          <w:szCs w:val="28"/>
        </w:rPr>
      </w:pPr>
      <w:r>
        <w:rPr>
          <w:rFonts w:eastAsia="ArialMT"/>
          <w:sz w:val="28"/>
          <w:szCs w:val="28"/>
        </w:rPr>
        <w:tab/>
        <w:t>-</w:t>
      </w:r>
      <w:r w:rsidR="003155AB" w:rsidRPr="006F70B9">
        <w:rPr>
          <w:rFonts w:eastAsia="Arial-BoldMT"/>
          <w:sz w:val="28"/>
          <w:szCs w:val="28"/>
        </w:rPr>
        <w:t xml:space="preserve"> </w:t>
      </w:r>
      <w:r w:rsidR="003155AB" w:rsidRPr="006F70B9">
        <w:rPr>
          <w:rFonts w:eastAsia="ArialMT"/>
          <w:sz w:val="28"/>
          <w:szCs w:val="28"/>
        </w:rPr>
        <w:t>Подобрен комфорт на обитаваните сгради.</w:t>
      </w:r>
    </w:p>
    <w:p w:rsidR="003155AB" w:rsidRPr="00755D06" w:rsidRDefault="003155AB" w:rsidP="00755D06">
      <w:pPr>
        <w:autoSpaceDE w:val="0"/>
        <w:autoSpaceDN w:val="0"/>
        <w:adjustRightInd w:val="0"/>
        <w:ind w:firstLine="708"/>
        <w:jc w:val="both"/>
        <w:rPr>
          <w:rFonts w:eastAsia="Arial-BoldMT"/>
          <w:b/>
          <w:sz w:val="28"/>
          <w:szCs w:val="28"/>
        </w:rPr>
      </w:pPr>
      <w:r w:rsidRPr="00755D06">
        <w:rPr>
          <w:rFonts w:eastAsia="Arial-BoldMT"/>
          <w:b/>
          <w:sz w:val="28"/>
          <w:szCs w:val="28"/>
        </w:rPr>
        <w:t>Неинвестиционни дейности:</w:t>
      </w:r>
    </w:p>
    <w:p w:rsidR="003155AB" w:rsidRPr="006F70B9" w:rsidRDefault="00755D06" w:rsidP="00755D06">
      <w:pPr>
        <w:autoSpaceDE w:val="0"/>
        <w:autoSpaceDN w:val="0"/>
        <w:adjustRightInd w:val="0"/>
        <w:ind w:firstLine="708"/>
        <w:jc w:val="both"/>
        <w:rPr>
          <w:rFonts w:eastAsia="ArialMT"/>
          <w:sz w:val="28"/>
          <w:szCs w:val="28"/>
        </w:rPr>
      </w:pPr>
      <w:r>
        <w:rPr>
          <w:rFonts w:eastAsia="ArialMT"/>
          <w:sz w:val="28"/>
          <w:szCs w:val="28"/>
        </w:rPr>
        <w:t>-</w:t>
      </w:r>
      <w:r w:rsidR="003155AB" w:rsidRPr="006F70B9">
        <w:rPr>
          <w:rFonts w:eastAsia="ArialMT"/>
          <w:sz w:val="28"/>
          <w:szCs w:val="28"/>
        </w:rPr>
        <w:t xml:space="preserve"> Провеждане на общи</w:t>
      </w:r>
      <w:r>
        <w:rPr>
          <w:rFonts w:eastAsia="ArialMT"/>
          <w:sz w:val="28"/>
          <w:szCs w:val="28"/>
        </w:rPr>
        <w:t xml:space="preserve">нска информационна кампания за  насърчаване </w:t>
      </w:r>
      <w:r w:rsidR="003155AB" w:rsidRPr="006F70B9">
        <w:rPr>
          <w:rFonts w:eastAsia="ArialMT"/>
          <w:sz w:val="28"/>
          <w:szCs w:val="28"/>
        </w:rPr>
        <w:t xml:space="preserve"> използването на ВЕИ</w:t>
      </w:r>
      <w:r>
        <w:rPr>
          <w:rFonts w:eastAsia="ArialMT"/>
          <w:sz w:val="28"/>
          <w:szCs w:val="28"/>
        </w:rPr>
        <w:t xml:space="preserve"> в</w:t>
      </w:r>
      <w:r w:rsidR="003155AB" w:rsidRPr="006F70B9">
        <w:rPr>
          <w:rFonts w:eastAsia="ArialMT"/>
          <w:sz w:val="28"/>
          <w:szCs w:val="28"/>
        </w:rPr>
        <w:t xml:space="preserve"> жилищни сгради, особено термосоларни</w:t>
      </w:r>
      <w:r>
        <w:rPr>
          <w:rFonts w:eastAsia="ArialMT"/>
          <w:sz w:val="28"/>
          <w:szCs w:val="28"/>
        </w:rPr>
        <w:t xml:space="preserve"> </w:t>
      </w:r>
      <w:r w:rsidR="003155AB" w:rsidRPr="006F70B9">
        <w:rPr>
          <w:rFonts w:eastAsia="ArialMT"/>
          <w:sz w:val="28"/>
          <w:szCs w:val="28"/>
        </w:rPr>
        <w:t>колектори, икономически и екологични ползи;</w:t>
      </w:r>
    </w:p>
    <w:p w:rsidR="003155AB" w:rsidRDefault="003155AB" w:rsidP="00755D06">
      <w:pPr>
        <w:autoSpaceDE w:val="0"/>
        <w:autoSpaceDN w:val="0"/>
        <w:adjustRightInd w:val="0"/>
        <w:ind w:firstLine="708"/>
        <w:jc w:val="both"/>
        <w:rPr>
          <w:rFonts w:eastAsia="ArialMT"/>
          <w:sz w:val="28"/>
          <w:szCs w:val="28"/>
          <w:lang w:val="en-US"/>
        </w:rPr>
      </w:pPr>
      <w:r w:rsidRPr="006F70B9">
        <w:rPr>
          <w:rFonts w:eastAsia="ArialMT"/>
          <w:sz w:val="28"/>
          <w:szCs w:val="28"/>
        </w:rPr>
        <w:lastRenderedPageBreak/>
        <w:t>- информиране на жителите на общината за възможни финансови схеми за</w:t>
      </w:r>
      <w:r w:rsidR="00755D06">
        <w:rPr>
          <w:rFonts w:eastAsia="ArialMT"/>
          <w:sz w:val="28"/>
          <w:szCs w:val="28"/>
        </w:rPr>
        <w:t xml:space="preserve"> </w:t>
      </w:r>
      <w:r w:rsidRPr="006F70B9">
        <w:rPr>
          <w:rFonts w:eastAsia="ArialMT"/>
          <w:sz w:val="28"/>
          <w:szCs w:val="28"/>
        </w:rPr>
        <w:t>реализиране на частни проекти ВЕИ;</w:t>
      </w:r>
    </w:p>
    <w:p w:rsidR="00BF3388" w:rsidRPr="00BF3388" w:rsidRDefault="00BF3388" w:rsidP="00755D06">
      <w:pPr>
        <w:autoSpaceDE w:val="0"/>
        <w:autoSpaceDN w:val="0"/>
        <w:adjustRightInd w:val="0"/>
        <w:ind w:firstLine="708"/>
        <w:jc w:val="both"/>
        <w:rPr>
          <w:rFonts w:eastAsia="ArialMT"/>
          <w:sz w:val="28"/>
          <w:szCs w:val="28"/>
          <w:lang w:val="en-US"/>
        </w:rPr>
      </w:pPr>
    </w:p>
    <w:tbl>
      <w:tblPr>
        <w:tblW w:w="9135" w:type="dxa"/>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35"/>
      </w:tblGrid>
      <w:tr w:rsidR="00BF3388" w:rsidTr="00BF3388">
        <w:trPr>
          <w:trHeight w:val="525"/>
        </w:trPr>
        <w:tc>
          <w:tcPr>
            <w:tcW w:w="9135" w:type="dxa"/>
          </w:tcPr>
          <w:p w:rsidR="00BF3388" w:rsidRPr="006F70B9" w:rsidRDefault="00BF3388" w:rsidP="00BF3388">
            <w:pPr>
              <w:autoSpaceDE w:val="0"/>
              <w:autoSpaceDN w:val="0"/>
              <w:adjustRightInd w:val="0"/>
              <w:jc w:val="both"/>
              <w:rPr>
                <w:rFonts w:eastAsia="ArialMT"/>
                <w:sz w:val="28"/>
                <w:szCs w:val="28"/>
              </w:rPr>
            </w:pPr>
          </w:p>
          <w:p w:rsidR="00BF3388" w:rsidRDefault="00BF3388" w:rsidP="00BF3388">
            <w:pPr>
              <w:autoSpaceDE w:val="0"/>
              <w:autoSpaceDN w:val="0"/>
              <w:adjustRightInd w:val="0"/>
              <w:jc w:val="both"/>
              <w:rPr>
                <w:rFonts w:eastAsia="ArialMT"/>
                <w:sz w:val="28"/>
                <w:szCs w:val="28"/>
              </w:rPr>
            </w:pPr>
            <w:r w:rsidRPr="006F70B9">
              <w:rPr>
                <w:rFonts w:eastAsia="Arial-BoldMT"/>
                <w:b/>
                <w:sz w:val="28"/>
                <w:szCs w:val="28"/>
              </w:rPr>
              <w:t>Приоритет №3</w:t>
            </w:r>
            <w:r w:rsidRPr="006F70B9">
              <w:rPr>
                <w:rFonts w:eastAsia="Arial-BoldMT"/>
                <w:sz w:val="28"/>
                <w:szCs w:val="28"/>
              </w:rPr>
              <w:t>: Повишаване на използването на ВЕИ от местния бизнес</w:t>
            </w:r>
          </w:p>
        </w:tc>
      </w:tr>
    </w:tbl>
    <w:p w:rsidR="00BF3388" w:rsidRDefault="00755D06" w:rsidP="00503954">
      <w:pPr>
        <w:autoSpaceDE w:val="0"/>
        <w:autoSpaceDN w:val="0"/>
        <w:adjustRightInd w:val="0"/>
        <w:ind w:firstLine="708"/>
        <w:jc w:val="both"/>
        <w:rPr>
          <w:rFonts w:eastAsia="ArialMT"/>
          <w:sz w:val="28"/>
          <w:szCs w:val="28"/>
          <w:lang w:val="en-US"/>
        </w:rPr>
      </w:pPr>
      <w:r>
        <w:rPr>
          <w:rFonts w:eastAsia="ArialMT"/>
          <w:sz w:val="28"/>
          <w:szCs w:val="28"/>
        </w:rPr>
        <w:t xml:space="preserve"> </w:t>
      </w:r>
    </w:p>
    <w:p w:rsidR="003155AB" w:rsidRPr="00503954" w:rsidRDefault="003155AB" w:rsidP="00BF3388">
      <w:pPr>
        <w:autoSpaceDE w:val="0"/>
        <w:autoSpaceDN w:val="0"/>
        <w:adjustRightInd w:val="0"/>
        <w:spacing w:line="276" w:lineRule="auto"/>
        <w:ind w:firstLine="708"/>
        <w:jc w:val="both"/>
        <w:rPr>
          <w:rFonts w:eastAsia="ArialMT"/>
          <w:sz w:val="28"/>
          <w:szCs w:val="28"/>
        </w:rPr>
      </w:pPr>
      <w:r w:rsidRPr="00503954">
        <w:rPr>
          <w:rFonts w:eastAsia="Arial-BoldMT"/>
          <w:b/>
          <w:sz w:val="28"/>
          <w:szCs w:val="28"/>
        </w:rPr>
        <w:t>Цел</w:t>
      </w:r>
      <w:r w:rsidRPr="00503954">
        <w:rPr>
          <w:rFonts w:eastAsia="Arial-BoldMT"/>
          <w:sz w:val="28"/>
          <w:szCs w:val="28"/>
        </w:rPr>
        <w:t xml:space="preserve">: </w:t>
      </w:r>
      <w:r w:rsidRPr="00503954">
        <w:rPr>
          <w:rFonts w:eastAsia="ArialMT"/>
          <w:sz w:val="28"/>
          <w:szCs w:val="28"/>
        </w:rPr>
        <w:t xml:space="preserve">Насърчаване </w:t>
      </w:r>
      <w:r w:rsidR="00503954">
        <w:rPr>
          <w:rFonts w:eastAsia="ArialMT"/>
          <w:sz w:val="28"/>
          <w:szCs w:val="28"/>
        </w:rPr>
        <w:t>на бизнеса и привличане на инвеститори за изграждане на големи ВЕИ инсталации на територията на общината.</w:t>
      </w:r>
      <w:r w:rsidRPr="00503954">
        <w:rPr>
          <w:rFonts w:eastAsia="ArialMT"/>
          <w:sz w:val="28"/>
          <w:szCs w:val="28"/>
        </w:rPr>
        <w:t xml:space="preserve"> </w:t>
      </w:r>
    </w:p>
    <w:p w:rsidR="003155AB" w:rsidRDefault="003155AB" w:rsidP="00503954">
      <w:pPr>
        <w:autoSpaceDE w:val="0"/>
        <w:autoSpaceDN w:val="0"/>
        <w:adjustRightInd w:val="0"/>
        <w:ind w:firstLine="708"/>
        <w:jc w:val="both"/>
        <w:rPr>
          <w:rFonts w:eastAsia="Arial-BoldMT"/>
          <w:i/>
          <w:sz w:val="28"/>
          <w:szCs w:val="28"/>
        </w:rPr>
      </w:pPr>
      <w:r w:rsidRPr="00503954">
        <w:rPr>
          <w:rFonts w:eastAsia="Arial-BoldMT"/>
          <w:b/>
          <w:sz w:val="28"/>
          <w:szCs w:val="28"/>
        </w:rPr>
        <w:t>Очаквани резултати</w:t>
      </w:r>
      <w:r w:rsidRPr="00503954">
        <w:rPr>
          <w:rFonts w:eastAsia="Arial-BoldMT"/>
          <w:i/>
          <w:sz w:val="28"/>
          <w:szCs w:val="28"/>
        </w:rPr>
        <w:t>:</w:t>
      </w:r>
    </w:p>
    <w:p w:rsidR="003155AB" w:rsidRDefault="00503954" w:rsidP="00503954">
      <w:pPr>
        <w:autoSpaceDE w:val="0"/>
        <w:autoSpaceDN w:val="0"/>
        <w:adjustRightInd w:val="0"/>
        <w:ind w:firstLine="708"/>
        <w:jc w:val="both"/>
        <w:rPr>
          <w:rFonts w:eastAsia="ArialMT"/>
          <w:sz w:val="28"/>
          <w:szCs w:val="28"/>
        </w:rPr>
      </w:pPr>
      <w:r>
        <w:rPr>
          <w:rFonts w:eastAsia="Arial-BoldMT"/>
          <w:i/>
          <w:sz w:val="28"/>
          <w:szCs w:val="28"/>
        </w:rPr>
        <w:t>-</w:t>
      </w:r>
      <w:r w:rsidR="003155AB" w:rsidRPr="00503954">
        <w:rPr>
          <w:rFonts w:eastAsia="Arial-BoldMT"/>
          <w:sz w:val="28"/>
          <w:szCs w:val="28"/>
        </w:rPr>
        <w:t xml:space="preserve"> </w:t>
      </w:r>
      <w:r w:rsidR="003155AB" w:rsidRPr="00503954">
        <w:rPr>
          <w:rFonts w:eastAsia="ArialMT"/>
          <w:sz w:val="28"/>
          <w:szCs w:val="28"/>
        </w:rPr>
        <w:t>Намаляване на консумацията на енергия в с 10% до</w:t>
      </w:r>
      <w:r w:rsidR="007E39DF" w:rsidRPr="00503954">
        <w:rPr>
          <w:rFonts w:eastAsia="ArialMT"/>
          <w:sz w:val="28"/>
          <w:szCs w:val="28"/>
        </w:rPr>
        <w:t xml:space="preserve"> </w:t>
      </w:r>
      <w:smartTag w:uri="urn:schemas-microsoft-com:office:smarttags" w:element="metricconverter">
        <w:smartTagPr>
          <w:attr w:name="ProductID" w:val="2015 г"/>
        </w:smartTagPr>
        <w:r w:rsidR="003155AB" w:rsidRPr="00503954">
          <w:rPr>
            <w:rFonts w:eastAsia="ArialMT"/>
            <w:sz w:val="28"/>
            <w:szCs w:val="28"/>
          </w:rPr>
          <w:t>2015 г</w:t>
        </w:r>
      </w:smartTag>
      <w:r w:rsidR="003155AB" w:rsidRPr="00503954">
        <w:rPr>
          <w:rFonts w:eastAsia="ArialMT"/>
          <w:sz w:val="28"/>
          <w:szCs w:val="28"/>
        </w:rPr>
        <w:t>. ;</w:t>
      </w:r>
    </w:p>
    <w:p w:rsidR="003155AB" w:rsidRDefault="00503954" w:rsidP="00503954">
      <w:pPr>
        <w:autoSpaceDE w:val="0"/>
        <w:autoSpaceDN w:val="0"/>
        <w:adjustRightInd w:val="0"/>
        <w:ind w:firstLine="708"/>
        <w:jc w:val="both"/>
        <w:rPr>
          <w:rFonts w:eastAsia="ArialMT"/>
          <w:sz w:val="28"/>
          <w:szCs w:val="28"/>
        </w:rPr>
      </w:pPr>
      <w:r>
        <w:rPr>
          <w:rFonts w:eastAsia="ArialMT"/>
          <w:sz w:val="28"/>
          <w:szCs w:val="28"/>
        </w:rPr>
        <w:t>-</w:t>
      </w:r>
      <w:r w:rsidR="003155AB" w:rsidRPr="00503954">
        <w:rPr>
          <w:rFonts w:eastAsia="ArialMT"/>
          <w:sz w:val="28"/>
          <w:szCs w:val="28"/>
        </w:rPr>
        <w:t>Намаляване на емисиите парникови газове и постигане на екологичен ефект;</w:t>
      </w:r>
    </w:p>
    <w:p w:rsidR="003155AB" w:rsidRDefault="00503954" w:rsidP="00BF3388">
      <w:pPr>
        <w:autoSpaceDE w:val="0"/>
        <w:autoSpaceDN w:val="0"/>
        <w:adjustRightInd w:val="0"/>
        <w:spacing w:line="276" w:lineRule="auto"/>
        <w:ind w:firstLine="708"/>
        <w:jc w:val="both"/>
        <w:rPr>
          <w:rFonts w:eastAsia="ArialMT"/>
          <w:sz w:val="28"/>
          <w:szCs w:val="28"/>
        </w:rPr>
      </w:pPr>
      <w:r>
        <w:rPr>
          <w:rFonts w:eastAsia="ArialMT"/>
          <w:sz w:val="28"/>
          <w:szCs w:val="28"/>
        </w:rPr>
        <w:t>-</w:t>
      </w:r>
      <w:r w:rsidR="003155AB" w:rsidRPr="00503954">
        <w:rPr>
          <w:rFonts w:eastAsia="Arial-BoldMT"/>
          <w:sz w:val="28"/>
          <w:szCs w:val="28"/>
        </w:rPr>
        <w:t xml:space="preserve"> </w:t>
      </w:r>
      <w:r w:rsidR="003155AB" w:rsidRPr="00503954">
        <w:rPr>
          <w:rFonts w:eastAsia="ArialMT"/>
          <w:sz w:val="28"/>
          <w:szCs w:val="28"/>
        </w:rPr>
        <w:t>Повишаване на конк</w:t>
      </w:r>
      <w:r>
        <w:rPr>
          <w:rFonts w:eastAsia="ArialMT"/>
          <w:sz w:val="28"/>
          <w:szCs w:val="28"/>
        </w:rPr>
        <w:t>урентоспособността на бизнеса;</w:t>
      </w:r>
    </w:p>
    <w:p w:rsidR="002D6902" w:rsidRPr="00755D06" w:rsidRDefault="002D6902" w:rsidP="002D6902">
      <w:pPr>
        <w:autoSpaceDE w:val="0"/>
        <w:autoSpaceDN w:val="0"/>
        <w:adjustRightInd w:val="0"/>
        <w:ind w:firstLine="708"/>
        <w:jc w:val="both"/>
        <w:rPr>
          <w:rFonts w:eastAsia="Arial-BoldMT"/>
          <w:b/>
          <w:sz w:val="28"/>
          <w:szCs w:val="28"/>
        </w:rPr>
      </w:pPr>
      <w:r w:rsidRPr="00755D06">
        <w:rPr>
          <w:rFonts w:eastAsia="Arial-BoldMT"/>
          <w:b/>
          <w:sz w:val="28"/>
          <w:szCs w:val="28"/>
        </w:rPr>
        <w:t>Неинвестиционни дейности:</w:t>
      </w:r>
    </w:p>
    <w:p w:rsidR="002D6902" w:rsidRDefault="002D6902" w:rsidP="00BF3388">
      <w:pPr>
        <w:autoSpaceDE w:val="0"/>
        <w:autoSpaceDN w:val="0"/>
        <w:adjustRightInd w:val="0"/>
        <w:spacing w:line="276" w:lineRule="auto"/>
        <w:ind w:firstLine="708"/>
        <w:jc w:val="both"/>
        <w:rPr>
          <w:rFonts w:eastAsia="ArialMT"/>
          <w:sz w:val="28"/>
          <w:szCs w:val="28"/>
        </w:rPr>
      </w:pPr>
      <w:r>
        <w:rPr>
          <w:rFonts w:eastAsia="ArialMT"/>
          <w:sz w:val="28"/>
          <w:szCs w:val="28"/>
        </w:rPr>
        <w:t>-</w:t>
      </w:r>
      <w:r w:rsidRPr="006F70B9">
        <w:rPr>
          <w:rFonts w:eastAsia="ArialMT"/>
          <w:sz w:val="28"/>
          <w:szCs w:val="28"/>
        </w:rPr>
        <w:t xml:space="preserve"> П</w:t>
      </w:r>
      <w:r>
        <w:rPr>
          <w:rFonts w:eastAsia="ArialMT"/>
          <w:sz w:val="28"/>
          <w:szCs w:val="28"/>
        </w:rPr>
        <w:t>опуляризиране  потенциала на ВЕИ на територията на община Тервел;</w:t>
      </w:r>
    </w:p>
    <w:p w:rsidR="003155AB" w:rsidRPr="00503954" w:rsidRDefault="002D6902" w:rsidP="00503954">
      <w:pPr>
        <w:autoSpaceDE w:val="0"/>
        <w:autoSpaceDN w:val="0"/>
        <w:adjustRightInd w:val="0"/>
        <w:ind w:firstLine="708"/>
        <w:jc w:val="both"/>
        <w:rPr>
          <w:rFonts w:eastAsia="Arial-BoldMT"/>
          <w:b/>
          <w:sz w:val="28"/>
          <w:szCs w:val="28"/>
        </w:rPr>
      </w:pPr>
      <w:r>
        <w:rPr>
          <w:rFonts w:eastAsia="ArialMT"/>
          <w:sz w:val="28"/>
          <w:szCs w:val="28"/>
        </w:rPr>
        <w:t xml:space="preserve"> </w:t>
      </w:r>
      <w:r w:rsidR="003155AB" w:rsidRPr="00503954">
        <w:rPr>
          <w:rFonts w:eastAsia="Arial-BoldMT"/>
          <w:b/>
          <w:sz w:val="28"/>
          <w:szCs w:val="28"/>
        </w:rPr>
        <w:t>Инвестиционни проекти:</w:t>
      </w:r>
    </w:p>
    <w:p w:rsidR="00EF5529" w:rsidRPr="00F76118" w:rsidRDefault="00EF5529" w:rsidP="00EF5529">
      <w:pPr>
        <w:pStyle w:val="AEtext"/>
        <w:numPr>
          <w:ilvl w:val="0"/>
          <w:numId w:val="14"/>
        </w:numPr>
        <w:rPr>
          <w:sz w:val="28"/>
          <w:szCs w:val="28"/>
        </w:rPr>
      </w:pPr>
      <w:r w:rsidRPr="00F76118">
        <w:rPr>
          <w:sz w:val="28"/>
          <w:szCs w:val="28"/>
        </w:rPr>
        <w:t>Изграждане до 2023г. на единични ветрогенератори и ветроенергийни паркове с инсталирана мощност около 25МВт;</w:t>
      </w:r>
    </w:p>
    <w:p w:rsidR="00EF5529" w:rsidRPr="00F76118" w:rsidRDefault="00EF5529" w:rsidP="00EF5529">
      <w:pPr>
        <w:pStyle w:val="AEtext"/>
        <w:numPr>
          <w:ilvl w:val="0"/>
          <w:numId w:val="14"/>
        </w:numPr>
        <w:rPr>
          <w:sz w:val="28"/>
          <w:szCs w:val="28"/>
        </w:rPr>
      </w:pPr>
      <w:r w:rsidRPr="00F76118">
        <w:rPr>
          <w:sz w:val="28"/>
          <w:szCs w:val="28"/>
        </w:rPr>
        <w:t xml:space="preserve">Изготвяне до 2017г. на проучване за възможностите за добив на биомаса  </w:t>
      </w:r>
    </w:p>
    <w:p w:rsidR="00EF5529" w:rsidRPr="00F76118" w:rsidRDefault="00EF5529" w:rsidP="00EF5529">
      <w:pPr>
        <w:pStyle w:val="AEtext"/>
        <w:numPr>
          <w:ilvl w:val="0"/>
          <w:numId w:val="14"/>
        </w:numPr>
        <w:rPr>
          <w:sz w:val="28"/>
          <w:szCs w:val="28"/>
        </w:rPr>
      </w:pPr>
      <w:r w:rsidRPr="00F76118">
        <w:rPr>
          <w:sz w:val="28"/>
          <w:szCs w:val="28"/>
        </w:rPr>
        <w:t>Извършване до 2020г. на пробно пелетиране и/или брикетиране на суровина (биомаса</w:t>
      </w:r>
      <w:r w:rsidR="004713EF" w:rsidRPr="00F76118">
        <w:rPr>
          <w:sz w:val="28"/>
          <w:szCs w:val="28"/>
          <w:lang w:val="en-US"/>
        </w:rPr>
        <w:t>)</w:t>
      </w:r>
      <w:r w:rsidR="003B4BEC" w:rsidRPr="00F76118">
        <w:rPr>
          <w:sz w:val="28"/>
          <w:szCs w:val="28"/>
        </w:rPr>
        <w:t xml:space="preserve">, </w:t>
      </w:r>
      <w:r w:rsidR="004713EF" w:rsidRPr="00F76118">
        <w:rPr>
          <w:sz w:val="28"/>
          <w:szCs w:val="28"/>
        </w:rPr>
        <w:t>до</w:t>
      </w:r>
      <w:r w:rsidR="003B4BEC" w:rsidRPr="00F76118">
        <w:rPr>
          <w:sz w:val="28"/>
          <w:szCs w:val="28"/>
        </w:rPr>
        <w:t>бита от района на общината</w:t>
      </w:r>
      <w:r w:rsidRPr="00F76118">
        <w:rPr>
          <w:sz w:val="28"/>
          <w:szCs w:val="28"/>
        </w:rPr>
        <w:t>;</w:t>
      </w:r>
    </w:p>
    <w:p w:rsidR="00EF5529" w:rsidRPr="00F76118" w:rsidRDefault="00EF5529" w:rsidP="00EF5529">
      <w:pPr>
        <w:pStyle w:val="AEtext"/>
        <w:numPr>
          <w:ilvl w:val="0"/>
          <w:numId w:val="14"/>
        </w:numPr>
        <w:rPr>
          <w:sz w:val="28"/>
          <w:szCs w:val="28"/>
        </w:rPr>
      </w:pPr>
      <w:r w:rsidRPr="00F76118">
        <w:rPr>
          <w:sz w:val="28"/>
          <w:szCs w:val="28"/>
        </w:rPr>
        <w:t>Изграждане до 2023г. на инсталация за производство на пелети и/или брикети от отпадна биомаса, добивана по контролиран годишен план</w:t>
      </w:r>
      <w:r w:rsidR="003B4BEC" w:rsidRPr="00F76118">
        <w:rPr>
          <w:sz w:val="28"/>
          <w:szCs w:val="28"/>
        </w:rPr>
        <w:t>.</w:t>
      </w:r>
    </w:p>
    <w:p w:rsidR="003B4BEC" w:rsidRPr="00F76118" w:rsidRDefault="003B4BEC" w:rsidP="00EF5529">
      <w:pPr>
        <w:pStyle w:val="AEtext"/>
        <w:numPr>
          <w:ilvl w:val="0"/>
          <w:numId w:val="14"/>
        </w:numPr>
        <w:rPr>
          <w:sz w:val="28"/>
          <w:szCs w:val="28"/>
        </w:rPr>
      </w:pPr>
      <w:r w:rsidRPr="00F76118">
        <w:rPr>
          <w:sz w:val="28"/>
          <w:szCs w:val="28"/>
        </w:rPr>
        <w:t>Изграждане на 2 термосолорни инсталации за топла вода</w:t>
      </w:r>
    </w:p>
    <w:p w:rsidR="003155AB" w:rsidRPr="00F76118" w:rsidRDefault="003155AB" w:rsidP="00503954">
      <w:pPr>
        <w:autoSpaceDE w:val="0"/>
        <w:autoSpaceDN w:val="0"/>
        <w:adjustRightInd w:val="0"/>
        <w:ind w:firstLine="708"/>
        <w:jc w:val="both"/>
        <w:rPr>
          <w:rFonts w:eastAsia="ArialMT"/>
          <w:sz w:val="28"/>
          <w:szCs w:val="28"/>
        </w:rPr>
      </w:pPr>
    </w:p>
    <w:p w:rsidR="007E39DF" w:rsidRPr="00503954" w:rsidRDefault="007E39DF" w:rsidP="00F76C25">
      <w:pPr>
        <w:autoSpaceDE w:val="0"/>
        <w:autoSpaceDN w:val="0"/>
        <w:adjustRightInd w:val="0"/>
        <w:jc w:val="both"/>
        <w:rPr>
          <w:rFonts w:eastAsia="ArialMT"/>
          <w:sz w:val="28"/>
          <w:szCs w:val="28"/>
        </w:rPr>
      </w:pPr>
    </w:p>
    <w:p w:rsidR="001E7D7C" w:rsidRPr="00F76C25" w:rsidRDefault="00503954" w:rsidP="004235AB">
      <w:pPr>
        <w:autoSpaceDE w:val="0"/>
        <w:autoSpaceDN w:val="0"/>
        <w:adjustRightInd w:val="0"/>
        <w:jc w:val="both"/>
        <w:rPr>
          <w:rFonts w:ascii="Arial" w:hAnsi="Arial" w:cs="Arial"/>
        </w:rPr>
      </w:pPr>
      <w:r>
        <w:rPr>
          <w:rFonts w:eastAsia="Arial-BoldMT"/>
          <w:sz w:val="28"/>
          <w:szCs w:val="28"/>
        </w:rPr>
        <w:t xml:space="preserve"> </w:t>
      </w:r>
    </w:p>
    <w:tbl>
      <w:tblPr>
        <w:tblW w:w="98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70"/>
      </w:tblGrid>
      <w:tr w:rsidR="00BF3388" w:rsidTr="00BF3388">
        <w:trPr>
          <w:trHeight w:val="735"/>
        </w:trPr>
        <w:tc>
          <w:tcPr>
            <w:tcW w:w="9870" w:type="dxa"/>
          </w:tcPr>
          <w:p w:rsidR="00BF3388" w:rsidRPr="002D6902" w:rsidRDefault="00BF3388" w:rsidP="00BF3388">
            <w:pPr>
              <w:autoSpaceDE w:val="0"/>
              <w:autoSpaceDN w:val="0"/>
              <w:adjustRightInd w:val="0"/>
              <w:ind w:left="68" w:firstLine="708"/>
              <w:jc w:val="both"/>
              <w:rPr>
                <w:rFonts w:eastAsia="Arial-BoldMT"/>
                <w:sz w:val="28"/>
                <w:szCs w:val="28"/>
              </w:rPr>
            </w:pPr>
            <w:r w:rsidRPr="002D6902">
              <w:rPr>
                <w:rFonts w:eastAsia="Arial-BoldMT"/>
                <w:b/>
                <w:sz w:val="28"/>
                <w:szCs w:val="28"/>
              </w:rPr>
              <w:t>Приоритет №4</w:t>
            </w:r>
            <w:r w:rsidRPr="002D6902">
              <w:rPr>
                <w:rFonts w:eastAsia="Arial-BoldMT"/>
                <w:sz w:val="28"/>
                <w:szCs w:val="28"/>
              </w:rPr>
              <w:t>: Въвеждане на система за управление на енергията на</w:t>
            </w:r>
          </w:p>
          <w:p w:rsidR="00BF3388" w:rsidRDefault="00BF3388" w:rsidP="00BF3388">
            <w:pPr>
              <w:autoSpaceDE w:val="0"/>
              <w:autoSpaceDN w:val="0"/>
              <w:adjustRightInd w:val="0"/>
              <w:ind w:left="68"/>
              <w:jc w:val="both"/>
              <w:rPr>
                <w:rFonts w:eastAsia="Arial-BoldMT"/>
                <w:b/>
                <w:sz w:val="28"/>
                <w:szCs w:val="28"/>
              </w:rPr>
            </w:pPr>
            <w:r w:rsidRPr="002D6902">
              <w:rPr>
                <w:rFonts w:eastAsia="Arial-BoldMT"/>
                <w:sz w:val="28"/>
                <w:szCs w:val="28"/>
              </w:rPr>
              <w:t>територията на общината, вкл. ВЕИ</w:t>
            </w:r>
          </w:p>
        </w:tc>
      </w:tr>
    </w:tbl>
    <w:p w:rsidR="00BF3388" w:rsidRDefault="002D6902" w:rsidP="002D6902">
      <w:pPr>
        <w:autoSpaceDE w:val="0"/>
        <w:autoSpaceDN w:val="0"/>
        <w:adjustRightInd w:val="0"/>
        <w:jc w:val="both"/>
        <w:rPr>
          <w:rFonts w:ascii="Arial" w:eastAsia="Arial-BoldMT" w:hAnsi="Arial" w:cs="Arial"/>
          <w:lang w:val="en-US"/>
        </w:rPr>
      </w:pPr>
      <w:r>
        <w:rPr>
          <w:rFonts w:ascii="Arial" w:eastAsia="Arial-BoldMT" w:hAnsi="Arial" w:cs="Arial"/>
        </w:rPr>
        <w:tab/>
      </w:r>
    </w:p>
    <w:p w:rsidR="007E39DF" w:rsidRPr="00237267" w:rsidRDefault="007E39DF" w:rsidP="00BF3388">
      <w:pPr>
        <w:autoSpaceDE w:val="0"/>
        <w:autoSpaceDN w:val="0"/>
        <w:adjustRightInd w:val="0"/>
        <w:ind w:firstLine="708"/>
        <w:jc w:val="both"/>
        <w:rPr>
          <w:rFonts w:eastAsia="ArialMT"/>
          <w:sz w:val="28"/>
          <w:szCs w:val="28"/>
        </w:rPr>
      </w:pPr>
      <w:r w:rsidRPr="00237267">
        <w:rPr>
          <w:rFonts w:eastAsia="Arial-BoldMT"/>
          <w:b/>
          <w:sz w:val="28"/>
          <w:szCs w:val="28"/>
        </w:rPr>
        <w:t>Цел</w:t>
      </w:r>
      <w:r w:rsidR="002D6902" w:rsidRPr="00237267">
        <w:rPr>
          <w:rFonts w:eastAsia="Arial-BoldMT"/>
          <w:sz w:val="28"/>
          <w:szCs w:val="28"/>
        </w:rPr>
        <w:t>:</w:t>
      </w:r>
      <w:r w:rsidRPr="00237267">
        <w:rPr>
          <w:rFonts w:eastAsia="Arial-BoldMT"/>
          <w:sz w:val="28"/>
          <w:szCs w:val="28"/>
        </w:rPr>
        <w:t xml:space="preserve">  </w:t>
      </w:r>
      <w:r w:rsidRPr="00237267">
        <w:rPr>
          <w:rFonts w:eastAsia="ArialMT"/>
          <w:sz w:val="28"/>
          <w:szCs w:val="28"/>
        </w:rPr>
        <w:t>Изграждане на общински капацитет с кадри, специализирани в</w:t>
      </w:r>
    </w:p>
    <w:p w:rsidR="007E39DF" w:rsidRPr="00237267" w:rsidRDefault="007E39DF" w:rsidP="003B4BEC">
      <w:pPr>
        <w:autoSpaceDE w:val="0"/>
        <w:autoSpaceDN w:val="0"/>
        <w:adjustRightInd w:val="0"/>
        <w:spacing w:line="276" w:lineRule="auto"/>
        <w:jc w:val="both"/>
        <w:rPr>
          <w:rFonts w:eastAsia="ArialMT"/>
          <w:sz w:val="28"/>
          <w:szCs w:val="28"/>
        </w:rPr>
      </w:pPr>
      <w:r w:rsidRPr="00237267">
        <w:rPr>
          <w:rFonts w:eastAsia="ArialMT"/>
          <w:sz w:val="28"/>
          <w:szCs w:val="28"/>
        </w:rPr>
        <w:t>сферата на ЕЕ и ВЕИ</w:t>
      </w:r>
    </w:p>
    <w:p w:rsidR="007E39DF" w:rsidRPr="00237267" w:rsidRDefault="002D6902" w:rsidP="003B4BEC">
      <w:pPr>
        <w:autoSpaceDE w:val="0"/>
        <w:autoSpaceDN w:val="0"/>
        <w:adjustRightInd w:val="0"/>
        <w:spacing w:line="276" w:lineRule="auto"/>
        <w:jc w:val="both"/>
        <w:rPr>
          <w:rFonts w:eastAsia="Arial-BoldMT"/>
          <w:b/>
          <w:sz w:val="28"/>
          <w:szCs w:val="28"/>
        </w:rPr>
      </w:pPr>
      <w:r w:rsidRPr="00237267">
        <w:rPr>
          <w:rFonts w:eastAsia="ArialMT"/>
          <w:sz w:val="28"/>
          <w:szCs w:val="28"/>
        </w:rPr>
        <w:tab/>
      </w:r>
      <w:r w:rsidR="007E39DF" w:rsidRPr="00237267">
        <w:rPr>
          <w:rFonts w:eastAsia="Arial-BoldMT"/>
          <w:b/>
          <w:sz w:val="28"/>
          <w:szCs w:val="28"/>
        </w:rPr>
        <w:t>Очаквани резултати:</w:t>
      </w:r>
    </w:p>
    <w:p w:rsidR="007E39DF" w:rsidRPr="00237267" w:rsidRDefault="002D6902" w:rsidP="002D6902">
      <w:pPr>
        <w:autoSpaceDE w:val="0"/>
        <w:autoSpaceDN w:val="0"/>
        <w:adjustRightInd w:val="0"/>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Обучени общински ръковод</w:t>
      </w:r>
      <w:r w:rsidRPr="00237267">
        <w:rPr>
          <w:rFonts w:eastAsia="ArialMT"/>
          <w:sz w:val="28"/>
          <w:szCs w:val="28"/>
        </w:rPr>
        <w:t xml:space="preserve">ни кадри </w:t>
      </w:r>
      <w:r w:rsidR="007E39DF" w:rsidRPr="00237267">
        <w:rPr>
          <w:rFonts w:eastAsia="ArialMT"/>
          <w:sz w:val="28"/>
          <w:szCs w:val="28"/>
        </w:rPr>
        <w:t>и специалисти за работа в общинската</w:t>
      </w:r>
      <w:r w:rsidRPr="00237267">
        <w:rPr>
          <w:rFonts w:eastAsia="ArialMT"/>
          <w:sz w:val="28"/>
          <w:szCs w:val="28"/>
        </w:rPr>
        <w:t xml:space="preserve"> </w:t>
      </w:r>
      <w:r w:rsidR="007E39DF" w:rsidRPr="00237267">
        <w:rPr>
          <w:rFonts w:eastAsia="ArialMT"/>
          <w:sz w:val="28"/>
          <w:szCs w:val="28"/>
        </w:rPr>
        <w:t>администрация в областта на ЕЕ и ВЕИ.</w:t>
      </w:r>
    </w:p>
    <w:p w:rsidR="007E39DF" w:rsidRPr="00237267" w:rsidRDefault="002D6902" w:rsidP="003B4BEC">
      <w:pPr>
        <w:autoSpaceDE w:val="0"/>
        <w:autoSpaceDN w:val="0"/>
        <w:adjustRightInd w:val="0"/>
        <w:spacing w:line="276" w:lineRule="auto"/>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О</w:t>
      </w:r>
      <w:r w:rsidRPr="00237267">
        <w:rPr>
          <w:rFonts w:eastAsia="ArialMT"/>
          <w:sz w:val="28"/>
          <w:szCs w:val="28"/>
        </w:rPr>
        <w:t xml:space="preserve">бособяване </w:t>
      </w:r>
      <w:r w:rsidR="007E39DF" w:rsidRPr="00237267">
        <w:rPr>
          <w:rFonts w:eastAsia="ArialMT"/>
          <w:sz w:val="28"/>
          <w:szCs w:val="28"/>
        </w:rPr>
        <w:t xml:space="preserve">на общинско звено (или обособена дейност) </w:t>
      </w:r>
      <w:r w:rsidRPr="00237267">
        <w:rPr>
          <w:rFonts w:eastAsia="ArialMT"/>
          <w:sz w:val="28"/>
          <w:szCs w:val="28"/>
        </w:rPr>
        <w:t xml:space="preserve">за работа по проекти, свързани с </w:t>
      </w:r>
      <w:r w:rsidR="007E39DF" w:rsidRPr="00237267">
        <w:rPr>
          <w:rFonts w:eastAsia="ArialMT"/>
          <w:sz w:val="28"/>
          <w:szCs w:val="28"/>
        </w:rPr>
        <w:t xml:space="preserve"> ЕЕ и ВЕИ</w:t>
      </w:r>
      <w:r w:rsidRPr="00237267">
        <w:rPr>
          <w:rFonts w:eastAsia="ArialMT"/>
          <w:sz w:val="28"/>
          <w:szCs w:val="28"/>
        </w:rPr>
        <w:t>,</w:t>
      </w:r>
      <w:r w:rsidR="007E39DF" w:rsidRPr="00237267">
        <w:rPr>
          <w:rFonts w:eastAsia="ArialMT"/>
          <w:sz w:val="28"/>
          <w:szCs w:val="28"/>
        </w:rPr>
        <w:t xml:space="preserve"> с</w:t>
      </w:r>
      <w:r w:rsidRPr="00237267">
        <w:rPr>
          <w:rFonts w:eastAsia="ArialMT"/>
          <w:sz w:val="28"/>
          <w:szCs w:val="28"/>
        </w:rPr>
        <w:t xml:space="preserve"> </w:t>
      </w:r>
      <w:r w:rsidR="007E39DF" w:rsidRPr="00237267">
        <w:rPr>
          <w:rFonts w:eastAsia="ArialMT"/>
          <w:sz w:val="28"/>
          <w:szCs w:val="28"/>
        </w:rPr>
        <w:t>обучени специалисти за работа в него.</w:t>
      </w:r>
    </w:p>
    <w:p w:rsidR="007E39DF" w:rsidRPr="00237267" w:rsidRDefault="007E39DF" w:rsidP="003B4BEC">
      <w:pPr>
        <w:autoSpaceDE w:val="0"/>
        <w:autoSpaceDN w:val="0"/>
        <w:adjustRightInd w:val="0"/>
        <w:spacing w:line="276" w:lineRule="auto"/>
        <w:ind w:firstLine="708"/>
        <w:jc w:val="both"/>
        <w:rPr>
          <w:rFonts w:eastAsia="Arial-BoldMT"/>
          <w:b/>
          <w:sz w:val="28"/>
          <w:szCs w:val="28"/>
        </w:rPr>
      </w:pPr>
      <w:r w:rsidRPr="00237267">
        <w:rPr>
          <w:rFonts w:eastAsia="Arial-BoldMT"/>
          <w:b/>
          <w:sz w:val="28"/>
          <w:szCs w:val="28"/>
        </w:rPr>
        <w:t>Неинвестиционни дейности:</w:t>
      </w:r>
    </w:p>
    <w:p w:rsidR="006B26B5" w:rsidRPr="00237267" w:rsidRDefault="002D6902" w:rsidP="002D6902">
      <w:pPr>
        <w:autoSpaceDE w:val="0"/>
        <w:autoSpaceDN w:val="0"/>
        <w:adjustRightInd w:val="0"/>
        <w:ind w:firstLine="708"/>
        <w:jc w:val="both"/>
        <w:rPr>
          <w:rFonts w:eastAsia="ArialMT"/>
          <w:sz w:val="28"/>
          <w:szCs w:val="28"/>
        </w:rPr>
      </w:pPr>
      <w:r w:rsidRPr="00237267">
        <w:rPr>
          <w:rFonts w:eastAsia="ArialMT"/>
          <w:sz w:val="28"/>
          <w:szCs w:val="28"/>
        </w:rPr>
        <w:lastRenderedPageBreak/>
        <w:t xml:space="preserve">-Специализирани обучения за работа по проекти, свързани с  ЕЕ и ВЕИ  </w:t>
      </w:r>
    </w:p>
    <w:p w:rsidR="00237267" w:rsidRPr="00237267" w:rsidRDefault="00237267" w:rsidP="002D6902">
      <w:pPr>
        <w:autoSpaceDE w:val="0"/>
        <w:autoSpaceDN w:val="0"/>
        <w:adjustRightInd w:val="0"/>
        <w:ind w:firstLine="708"/>
        <w:jc w:val="both"/>
        <w:rPr>
          <w:rFonts w:eastAsia="ArialMT"/>
          <w:sz w:val="28"/>
          <w:szCs w:val="28"/>
        </w:rPr>
      </w:pPr>
    </w:p>
    <w:p w:rsidR="007E39DF" w:rsidRPr="00237267" w:rsidRDefault="007E39DF" w:rsidP="00237267">
      <w:pPr>
        <w:autoSpaceDE w:val="0"/>
        <w:autoSpaceDN w:val="0"/>
        <w:adjustRightInd w:val="0"/>
        <w:ind w:firstLine="708"/>
        <w:jc w:val="both"/>
        <w:rPr>
          <w:rFonts w:eastAsia="ArialMT"/>
          <w:sz w:val="28"/>
          <w:szCs w:val="28"/>
        </w:rPr>
      </w:pPr>
      <w:r w:rsidRPr="00237267">
        <w:rPr>
          <w:rFonts w:eastAsia="Arial-BoldMT"/>
          <w:b/>
          <w:sz w:val="28"/>
          <w:szCs w:val="28"/>
        </w:rPr>
        <w:t>Цел</w:t>
      </w:r>
      <w:r w:rsidR="00237267" w:rsidRPr="00237267">
        <w:rPr>
          <w:rFonts w:eastAsia="Arial-BoldMT"/>
          <w:sz w:val="28"/>
          <w:szCs w:val="28"/>
        </w:rPr>
        <w:t>:</w:t>
      </w:r>
      <w:r w:rsidRPr="00237267">
        <w:rPr>
          <w:rFonts w:eastAsia="ArialMT"/>
          <w:sz w:val="28"/>
          <w:szCs w:val="28"/>
        </w:rPr>
        <w:t>Мобилизиране на обществена подкрепа за изпълнение на програмите</w:t>
      </w:r>
      <w:r w:rsidR="00237267" w:rsidRPr="00237267">
        <w:rPr>
          <w:rFonts w:eastAsia="ArialMT"/>
          <w:sz w:val="28"/>
          <w:szCs w:val="28"/>
        </w:rPr>
        <w:t xml:space="preserve"> </w:t>
      </w:r>
      <w:r w:rsidRPr="00237267">
        <w:rPr>
          <w:rFonts w:eastAsia="ArialMT"/>
          <w:sz w:val="28"/>
          <w:szCs w:val="28"/>
        </w:rPr>
        <w:t>по ЕЕ и ВЕИ на основата на широко партньорство с бизнеса и</w:t>
      </w:r>
      <w:r w:rsidR="00386AF9" w:rsidRPr="00237267">
        <w:rPr>
          <w:rFonts w:eastAsia="ArialMT"/>
          <w:sz w:val="28"/>
          <w:szCs w:val="28"/>
        </w:rPr>
        <w:t xml:space="preserve"> </w:t>
      </w:r>
      <w:r w:rsidRPr="00237267">
        <w:rPr>
          <w:rFonts w:eastAsia="ArialMT"/>
          <w:sz w:val="28"/>
          <w:szCs w:val="28"/>
        </w:rPr>
        <w:t>организации на гражданското общество</w:t>
      </w:r>
    </w:p>
    <w:p w:rsidR="007E39DF" w:rsidRPr="00237267" w:rsidRDefault="007E39DF" w:rsidP="00237267">
      <w:pPr>
        <w:autoSpaceDE w:val="0"/>
        <w:autoSpaceDN w:val="0"/>
        <w:adjustRightInd w:val="0"/>
        <w:ind w:firstLine="708"/>
        <w:jc w:val="both"/>
        <w:rPr>
          <w:rFonts w:eastAsia="Arial-BoldMT"/>
          <w:b/>
          <w:sz w:val="28"/>
          <w:szCs w:val="28"/>
        </w:rPr>
      </w:pPr>
      <w:r w:rsidRPr="00237267">
        <w:rPr>
          <w:rFonts w:eastAsia="Arial-BoldMT"/>
          <w:b/>
          <w:sz w:val="28"/>
          <w:szCs w:val="28"/>
        </w:rPr>
        <w:t>Очаквани резултати:</w:t>
      </w:r>
    </w:p>
    <w:p w:rsidR="007E39DF" w:rsidRPr="00237267" w:rsidRDefault="00237267" w:rsidP="00237267">
      <w:pPr>
        <w:autoSpaceDE w:val="0"/>
        <w:autoSpaceDN w:val="0"/>
        <w:adjustRightInd w:val="0"/>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Осигурена широка обществена подкрепа за изпълнението на общинските</w:t>
      </w:r>
      <w:r w:rsidRPr="00237267">
        <w:rPr>
          <w:rFonts w:eastAsia="ArialMT"/>
          <w:sz w:val="28"/>
          <w:szCs w:val="28"/>
        </w:rPr>
        <w:t xml:space="preserve"> </w:t>
      </w:r>
      <w:r w:rsidR="007E39DF" w:rsidRPr="00237267">
        <w:rPr>
          <w:rFonts w:eastAsia="ArialMT"/>
          <w:sz w:val="28"/>
          <w:szCs w:val="28"/>
        </w:rPr>
        <w:t xml:space="preserve">програми </w:t>
      </w:r>
      <w:r w:rsidRPr="00237267">
        <w:rPr>
          <w:rFonts w:eastAsia="ArialMT"/>
          <w:sz w:val="28"/>
          <w:szCs w:val="28"/>
        </w:rPr>
        <w:t>свързани с</w:t>
      </w:r>
      <w:r w:rsidR="007E39DF" w:rsidRPr="00237267">
        <w:rPr>
          <w:rFonts w:eastAsia="ArialMT"/>
          <w:sz w:val="28"/>
          <w:szCs w:val="28"/>
        </w:rPr>
        <w:t xml:space="preserve"> ЕЕ и ВЕИ</w:t>
      </w:r>
      <w:r w:rsidRPr="00237267">
        <w:rPr>
          <w:rFonts w:eastAsia="ArialMT"/>
          <w:sz w:val="28"/>
          <w:szCs w:val="28"/>
        </w:rPr>
        <w:t>;</w:t>
      </w:r>
    </w:p>
    <w:p w:rsidR="007E39DF" w:rsidRPr="00237267" w:rsidRDefault="00237267" w:rsidP="00237267">
      <w:pPr>
        <w:autoSpaceDE w:val="0"/>
        <w:autoSpaceDN w:val="0"/>
        <w:adjustRightInd w:val="0"/>
        <w:ind w:firstLine="708"/>
        <w:jc w:val="both"/>
        <w:rPr>
          <w:rFonts w:eastAsia="ArialMT"/>
          <w:sz w:val="28"/>
          <w:szCs w:val="28"/>
        </w:rPr>
      </w:pPr>
      <w:r w:rsidRPr="00237267">
        <w:rPr>
          <w:rFonts w:eastAsia="Arial-BoldMT"/>
          <w:sz w:val="28"/>
          <w:szCs w:val="28"/>
        </w:rPr>
        <w:t>-</w:t>
      </w:r>
      <w:r w:rsidR="007E39DF" w:rsidRPr="00237267">
        <w:rPr>
          <w:rFonts w:eastAsia="ArialMT"/>
          <w:sz w:val="28"/>
          <w:szCs w:val="28"/>
        </w:rPr>
        <w:t>Установено трайно партньорство между Общинска администрация, бизнеса и</w:t>
      </w:r>
      <w:r w:rsidRPr="00237267">
        <w:rPr>
          <w:rFonts w:eastAsia="ArialMT"/>
          <w:sz w:val="28"/>
          <w:szCs w:val="28"/>
        </w:rPr>
        <w:t xml:space="preserve"> </w:t>
      </w:r>
      <w:r w:rsidR="007E39DF" w:rsidRPr="00237267">
        <w:rPr>
          <w:rFonts w:eastAsia="ArialMT"/>
          <w:sz w:val="28"/>
          <w:szCs w:val="28"/>
        </w:rPr>
        <w:t>гражданите</w:t>
      </w:r>
      <w:r w:rsidRPr="00237267">
        <w:rPr>
          <w:rFonts w:eastAsia="ArialMT"/>
          <w:sz w:val="28"/>
          <w:szCs w:val="28"/>
        </w:rPr>
        <w:t>;</w:t>
      </w:r>
    </w:p>
    <w:p w:rsidR="006B26B5" w:rsidRPr="002D6902" w:rsidRDefault="00237267" w:rsidP="00237267">
      <w:pPr>
        <w:autoSpaceDE w:val="0"/>
        <w:autoSpaceDN w:val="0"/>
        <w:adjustRightInd w:val="0"/>
        <w:ind w:firstLine="708"/>
        <w:jc w:val="both"/>
        <w:rPr>
          <w:rFonts w:eastAsia="ArialMT"/>
          <w:color w:val="FF0000"/>
          <w:sz w:val="28"/>
          <w:szCs w:val="28"/>
        </w:rPr>
      </w:pPr>
      <w:r w:rsidRPr="00237267">
        <w:rPr>
          <w:rFonts w:eastAsia="Arial-BoldMT"/>
          <w:sz w:val="28"/>
          <w:szCs w:val="28"/>
        </w:rPr>
        <w:t>-</w:t>
      </w:r>
      <w:r w:rsidR="007E39DF" w:rsidRPr="00237267">
        <w:rPr>
          <w:rFonts w:eastAsia="ArialMT"/>
          <w:sz w:val="28"/>
          <w:szCs w:val="28"/>
        </w:rPr>
        <w:t>Въведена система за енергийно управление на територията на общината.</w:t>
      </w:r>
    </w:p>
    <w:p w:rsidR="007E39DF" w:rsidRPr="00237267" w:rsidRDefault="007E39DF" w:rsidP="00237267">
      <w:pPr>
        <w:autoSpaceDE w:val="0"/>
        <w:autoSpaceDN w:val="0"/>
        <w:adjustRightInd w:val="0"/>
        <w:ind w:firstLine="708"/>
        <w:jc w:val="both"/>
        <w:rPr>
          <w:rFonts w:eastAsia="Arial-BoldMT"/>
          <w:b/>
          <w:sz w:val="28"/>
          <w:szCs w:val="28"/>
        </w:rPr>
      </w:pPr>
      <w:r w:rsidRPr="00237267">
        <w:rPr>
          <w:rFonts w:eastAsia="Arial-BoldMT"/>
          <w:b/>
          <w:sz w:val="28"/>
          <w:szCs w:val="28"/>
        </w:rPr>
        <w:t>Неинвестиционни дейности</w:t>
      </w:r>
    </w:p>
    <w:p w:rsidR="007E39DF" w:rsidRPr="00237267" w:rsidRDefault="00237267" w:rsidP="00237267">
      <w:pPr>
        <w:autoSpaceDE w:val="0"/>
        <w:autoSpaceDN w:val="0"/>
        <w:adjustRightInd w:val="0"/>
        <w:ind w:firstLine="708"/>
        <w:jc w:val="both"/>
        <w:rPr>
          <w:rFonts w:eastAsia="ArialMT"/>
          <w:sz w:val="28"/>
          <w:szCs w:val="28"/>
        </w:rPr>
      </w:pPr>
      <w:r w:rsidRPr="00237267">
        <w:rPr>
          <w:rFonts w:eastAsia="ArialMT"/>
          <w:sz w:val="28"/>
          <w:szCs w:val="28"/>
        </w:rPr>
        <w:t>-</w:t>
      </w:r>
      <w:r w:rsidR="007E39DF" w:rsidRPr="00237267">
        <w:rPr>
          <w:rFonts w:eastAsia="ArialMT"/>
          <w:sz w:val="28"/>
          <w:szCs w:val="28"/>
        </w:rPr>
        <w:t>Подготовка и провеждане на широка разяснителна кампания сред</w:t>
      </w:r>
    </w:p>
    <w:p w:rsidR="007E39DF" w:rsidRPr="00237267" w:rsidRDefault="007E39DF" w:rsidP="00237267">
      <w:pPr>
        <w:autoSpaceDE w:val="0"/>
        <w:autoSpaceDN w:val="0"/>
        <w:adjustRightInd w:val="0"/>
        <w:jc w:val="both"/>
        <w:rPr>
          <w:rFonts w:eastAsia="ArialMT"/>
          <w:sz w:val="28"/>
          <w:szCs w:val="28"/>
        </w:rPr>
      </w:pPr>
      <w:r w:rsidRPr="00237267">
        <w:rPr>
          <w:rFonts w:eastAsia="ArialMT"/>
          <w:sz w:val="28"/>
          <w:szCs w:val="28"/>
        </w:rPr>
        <w:t>населението и местния бизнес за целите на общинските програми по ЕЕ и ВЕИ и за</w:t>
      </w:r>
      <w:r w:rsidR="00772A82" w:rsidRPr="00237267">
        <w:rPr>
          <w:rFonts w:eastAsia="ArialMT"/>
          <w:sz w:val="28"/>
          <w:szCs w:val="28"/>
        </w:rPr>
        <w:t xml:space="preserve"> </w:t>
      </w:r>
      <w:r w:rsidRPr="00237267">
        <w:rPr>
          <w:rFonts w:eastAsia="ArialMT"/>
          <w:sz w:val="28"/>
          <w:szCs w:val="28"/>
        </w:rPr>
        <w:t>необходимостта от партньорство между участниците в нейното изпълнение.</w:t>
      </w:r>
    </w:p>
    <w:p w:rsidR="00724BDD" w:rsidRPr="00237267" w:rsidRDefault="00237267" w:rsidP="00237267">
      <w:pPr>
        <w:autoSpaceDE w:val="0"/>
        <w:autoSpaceDN w:val="0"/>
        <w:adjustRightInd w:val="0"/>
        <w:ind w:firstLine="708"/>
        <w:jc w:val="both"/>
        <w:rPr>
          <w:rFonts w:eastAsia="ArialMT"/>
          <w:sz w:val="28"/>
          <w:szCs w:val="28"/>
        </w:rPr>
      </w:pPr>
      <w:r w:rsidRPr="00237267">
        <w:rPr>
          <w:rFonts w:eastAsia="ArialMT"/>
          <w:sz w:val="28"/>
          <w:szCs w:val="28"/>
        </w:rPr>
        <w:t>-</w:t>
      </w:r>
      <w:r w:rsidR="007E39DF" w:rsidRPr="00237267">
        <w:rPr>
          <w:rFonts w:eastAsia="ArialMT"/>
          <w:sz w:val="28"/>
          <w:szCs w:val="28"/>
        </w:rPr>
        <w:t>Въвеждане на постоянно наблюдение, анализ и оценка на състоянието на</w:t>
      </w:r>
      <w:r w:rsidRPr="00237267">
        <w:rPr>
          <w:rFonts w:eastAsia="ArialMT"/>
          <w:sz w:val="28"/>
          <w:szCs w:val="28"/>
        </w:rPr>
        <w:t xml:space="preserve"> </w:t>
      </w:r>
      <w:r w:rsidR="007E39DF" w:rsidRPr="00237267">
        <w:rPr>
          <w:rFonts w:eastAsia="ArialMT"/>
          <w:sz w:val="28"/>
          <w:szCs w:val="28"/>
        </w:rPr>
        <w:t>изпълнението на общинските програми по ЕЕ и ВЕИ и публикуване на периодични</w:t>
      </w:r>
      <w:r w:rsidR="007635B6" w:rsidRPr="00237267">
        <w:rPr>
          <w:rFonts w:eastAsia="ArialMT"/>
          <w:sz w:val="28"/>
          <w:szCs w:val="28"/>
        </w:rPr>
        <w:t xml:space="preserve"> </w:t>
      </w:r>
      <w:r w:rsidR="007E39DF" w:rsidRPr="00237267">
        <w:rPr>
          <w:rFonts w:eastAsia="ArialMT"/>
          <w:sz w:val="28"/>
          <w:szCs w:val="28"/>
        </w:rPr>
        <w:t>информации.</w:t>
      </w:r>
    </w:p>
    <w:p w:rsidR="006B26B5" w:rsidRPr="002D6902" w:rsidRDefault="006B26B5" w:rsidP="00F76C25">
      <w:pPr>
        <w:jc w:val="both"/>
        <w:rPr>
          <w:color w:val="FF0000"/>
          <w:sz w:val="28"/>
          <w:szCs w:val="28"/>
          <w:lang w:val="ru-RU"/>
        </w:rPr>
      </w:pPr>
    </w:p>
    <w:p w:rsidR="00325D20" w:rsidRPr="00397BCC" w:rsidRDefault="00397BCC" w:rsidP="00397BCC">
      <w:pPr>
        <w:autoSpaceDE w:val="0"/>
        <w:autoSpaceDN w:val="0"/>
        <w:adjustRightInd w:val="0"/>
        <w:ind w:firstLine="708"/>
        <w:jc w:val="both"/>
        <w:rPr>
          <w:rFonts w:eastAsia="Arial-BoldMT"/>
          <w:b/>
          <w:sz w:val="28"/>
          <w:szCs w:val="28"/>
        </w:rPr>
      </w:pPr>
      <w:r>
        <w:rPr>
          <w:rFonts w:eastAsia="Arial-BoldMT"/>
          <w:b/>
          <w:sz w:val="28"/>
          <w:szCs w:val="28"/>
          <w:lang w:val="ru-RU"/>
        </w:rPr>
        <w:t>9</w:t>
      </w:r>
      <w:r w:rsidR="006B26B5" w:rsidRPr="00397BCC">
        <w:rPr>
          <w:rFonts w:eastAsia="Arial-BoldMT"/>
          <w:b/>
          <w:sz w:val="28"/>
          <w:szCs w:val="28"/>
        </w:rPr>
        <w:t>.</w:t>
      </w:r>
      <w:r w:rsidR="00325D20" w:rsidRPr="00397BCC">
        <w:rPr>
          <w:rFonts w:eastAsia="Arial-BoldMT"/>
          <w:b/>
          <w:sz w:val="28"/>
          <w:szCs w:val="28"/>
        </w:rPr>
        <w:t>ОЦЕНКА НА РЕСУРСНОТО ОБЕЗПЕЧАВАНЕ НА ПОСТАВЕНИТЕ ЦЕЛИ</w:t>
      </w:r>
    </w:p>
    <w:p w:rsidR="006B26B5" w:rsidRPr="00397BCC" w:rsidRDefault="006B26B5" w:rsidP="00F76C25">
      <w:pPr>
        <w:autoSpaceDE w:val="0"/>
        <w:autoSpaceDN w:val="0"/>
        <w:adjustRightInd w:val="0"/>
        <w:jc w:val="both"/>
        <w:rPr>
          <w:rFonts w:eastAsia="Arial-BoldMT"/>
          <w:sz w:val="28"/>
          <w:szCs w:val="28"/>
        </w:rPr>
      </w:pPr>
    </w:p>
    <w:p w:rsidR="00576C68" w:rsidRDefault="00397BCC" w:rsidP="005C6A5C">
      <w:pPr>
        <w:autoSpaceDE w:val="0"/>
        <w:autoSpaceDN w:val="0"/>
        <w:adjustRightInd w:val="0"/>
        <w:spacing w:line="276" w:lineRule="auto"/>
        <w:ind w:firstLine="708"/>
        <w:jc w:val="both"/>
        <w:rPr>
          <w:rFonts w:ascii="Arial" w:eastAsia="ArialMT" w:hAnsi="Arial" w:cs="Arial"/>
        </w:rPr>
      </w:pPr>
      <w:r>
        <w:rPr>
          <w:rFonts w:eastAsia="Arial-BoldMT"/>
          <w:b/>
          <w:sz w:val="28"/>
          <w:szCs w:val="28"/>
          <w:lang w:val="ru-RU"/>
        </w:rPr>
        <w:t>9.1.</w:t>
      </w:r>
      <w:r w:rsidR="006B26B5" w:rsidRPr="00397BCC">
        <w:rPr>
          <w:rFonts w:eastAsia="Arial-BoldMT"/>
          <w:b/>
          <w:sz w:val="28"/>
          <w:szCs w:val="28"/>
        </w:rPr>
        <w:t>Кадрово обезпечаване</w:t>
      </w:r>
    </w:p>
    <w:p w:rsidR="00724BDD" w:rsidRPr="005C6A5C" w:rsidRDefault="006B26B5" w:rsidP="005C6A5C">
      <w:pPr>
        <w:autoSpaceDE w:val="0"/>
        <w:autoSpaceDN w:val="0"/>
        <w:adjustRightInd w:val="0"/>
        <w:ind w:firstLine="708"/>
        <w:jc w:val="both"/>
        <w:rPr>
          <w:rFonts w:eastAsia="ArialMT"/>
          <w:sz w:val="28"/>
          <w:szCs w:val="28"/>
        </w:rPr>
      </w:pPr>
      <w:r w:rsidRPr="005C6A5C">
        <w:rPr>
          <w:rFonts w:eastAsia="ArialMT"/>
          <w:sz w:val="28"/>
          <w:szCs w:val="28"/>
        </w:rPr>
        <w:t>Кадровото обезпечаване на изпълнението на ОПНИВЕИ е незадоволително към</w:t>
      </w:r>
      <w:r w:rsidR="007C1CC9" w:rsidRPr="005C6A5C">
        <w:rPr>
          <w:rFonts w:eastAsia="ArialMT"/>
          <w:sz w:val="28"/>
          <w:szCs w:val="28"/>
        </w:rPr>
        <w:t xml:space="preserve"> </w:t>
      </w:r>
      <w:r w:rsidRPr="005C6A5C">
        <w:rPr>
          <w:rFonts w:eastAsia="ArialMT"/>
          <w:sz w:val="28"/>
          <w:szCs w:val="28"/>
        </w:rPr>
        <w:t>момента, имайки предвид количеството и качеството на предстоящите дейности по</w:t>
      </w:r>
      <w:r w:rsidR="007C1CC9" w:rsidRPr="005C6A5C">
        <w:rPr>
          <w:rFonts w:eastAsia="ArialMT"/>
          <w:sz w:val="28"/>
          <w:szCs w:val="28"/>
        </w:rPr>
        <w:t xml:space="preserve"> </w:t>
      </w:r>
      <w:r w:rsidRPr="005C6A5C">
        <w:rPr>
          <w:rFonts w:eastAsia="ArialMT"/>
          <w:sz w:val="28"/>
          <w:szCs w:val="28"/>
        </w:rPr>
        <w:t xml:space="preserve">Програмата. В рамките на </w:t>
      </w:r>
      <w:r w:rsidR="00397BCC" w:rsidRPr="005C6A5C">
        <w:rPr>
          <w:rFonts w:eastAsia="ArialMT"/>
          <w:sz w:val="28"/>
          <w:szCs w:val="28"/>
        </w:rPr>
        <w:t>П</w:t>
      </w:r>
      <w:r w:rsidRPr="005C6A5C">
        <w:rPr>
          <w:rFonts w:eastAsia="ArialMT"/>
          <w:sz w:val="28"/>
          <w:szCs w:val="28"/>
        </w:rPr>
        <w:t>риоритет</w:t>
      </w:r>
      <w:r w:rsidR="00397BCC" w:rsidRPr="005C6A5C">
        <w:rPr>
          <w:rFonts w:eastAsia="ArialMT"/>
          <w:sz w:val="28"/>
          <w:szCs w:val="28"/>
        </w:rPr>
        <w:t xml:space="preserve"> №4</w:t>
      </w:r>
      <w:r w:rsidRPr="005C6A5C">
        <w:rPr>
          <w:rFonts w:eastAsia="ArialMT"/>
          <w:sz w:val="28"/>
          <w:szCs w:val="28"/>
        </w:rPr>
        <w:t>, цел 4.1 са предвидени мерки за</w:t>
      </w:r>
      <w:r w:rsidR="007C1CC9" w:rsidRPr="005C6A5C">
        <w:rPr>
          <w:rFonts w:eastAsia="ArialMT"/>
          <w:sz w:val="28"/>
          <w:szCs w:val="28"/>
        </w:rPr>
        <w:t xml:space="preserve"> </w:t>
      </w:r>
      <w:r w:rsidRPr="005C6A5C">
        <w:rPr>
          <w:rFonts w:eastAsia="ArialMT"/>
          <w:sz w:val="28"/>
          <w:szCs w:val="28"/>
        </w:rPr>
        <w:t>създаване на общински капацитет в сектора на ЕЕ и ВЕИ, който да изпълнява</w:t>
      </w:r>
      <w:r w:rsidR="007C1CC9" w:rsidRPr="005C6A5C">
        <w:rPr>
          <w:rFonts w:eastAsia="ArialMT"/>
          <w:sz w:val="28"/>
          <w:szCs w:val="28"/>
        </w:rPr>
        <w:t xml:space="preserve"> </w:t>
      </w:r>
      <w:r w:rsidRPr="005C6A5C">
        <w:rPr>
          <w:rFonts w:eastAsia="ArialMT"/>
          <w:sz w:val="28"/>
          <w:szCs w:val="28"/>
        </w:rPr>
        <w:t>дейностите по общинските програми по ЕЕ и ВЕИ. Дейностите по двете програми са</w:t>
      </w:r>
      <w:r w:rsidR="007C1CC9" w:rsidRPr="005C6A5C">
        <w:rPr>
          <w:rFonts w:eastAsia="ArialMT"/>
          <w:sz w:val="28"/>
          <w:szCs w:val="28"/>
        </w:rPr>
        <w:t xml:space="preserve"> </w:t>
      </w:r>
      <w:r w:rsidRPr="005C6A5C">
        <w:rPr>
          <w:rFonts w:eastAsia="ArialMT"/>
          <w:sz w:val="28"/>
          <w:szCs w:val="28"/>
        </w:rPr>
        <w:t>взаимно свързани и взаимно допълващи се. Обученията на специалистите от</w:t>
      </w:r>
      <w:r w:rsidR="007C1CC9" w:rsidRPr="005C6A5C">
        <w:rPr>
          <w:rFonts w:eastAsia="ArialMT"/>
          <w:sz w:val="28"/>
          <w:szCs w:val="28"/>
        </w:rPr>
        <w:t xml:space="preserve"> </w:t>
      </w:r>
      <w:r w:rsidRPr="005C6A5C">
        <w:rPr>
          <w:rFonts w:eastAsia="ArialMT"/>
          <w:sz w:val="28"/>
          <w:szCs w:val="28"/>
        </w:rPr>
        <w:t>Общината могат да се реализират чрез използване на проекти по Оперативните</w:t>
      </w:r>
      <w:r w:rsidR="007C1CC9" w:rsidRPr="005C6A5C">
        <w:rPr>
          <w:rFonts w:eastAsia="ArialMT"/>
          <w:sz w:val="28"/>
          <w:szCs w:val="28"/>
        </w:rPr>
        <w:t xml:space="preserve"> </w:t>
      </w:r>
      <w:r w:rsidRPr="005C6A5C">
        <w:rPr>
          <w:rFonts w:eastAsia="ArialMT"/>
          <w:sz w:val="28"/>
          <w:szCs w:val="28"/>
        </w:rPr>
        <w:t>програми.</w:t>
      </w:r>
    </w:p>
    <w:p w:rsidR="00B818AE" w:rsidRPr="00F76C25" w:rsidRDefault="00B818AE" w:rsidP="00F76C25">
      <w:pPr>
        <w:jc w:val="both"/>
        <w:rPr>
          <w:rFonts w:ascii="Arial" w:eastAsia="ArialMT" w:hAnsi="Arial" w:cs="Arial"/>
        </w:rPr>
      </w:pPr>
    </w:p>
    <w:p w:rsidR="00B818AE" w:rsidRPr="00397BCC" w:rsidRDefault="00397BCC" w:rsidP="005C6A5C">
      <w:pPr>
        <w:spacing w:line="276" w:lineRule="auto"/>
        <w:jc w:val="both"/>
        <w:rPr>
          <w:rFonts w:eastAsia="Arial-BoldMT"/>
          <w:sz w:val="28"/>
          <w:szCs w:val="28"/>
        </w:rPr>
      </w:pPr>
      <w:r>
        <w:rPr>
          <w:rFonts w:ascii="Arial" w:hAnsi="Arial" w:cs="Arial"/>
          <w:b/>
          <w:lang w:val="ru-RU"/>
        </w:rPr>
        <w:t xml:space="preserve"> </w:t>
      </w:r>
      <w:r>
        <w:rPr>
          <w:rFonts w:ascii="Arial" w:hAnsi="Arial" w:cs="Arial"/>
          <w:b/>
          <w:lang w:val="ru-RU"/>
        </w:rPr>
        <w:tab/>
      </w:r>
      <w:r w:rsidRPr="00397BCC">
        <w:rPr>
          <w:b/>
          <w:sz w:val="28"/>
          <w:szCs w:val="28"/>
          <w:lang w:val="ru-RU"/>
        </w:rPr>
        <w:t>9.2.</w:t>
      </w:r>
      <w:r w:rsidR="006B26B5" w:rsidRPr="00397BCC">
        <w:rPr>
          <w:rFonts w:eastAsia="Arial-BoldMT"/>
          <w:b/>
          <w:sz w:val="28"/>
          <w:szCs w:val="28"/>
        </w:rPr>
        <w:t xml:space="preserve"> Финансово обезпечаване на проекти за оползотворяване на ВЕИ</w:t>
      </w:r>
    </w:p>
    <w:p w:rsidR="006B26B5" w:rsidRPr="00397BCC" w:rsidRDefault="006B26B5" w:rsidP="00F76C25">
      <w:pPr>
        <w:autoSpaceDE w:val="0"/>
        <w:autoSpaceDN w:val="0"/>
        <w:adjustRightInd w:val="0"/>
        <w:jc w:val="both"/>
        <w:rPr>
          <w:rFonts w:eastAsia="ArialMT"/>
          <w:sz w:val="28"/>
          <w:szCs w:val="28"/>
        </w:rPr>
      </w:pPr>
      <w:r w:rsidRPr="00397BCC">
        <w:rPr>
          <w:rFonts w:eastAsia="ArialMT"/>
          <w:sz w:val="28"/>
          <w:szCs w:val="28"/>
        </w:rPr>
        <w:t>По-долу са посочени множество възможности за финансиране, с различни от</w:t>
      </w:r>
    </w:p>
    <w:p w:rsidR="006B26B5" w:rsidRPr="00397BCC" w:rsidRDefault="006B26B5" w:rsidP="00F76C25">
      <w:pPr>
        <w:autoSpaceDE w:val="0"/>
        <w:autoSpaceDN w:val="0"/>
        <w:adjustRightInd w:val="0"/>
        <w:jc w:val="both"/>
        <w:rPr>
          <w:rFonts w:eastAsia="ArialMT"/>
          <w:sz w:val="28"/>
          <w:szCs w:val="28"/>
        </w:rPr>
      </w:pPr>
      <w:r w:rsidRPr="00397BCC">
        <w:rPr>
          <w:rFonts w:eastAsia="ArialMT"/>
          <w:sz w:val="28"/>
          <w:szCs w:val="28"/>
        </w:rPr>
        <w:t>общинския бюджет източници, вкл. безвъзмездно финансиране на проекти в сферата</w:t>
      </w:r>
      <w:r w:rsidR="00B5516E" w:rsidRPr="00397BCC">
        <w:rPr>
          <w:rFonts w:eastAsia="ArialMT"/>
          <w:sz w:val="28"/>
          <w:szCs w:val="28"/>
        </w:rPr>
        <w:t xml:space="preserve"> </w:t>
      </w:r>
      <w:r w:rsidRPr="00397BCC">
        <w:rPr>
          <w:rFonts w:eastAsia="ArialMT"/>
          <w:sz w:val="28"/>
          <w:szCs w:val="28"/>
        </w:rPr>
        <w:t>на ВЕИ.</w:t>
      </w:r>
    </w:p>
    <w:p w:rsidR="006B26B5" w:rsidRPr="00397BCC" w:rsidRDefault="006B26B5" w:rsidP="00F76C25">
      <w:pPr>
        <w:autoSpaceDE w:val="0"/>
        <w:autoSpaceDN w:val="0"/>
        <w:adjustRightInd w:val="0"/>
        <w:jc w:val="both"/>
        <w:rPr>
          <w:rFonts w:eastAsia="Arial-BoldMT"/>
          <w:sz w:val="28"/>
          <w:szCs w:val="28"/>
        </w:rPr>
      </w:pPr>
    </w:p>
    <w:p w:rsidR="006B26B5" w:rsidRPr="00061AF3" w:rsidRDefault="006B26B5" w:rsidP="00397BCC">
      <w:pPr>
        <w:autoSpaceDE w:val="0"/>
        <w:autoSpaceDN w:val="0"/>
        <w:adjustRightInd w:val="0"/>
        <w:ind w:firstLine="708"/>
        <w:jc w:val="both"/>
        <w:rPr>
          <w:rFonts w:eastAsia="Arial-BoldMT"/>
          <w:b/>
          <w:i/>
          <w:sz w:val="28"/>
          <w:szCs w:val="28"/>
          <w:u w:val="single"/>
        </w:rPr>
      </w:pPr>
      <w:r w:rsidRPr="00061AF3">
        <w:rPr>
          <w:rFonts w:eastAsia="Arial-BoldMT"/>
          <w:b/>
          <w:i/>
          <w:sz w:val="28"/>
          <w:szCs w:val="28"/>
          <w:u w:val="single"/>
        </w:rPr>
        <w:t>Оперативна Програма „Развитие на конкурентоспособността на</w:t>
      </w:r>
      <w:r w:rsidR="00397BCC" w:rsidRPr="00061AF3">
        <w:rPr>
          <w:rFonts w:eastAsia="Arial-BoldMT"/>
          <w:b/>
          <w:i/>
          <w:sz w:val="28"/>
          <w:szCs w:val="28"/>
          <w:u w:val="single"/>
        </w:rPr>
        <w:t xml:space="preserve"> </w:t>
      </w:r>
      <w:r w:rsidRPr="00061AF3">
        <w:rPr>
          <w:rFonts w:eastAsia="Arial-BoldMT"/>
          <w:b/>
          <w:i/>
          <w:sz w:val="28"/>
          <w:szCs w:val="28"/>
          <w:u w:val="single"/>
        </w:rPr>
        <w:t>българската икономика 2007-</w:t>
      </w:r>
      <w:smartTag w:uri="urn:schemas-microsoft-com:office:smarttags" w:element="metricconverter">
        <w:smartTagPr>
          <w:attr w:name="ProductID" w:val="2013”"/>
        </w:smartTagPr>
        <w:r w:rsidRPr="00061AF3">
          <w:rPr>
            <w:rFonts w:eastAsia="Arial-BoldMT"/>
            <w:b/>
            <w:i/>
            <w:sz w:val="28"/>
            <w:szCs w:val="28"/>
            <w:u w:val="single"/>
          </w:rPr>
          <w:t>2013”</w:t>
        </w:r>
      </w:smartTag>
    </w:p>
    <w:p w:rsidR="006B26B5" w:rsidRPr="00397BCC" w:rsidRDefault="006B26B5" w:rsidP="00397BCC">
      <w:pPr>
        <w:autoSpaceDE w:val="0"/>
        <w:autoSpaceDN w:val="0"/>
        <w:adjustRightInd w:val="0"/>
        <w:ind w:firstLine="708"/>
        <w:jc w:val="both"/>
        <w:rPr>
          <w:rFonts w:eastAsia="ArialMT"/>
          <w:sz w:val="28"/>
          <w:szCs w:val="28"/>
        </w:rPr>
      </w:pPr>
      <w:r w:rsidRPr="00397BCC">
        <w:rPr>
          <w:rFonts w:eastAsia="ArialMT"/>
          <w:sz w:val="28"/>
          <w:szCs w:val="28"/>
        </w:rPr>
        <w:lastRenderedPageBreak/>
        <w:t>Оперативната програма “Развитие на конкурентоспособността на българската</w:t>
      </w:r>
      <w:r w:rsidR="00397BCC">
        <w:rPr>
          <w:rFonts w:eastAsia="ArialMT"/>
          <w:sz w:val="28"/>
          <w:szCs w:val="28"/>
        </w:rPr>
        <w:t xml:space="preserve"> </w:t>
      </w:r>
      <w:r w:rsidRPr="00397BCC">
        <w:rPr>
          <w:rFonts w:eastAsia="ArialMT"/>
          <w:sz w:val="28"/>
          <w:szCs w:val="28"/>
        </w:rPr>
        <w:t>икономика” е основана на пет приоритетни оси за програмен период 2007-2013:</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1</w:t>
      </w:r>
    </w:p>
    <w:p w:rsidR="006B26B5" w:rsidRDefault="006B26B5" w:rsidP="00397BCC">
      <w:pPr>
        <w:autoSpaceDE w:val="0"/>
        <w:autoSpaceDN w:val="0"/>
        <w:adjustRightInd w:val="0"/>
        <w:ind w:firstLine="708"/>
        <w:jc w:val="both"/>
        <w:rPr>
          <w:rFonts w:eastAsia="ArialMT"/>
          <w:sz w:val="28"/>
          <w:szCs w:val="28"/>
        </w:rPr>
      </w:pPr>
      <w:r w:rsidRPr="00397BCC">
        <w:rPr>
          <w:rFonts w:eastAsia="Arial-BoldMT"/>
          <w:sz w:val="28"/>
          <w:szCs w:val="28"/>
        </w:rPr>
        <w:t>“</w:t>
      </w:r>
      <w:r w:rsidRPr="00397BCC">
        <w:rPr>
          <w:rFonts w:eastAsia="ArialMT"/>
          <w:sz w:val="28"/>
          <w:szCs w:val="28"/>
        </w:rPr>
        <w:t>Развитие на икономика, базирана на знание и иновационни дейности” е фокусирана</w:t>
      </w:r>
      <w:r w:rsidR="00B5516E" w:rsidRPr="00397BCC">
        <w:rPr>
          <w:rFonts w:eastAsia="ArialMT"/>
          <w:sz w:val="28"/>
          <w:szCs w:val="28"/>
        </w:rPr>
        <w:t xml:space="preserve"> </w:t>
      </w:r>
      <w:r w:rsidRPr="00397BCC">
        <w:rPr>
          <w:rFonts w:eastAsia="ArialMT"/>
          <w:sz w:val="28"/>
          <w:szCs w:val="28"/>
        </w:rPr>
        <w:t>върху подпомагане развитието на научноизследователската и развойната дейност.</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2</w:t>
      </w:r>
    </w:p>
    <w:p w:rsidR="006B26B5" w:rsidRPr="00397BCC" w:rsidRDefault="006B26B5" w:rsidP="00397BCC">
      <w:pPr>
        <w:autoSpaceDE w:val="0"/>
        <w:autoSpaceDN w:val="0"/>
        <w:adjustRightInd w:val="0"/>
        <w:ind w:firstLine="708"/>
        <w:jc w:val="both"/>
        <w:rPr>
          <w:rFonts w:eastAsia="Arial-BoldMT"/>
          <w:sz w:val="28"/>
          <w:szCs w:val="28"/>
        </w:rPr>
      </w:pPr>
      <w:r w:rsidRPr="00397BCC">
        <w:rPr>
          <w:rFonts w:eastAsia="ArialMT"/>
          <w:sz w:val="28"/>
          <w:szCs w:val="28"/>
        </w:rPr>
        <w:t>“Повишаване ефективността на предприятията и развитието на бизнес средата” с</w:t>
      </w:r>
      <w:r w:rsidR="00B5516E" w:rsidRPr="00397BCC">
        <w:rPr>
          <w:rFonts w:eastAsia="ArialMT"/>
          <w:sz w:val="28"/>
          <w:szCs w:val="28"/>
        </w:rPr>
        <w:t xml:space="preserve"> </w:t>
      </w:r>
      <w:r w:rsidRPr="00397BCC">
        <w:rPr>
          <w:rFonts w:eastAsia="ArialMT"/>
          <w:sz w:val="28"/>
          <w:szCs w:val="28"/>
        </w:rPr>
        <w:t xml:space="preserve">акцент операция 2.3.2 </w:t>
      </w:r>
      <w:r w:rsidRPr="00397BCC">
        <w:rPr>
          <w:rFonts w:eastAsia="Arial-BoldMT"/>
          <w:sz w:val="28"/>
          <w:szCs w:val="28"/>
        </w:rPr>
        <w:t>подобряване на енергийната ефективност и въвеждане на</w:t>
      </w:r>
      <w:r w:rsidR="00B5516E" w:rsidRPr="00397BCC">
        <w:rPr>
          <w:rFonts w:eastAsia="Arial-BoldMT"/>
          <w:sz w:val="28"/>
          <w:szCs w:val="28"/>
        </w:rPr>
        <w:t xml:space="preserve"> </w:t>
      </w:r>
      <w:r w:rsidRPr="00397BCC">
        <w:rPr>
          <w:rFonts w:eastAsia="Arial-BoldMT"/>
          <w:sz w:val="28"/>
          <w:szCs w:val="28"/>
        </w:rPr>
        <w:t>енергоспестяващи технологии и ВЕИ, за които индикативно са предвидени 34.66 %</w:t>
      </w:r>
      <w:r w:rsidR="00B5516E" w:rsidRPr="00397BCC">
        <w:rPr>
          <w:rFonts w:eastAsia="Arial-BoldMT"/>
          <w:sz w:val="28"/>
          <w:szCs w:val="28"/>
        </w:rPr>
        <w:t xml:space="preserve"> </w:t>
      </w:r>
      <w:r w:rsidRPr="00397BCC">
        <w:rPr>
          <w:rFonts w:eastAsia="Arial-BoldMT"/>
          <w:sz w:val="28"/>
          <w:szCs w:val="28"/>
        </w:rPr>
        <w:t>от общите за оста средства по ЕФРР.</w:t>
      </w:r>
    </w:p>
    <w:p w:rsidR="006B26B5" w:rsidRPr="00397BCC" w:rsidRDefault="006B26B5" w:rsidP="00F76C25">
      <w:pPr>
        <w:autoSpaceDE w:val="0"/>
        <w:autoSpaceDN w:val="0"/>
        <w:adjustRightInd w:val="0"/>
        <w:jc w:val="both"/>
        <w:rPr>
          <w:rFonts w:eastAsia="ArialMT"/>
          <w:sz w:val="28"/>
          <w:szCs w:val="28"/>
        </w:rPr>
      </w:pPr>
      <w:r w:rsidRPr="00397BCC">
        <w:rPr>
          <w:rFonts w:eastAsia="Arial-BoldMT"/>
          <w:sz w:val="28"/>
          <w:szCs w:val="28"/>
        </w:rPr>
        <w:t xml:space="preserve">Индикативни дейности </w:t>
      </w:r>
      <w:r w:rsidRPr="00397BCC">
        <w:rPr>
          <w:rFonts w:eastAsia="ArialMT"/>
          <w:sz w:val="28"/>
          <w:szCs w:val="28"/>
        </w:rPr>
        <w:t>- помощта е съсредоточена за производство на енергия от</w:t>
      </w:r>
      <w:r w:rsidR="00B5516E" w:rsidRPr="00397BCC">
        <w:rPr>
          <w:rFonts w:eastAsia="ArialMT"/>
          <w:sz w:val="28"/>
          <w:szCs w:val="28"/>
        </w:rPr>
        <w:t xml:space="preserve"> </w:t>
      </w:r>
      <w:r w:rsidRPr="00397BCC">
        <w:rPr>
          <w:rFonts w:eastAsia="ArialMT"/>
          <w:sz w:val="28"/>
          <w:szCs w:val="28"/>
        </w:rPr>
        <w:t>вятър, слънце и когенерация от индустриални съоръжения – предпроектни</w:t>
      </w:r>
    </w:p>
    <w:p w:rsidR="006B26B5" w:rsidRDefault="006B26B5" w:rsidP="00F76C25">
      <w:pPr>
        <w:autoSpaceDE w:val="0"/>
        <w:autoSpaceDN w:val="0"/>
        <w:adjustRightInd w:val="0"/>
        <w:jc w:val="both"/>
        <w:rPr>
          <w:rFonts w:eastAsia="ArialMT"/>
          <w:sz w:val="28"/>
          <w:szCs w:val="28"/>
        </w:rPr>
      </w:pPr>
      <w:r w:rsidRPr="00397BCC">
        <w:rPr>
          <w:rFonts w:eastAsia="ArialMT"/>
          <w:sz w:val="28"/>
          <w:szCs w:val="28"/>
        </w:rPr>
        <w:t>проучвания, изготвяне на технически планове, спецификации, тръжни документации;</w:t>
      </w:r>
      <w:r w:rsidR="00B5516E" w:rsidRPr="00397BCC">
        <w:rPr>
          <w:rFonts w:eastAsia="ArialMT"/>
          <w:sz w:val="28"/>
          <w:szCs w:val="28"/>
        </w:rPr>
        <w:t xml:space="preserve"> </w:t>
      </w:r>
      <w:r w:rsidRPr="00397BCC">
        <w:rPr>
          <w:rFonts w:eastAsia="ArialMT"/>
          <w:sz w:val="28"/>
          <w:szCs w:val="28"/>
        </w:rPr>
        <w:t>ограничено строителство, обновление и преоборудване за производството и</w:t>
      </w:r>
      <w:r w:rsidR="00B5516E" w:rsidRPr="00397BCC">
        <w:rPr>
          <w:rFonts w:eastAsia="ArialMT"/>
          <w:sz w:val="28"/>
          <w:szCs w:val="28"/>
        </w:rPr>
        <w:t xml:space="preserve"> </w:t>
      </w:r>
      <w:r w:rsidRPr="00397BCC">
        <w:rPr>
          <w:rFonts w:eastAsia="ArialMT"/>
          <w:sz w:val="28"/>
          <w:szCs w:val="28"/>
        </w:rPr>
        <w:t>използването на енергия от ВЕИ, включително когенерации, въвеждане на</w:t>
      </w:r>
      <w:r w:rsidR="00B5516E" w:rsidRPr="00397BCC">
        <w:rPr>
          <w:rFonts w:eastAsia="ArialMT"/>
          <w:sz w:val="28"/>
          <w:szCs w:val="28"/>
        </w:rPr>
        <w:t xml:space="preserve"> </w:t>
      </w:r>
      <w:r w:rsidRPr="00397BCC">
        <w:rPr>
          <w:rFonts w:eastAsia="ArialMT"/>
          <w:sz w:val="28"/>
          <w:szCs w:val="28"/>
        </w:rPr>
        <w:t>производствени технологии с ниска енергийна ефективност и положително влияние</w:t>
      </w:r>
      <w:r w:rsidR="00B5516E" w:rsidRPr="00397BCC">
        <w:rPr>
          <w:rFonts w:eastAsia="ArialMT"/>
          <w:sz w:val="28"/>
          <w:szCs w:val="28"/>
        </w:rPr>
        <w:t xml:space="preserve"> </w:t>
      </w:r>
      <w:r w:rsidRPr="00397BCC">
        <w:rPr>
          <w:rFonts w:eastAsia="ArialMT"/>
          <w:sz w:val="28"/>
          <w:szCs w:val="28"/>
        </w:rPr>
        <w:t>върху околната среда.</w:t>
      </w:r>
    </w:p>
    <w:p w:rsidR="006B26B5" w:rsidRPr="00397BCC" w:rsidRDefault="00397BCC" w:rsidP="00397BCC">
      <w:pPr>
        <w:autoSpaceDE w:val="0"/>
        <w:autoSpaceDN w:val="0"/>
        <w:adjustRightInd w:val="0"/>
        <w:jc w:val="both"/>
        <w:rPr>
          <w:rFonts w:eastAsia="Arial-BoldMT"/>
          <w:sz w:val="28"/>
          <w:szCs w:val="28"/>
          <w:u w:val="single"/>
        </w:rPr>
      </w:pPr>
      <w:r>
        <w:rPr>
          <w:rFonts w:eastAsia="ArialMT"/>
          <w:sz w:val="28"/>
          <w:szCs w:val="28"/>
        </w:rPr>
        <w:tab/>
      </w:r>
      <w:r w:rsidR="006B26B5" w:rsidRPr="00397BCC">
        <w:rPr>
          <w:rFonts w:eastAsia="Arial-BoldMT"/>
          <w:sz w:val="28"/>
          <w:szCs w:val="28"/>
          <w:u w:val="single"/>
        </w:rPr>
        <w:t>Приоритетна ос 3</w:t>
      </w:r>
    </w:p>
    <w:p w:rsidR="006B26B5" w:rsidRPr="00F76C25" w:rsidRDefault="006B26B5" w:rsidP="00397BCC">
      <w:pPr>
        <w:autoSpaceDE w:val="0"/>
        <w:autoSpaceDN w:val="0"/>
        <w:adjustRightInd w:val="0"/>
        <w:ind w:firstLine="360"/>
        <w:jc w:val="both"/>
        <w:rPr>
          <w:rFonts w:ascii="Arial" w:eastAsia="ArialMT" w:hAnsi="Arial" w:cs="Arial"/>
        </w:rPr>
      </w:pPr>
      <w:r w:rsidRPr="00397BCC">
        <w:rPr>
          <w:rFonts w:eastAsia="ArialMT"/>
          <w:sz w:val="28"/>
          <w:szCs w:val="28"/>
        </w:rPr>
        <w:t>“Финансови инструменти за развитие на предприятията” цели подобряване достъпа до</w:t>
      </w:r>
      <w:r w:rsidR="00B5516E" w:rsidRPr="00397BCC">
        <w:rPr>
          <w:rFonts w:eastAsia="ArialMT"/>
          <w:sz w:val="28"/>
          <w:szCs w:val="28"/>
        </w:rPr>
        <w:t xml:space="preserve"> </w:t>
      </w:r>
      <w:r w:rsidRPr="00397BCC">
        <w:rPr>
          <w:rFonts w:eastAsia="ArialMT"/>
          <w:sz w:val="28"/>
          <w:szCs w:val="28"/>
        </w:rPr>
        <w:t>капитал за развитие на предприятията.</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4</w:t>
      </w:r>
    </w:p>
    <w:p w:rsidR="006B26B5" w:rsidRPr="00397BCC" w:rsidRDefault="006B26B5" w:rsidP="00397BCC">
      <w:pPr>
        <w:autoSpaceDE w:val="0"/>
        <w:autoSpaceDN w:val="0"/>
        <w:adjustRightInd w:val="0"/>
        <w:ind w:firstLine="360"/>
        <w:jc w:val="both"/>
        <w:rPr>
          <w:rFonts w:eastAsia="ArialMT"/>
          <w:sz w:val="28"/>
          <w:szCs w:val="28"/>
        </w:rPr>
      </w:pPr>
      <w:r w:rsidRPr="00397BCC">
        <w:rPr>
          <w:rFonts w:eastAsia="ArialMT"/>
          <w:sz w:val="28"/>
          <w:szCs w:val="28"/>
        </w:rPr>
        <w:t>“Укрепване на международните пазарни позиции на българската икономика”.</w:t>
      </w:r>
    </w:p>
    <w:p w:rsidR="006B26B5" w:rsidRPr="00397BCC" w:rsidRDefault="006B26B5" w:rsidP="00397BCC">
      <w:pPr>
        <w:autoSpaceDE w:val="0"/>
        <w:autoSpaceDN w:val="0"/>
        <w:adjustRightInd w:val="0"/>
        <w:ind w:left="720"/>
        <w:jc w:val="both"/>
        <w:rPr>
          <w:rFonts w:eastAsia="Arial-BoldMT"/>
          <w:sz w:val="28"/>
          <w:szCs w:val="28"/>
          <w:u w:val="single"/>
        </w:rPr>
      </w:pPr>
      <w:r w:rsidRPr="00397BCC">
        <w:rPr>
          <w:rFonts w:eastAsia="Arial-BoldMT"/>
          <w:sz w:val="28"/>
          <w:szCs w:val="28"/>
          <w:u w:val="single"/>
        </w:rPr>
        <w:t>Приоритетна ос 5</w:t>
      </w:r>
    </w:p>
    <w:p w:rsidR="006B26B5" w:rsidRPr="00397BCC" w:rsidRDefault="006B26B5" w:rsidP="00397BCC">
      <w:pPr>
        <w:autoSpaceDE w:val="0"/>
        <w:autoSpaceDN w:val="0"/>
        <w:adjustRightInd w:val="0"/>
        <w:ind w:firstLine="708"/>
        <w:jc w:val="both"/>
        <w:rPr>
          <w:rFonts w:eastAsia="ArialMT"/>
          <w:sz w:val="28"/>
          <w:szCs w:val="28"/>
        </w:rPr>
      </w:pPr>
      <w:r w:rsidRPr="00397BCC">
        <w:rPr>
          <w:rFonts w:eastAsia="ArialMT"/>
          <w:sz w:val="28"/>
          <w:szCs w:val="28"/>
        </w:rPr>
        <w:t>“Техническа помощ” ще подпомага управлението, изпълнението, мониторинга и</w:t>
      </w:r>
      <w:r w:rsidR="00397BCC" w:rsidRPr="00397BCC">
        <w:rPr>
          <w:rFonts w:eastAsia="ArialMT"/>
          <w:sz w:val="28"/>
          <w:szCs w:val="28"/>
        </w:rPr>
        <w:t xml:space="preserve"> </w:t>
      </w:r>
      <w:r w:rsidRPr="00397BCC">
        <w:rPr>
          <w:rFonts w:eastAsia="ArialMT"/>
          <w:sz w:val="28"/>
          <w:szCs w:val="28"/>
        </w:rPr>
        <w:t>контрола на дейностите по ОП “Конкурентоспособност”.</w:t>
      </w:r>
    </w:p>
    <w:p w:rsidR="006B26B5" w:rsidRPr="00397BCC" w:rsidRDefault="006B26B5" w:rsidP="00397BCC">
      <w:pPr>
        <w:autoSpaceDE w:val="0"/>
        <w:autoSpaceDN w:val="0"/>
        <w:adjustRightInd w:val="0"/>
        <w:ind w:firstLine="708"/>
        <w:jc w:val="both"/>
        <w:rPr>
          <w:rFonts w:eastAsia="ArialMT"/>
          <w:sz w:val="28"/>
          <w:szCs w:val="28"/>
        </w:rPr>
      </w:pPr>
      <w:r w:rsidRPr="00397BCC">
        <w:rPr>
          <w:rFonts w:eastAsia="ArialMT"/>
          <w:sz w:val="28"/>
          <w:szCs w:val="28"/>
        </w:rPr>
        <w:t>Оперативната програма “Развитие на конкурентоспособността на българската</w:t>
      </w:r>
      <w:r w:rsidR="00397BCC">
        <w:rPr>
          <w:rFonts w:eastAsia="ArialMT"/>
          <w:sz w:val="28"/>
          <w:szCs w:val="28"/>
        </w:rPr>
        <w:t xml:space="preserve"> </w:t>
      </w:r>
      <w:r w:rsidRPr="00397BCC">
        <w:rPr>
          <w:rFonts w:eastAsia="ArialMT"/>
          <w:sz w:val="28"/>
          <w:szCs w:val="28"/>
        </w:rPr>
        <w:t>икономика” се финансира със средства от Европейския фонд за регионално развитие</w:t>
      </w:r>
      <w:r w:rsidR="00D03767" w:rsidRPr="00397BCC">
        <w:rPr>
          <w:rFonts w:eastAsia="ArialMT"/>
          <w:sz w:val="28"/>
          <w:szCs w:val="28"/>
        </w:rPr>
        <w:t xml:space="preserve"> </w:t>
      </w:r>
      <w:r w:rsidRPr="00397BCC">
        <w:rPr>
          <w:rFonts w:eastAsia="ArialMT"/>
          <w:sz w:val="28"/>
          <w:szCs w:val="28"/>
        </w:rPr>
        <w:t>и съответното съфинансиране от страна на националния бюджет. Оперативната</w:t>
      </w:r>
      <w:r w:rsidR="00D03767" w:rsidRPr="00397BCC">
        <w:rPr>
          <w:rFonts w:eastAsia="ArialMT"/>
          <w:sz w:val="28"/>
          <w:szCs w:val="28"/>
        </w:rPr>
        <w:t xml:space="preserve"> </w:t>
      </w:r>
      <w:r w:rsidRPr="00397BCC">
        <w:rPr>
          <w:rFonts w:eastAsia="ArialMT"/>
          <w:sz w:val="28"/>
          <w:szCs w:val="28"/>
        </w:rPr>
        <w:t>програма отговаря на основните стратегически и програмни документи на ЕС, като е в</w:t>
      </w:r>
      <w:r w:rsidR="00D03767" w:rsidRPr="00397BCC">
        <w:rPr>
          <w:rFonts w:eastAsia="ArialMT"/>
          <w:sz w:val="28"/>
          <w:szCs w:val="28"/>
        </w:rPr>
        <w:t xml:space="preserve"> </w:t>
      </w:r>
      <w:r w:rsidRPr="00397BCC">
        <w:rPr>
          <w:rFonts w:eastAsia="ArialMT"/>
          <w:sz w:val="28"/>
          <w:szCs w:val="28"/>
        </w:rPr>
        <w:t>съответствие с политиките на Съюза и националните политики.</w:t>
      </w:r>
    </w:p>
    <w:p w:rsidR="006B26B5" w:rsidRPr="00F76C25" w:rsidRDefault="006B26B5" w:rsidP="00F76C25">
      <w:pPr>
        <w:autoSpaceDE w:val="0"/>
        <w:autoSpaceDN w:val="0"/>
        <w:adjustRightInd w:val="0"/>
        <w:jc w:val="both"/>
        <w:rPr>
          <w:rFonts w:ascii="Arial" w:eastAsia="ArialMT" w:hAnsi="Arial" w:cs="Arial"/>
        </w:rPr>
      </w:pPr>
    </w:p>
    <w:p w:rsidR="006B26B5" w:rsidRPr="00061AF3" w:rsidRDefault="006B26B5" w:rsidP="00397BCC">
      <w:pPr>
        <w:autoSpaceDE w:val="0"/>
        <w:autoSpaceDN w:val="0"/>
        <w:adjustRightInd w:val="0"/>
        <w:ind w:firstLine="708"/>
        <w:jc w:val="both"/>
        <w:rPr>
          <w:rFonts w:eastAsia="ArialMT"/>
          <w:b/>
          <w:i/>
          <w:sz w:val="28"/>
          <w:szCs w:val="28"/>
          <w:u w:val="single"/>
        </w:rPr>
      </w:pPr>
      <w:r w:rsidRPr="00061AF3">
        <w:rPr>
          <w:rFonts w:eastAsia="ArialMT"/>
          <w:b/>
          <w:i/>
          <w:sz w:val="28"/>
          <w:szCs w:val="28"/>
          <w:u w:val="single"/>
        </w:rPr>
        <w:t>Програма за развитие на селските райони</w:t>
      </w:r>
    </w:p>
    <w:p w:rsidR="006B26B5" w:rsidRPr="00061AF3" w:rsidRDefault="006B26B5" w:rsidP="00F76C25">
      <w:pPr>
        <w:autoSpaceDE w:val="0"/>
        <w:autoSpaceDN w:val="0"/>
        <w:adjustRightInd w:val="0"/>
        <w:jc w:val="both"/>
        <w:rPr>
          <w:rFonts w:eastAsia="ArialMT"/>
          <w:b/>
          <w:i/>
          <w:sz w:val="28"/>
          <w:szCs w:val="28"/>
          <w:u w:val="single"/>
        </w:rPr>
      </w:pPr>
    </w:p>
    <w:p w:rsidR="00D03767" w:rsidRPr="0049723C" w:rsidRDefault="006B26B5" w:rsidP="00397BCC">
      <w:pPr>
        <w:autoSpaceDE w:val="0"/>
        <w:autoSpaceDN w:val="0"/>
        <w:adjustRightInd w:val="0"/>
        <w:ind w:firstLine="360"/>
        <w:jc w:val="both"/>
        <w:rPr>
          <w:rFonts w:eastAsia="ArialMT"/>
          <w:sz w:val="28"/>
          <w:szCs w:val="28"/>
        </w:rPr>
      </w:pPr>
      <w:r w:rsidRPr="0049723C">
        <w:rPr>
          <w:rFonts w:eastAsia="ArialMT"/>
          <w:b/>
          <w:sz w:val="28"/>
          <w:szCs w:val="28"/>
        </w:rPr>
        <w:t>Мярка 311</w:t>
      </w:r>
      <w:r w:rsidRPr="0049723C">
        <w:rPr>
          <w:rFonts w:eastAsia="ArialMT"/>
          <w:sz w:val="28"/>
          <w:szCs w:val="28"/>
        </w:rPr>
        <w:t xml:space="preserve"> - Наредба №30 от 11.08.2008 г. за условията и реда за предоставяне на</w:t>
      </w:r>
      <w:r w:rsidR="00D03767" w:rsidRPr="0049723C">
        <w:rPr>
          <w:rFonts w:eastAsia="ArialMT"/>
          <w:sz w:val="28"/>
          <w:szCs w:val="28"/>
        </w:rPr>
        <w:t xml:space="preserve"> </w:t>
      </w:r>
      <w:r w:rsidRPr="0049723C">
        <w:rPr>
          <w:rFonts w:eastAsia="ArialMT"/>
          <w:sz w:val="28"/>
          <w:szCs w:val="28"/>
        </w:rPr>
        <w:t>безвъзмездна финансова помощ по мярка „Разнообразяване към неземеделски</w:t>
      </w:r>
      <w:r w:rsidR="00D03767" w:rsidRPr="0049723C">
        <w:rPr>
          <w:rFonts w:eastAsia="ArialMT"/>
          <w:sz w:val="28"/>
          <w:szCs w:val="28"/>
        </w:rPr>
        <w:t xml:space="preserve"> </w:t>
      </w:r>
      <w:r w:rsidRPr="0049723C">
        <w:rPr>
          <w:rFonts w:eastAsia="ArialMT"/>
          <w:sz w:val="28"/>
          <w:szCs w:val="28"/>
        </w:rPr>
        <w:t>дейности” от Програмата за развитие на селските райони за периода 2007-2013</w:t>
      </w:r>
      <w:r w:rsidR="00D03767" w:rsidRPr="0049723C">
        <w:rPr>
          <w:rFonts w:eastAsia="ArialMT"/>
          <w:sz w:val="28"/>
          <w:szCs w:val="28"/>
        </w:rPr>
        <w:t xml:space="preserve"> </w:t>
      </w:r>
      <w:r w:rsidRPr="0049723C">
        <w:rPr>
          <w:rFonts w:eastAsia="ArialMT"/>
          <w:sz w:val="28"/>
          <w:szCs w:val="28"/>
        </w:rPr>
        <w:t>година.</w:t>
      </w:r>
    </w:p>
    <w:p w:rsidR="006B26B5" w:rsidRPr="0049723C" w:rsidRDefault="006B26B5" w:rsidP="0049723C">
      <w:pPr>
        <w:autoSpaceDE w:val="0"/>
        <w:autoSpaceDN w:val="0"/>
        <w:adjustRightInd w:val="0"/>
        <w:ind w:firstLine="360"/>
        <w:jc w:val="both"/>
        <w:rPr>
          <w:rFonts w:eastAsia="ArialMT"/>
          <w:sz w:val="28"/>
          <w:szCs w:val="28"/>
        </w:rPr>
      </w:pPr>
      <w:r w:rsidRPr="0049723C">
        <w:rPr>
          <w:rFonts w:eastAsia="ArialMT"/>
          <w:sz w:val="28"/>
          <w:szCs w:val="28"/>
        </w:rPr>
        <w:t>Производство на енергия от възобновяеми източници</w:t>
      </w:r>
    </w:p>
    <w:p w:rsidR="006B26B5" w:rsidRPr="0049723C" w:rsidRDefault="006B26B5" w:rsidP="0049723C">
      <w:pPr>
        <w:autoSpaceDE w:val="0"/>
        <w:autoSpaceDN w:val="0"/>
        <w:adjustRightInd w:val="0"/>
        <w:ind w:firstLine="360"/>
        <w:jc w:val="both"/>
        <w:rPr>
          <w:rFonts w:eastAsia="ArialMT"/>
          <w:sz w:val="28"/>
          <w:szCs w:val="28"/>
        </w:rPr>
      </w:pPr>
      <w:r w:rsidRPr="0049723C">
        <w:rPr>
          <w:rFonts w:eastAsia="ArialMT"/>
          <w:sz w:val="28"/>
          <w:szCs w:val="28"/>
        </w:rPr>
        <w:t xml:space="preserve">- </w:t>
      </w:r>
      <w:r w:rsidR="0049723C">
        <w:rPr>
          <w:rFonts w:eastAsia="ArialMT"/>
          <w:sz w:val="28"/>
          <w:szCs w:val="28"/>
        </w:rPr>
        <w:t xml:space="preserve">  </w:t>
      </w:r>
      <w:r w:rsidRPr="0049723C">
        <w:rPr>
          <w:rFonts w:eastAsia="ArialMT"/>
          <w:sz w:val="28"/>
          <w:szCs w:val="28"/>
        </w:rPr>
        <w:t>Производство на биогорива от биомаса;</w:t>
      </w:r>
    </w:p>
    <w:p w:rsidR="006B26B5" w:rsidRPr="0049723C" w:rsidRDefault="006B26B5" w:rsidP="0049723C">
      <w:pPr>
        <w:autoSpaceDE w:val="0"/>
        <w:autoSpaceDN w:val="0"/>
        <w:adjustRightInd w:val="0"/>
        <w:ind w:firstLine="360"/>
        <w:jc w:val="both"/>
        <w:rPr>
          <w:rFonts w:eastAsia="ArialMT"/>
          <w:sz w:val="28"/>
          <w:szCs w:val="28"/>
        </w:rPr>
      </w:pPr>
      <w:r w:rsidRPr="0049723C">
        <w:rPr>
          <w:rFonts w:eastAsia="ArialMT"/>
          <w:sz w:val="28"/>
          <w:szCs w:val="28"/>
        </w:rPr>
        <w:lastRenderedPageBreak/>
        <w:t xml:space="preserve">- </w:t>
      </w:r>
      <w:r w:rsidR="0049723C">
        <w:rPr>
          <w:rFonts w:eastAsia="ArialMT"/>
          <w:sz w:val="28"/>
          <w:szCs w:val="28"/>
        </w:rPr>
        <w:t xml:space="preserve">  </w:t>
      </w:r>
      <w:r w:rsidRPr="0049723C">
        <w:rPr>
          <w:rFonts w:eastAsia="ArialMT"/>
          <w:sz w:val="28"/>
          <w:szCs w:val="28"/>
        </w:rPr>
        <w:t>Производство на биогаз; когенератори на биогаз.</w:t>
      </w:r>
    </w:p>
    <w:p w:rsidR="006B26B5" w:rsidRPr="0049723C" w:rsidRDefault="006B26B5" w:rsidP="00F76C25">
      <w:pPr>
        <w:autoSpaceDE w:val="0"/>
        <w:autoSpaceDN w:val="0"/>
        <w:adjustRightInd w:val="0"/>
        <w:jc w:val="both"/>
        <w:rPr>
          <w:rFonts w:eastAsia="ArialMT"/>
          <w:sz w:val="28"/>
          <w:szCs w:val="28"/>
        </w:rPr>
      </w:pPr>
    </w:p>
    <w:p w:rsidR="00D03767" w:rsidRPr="0049723C" w:rsidRDefault="006B26B5" w:rsidP="0049723C">
      <w:pPr>
        <w:autoSpaceDE w:val="0"/>
        <w:autoSpaceDN w:val="0"/>
        <w:adjustRightInd w:val="0"/>
        <w:ind w:firstLine="360"/>
        <w:jc w:val="both"/>
        <w:rPr>
          <w:rFonts w:eastAsia="ArialMT"/>
          <w:sz w:val="28"/>
          <w:szCs w:val="28"/>
        </w:rPr>
      </w:pPr>
      <w:r w:rsidRPr="0049723C">
        <w:rPr>
          <w:rFonts w:eastAsia="ArialMT"/>
          <w:b/>
          <w:sz w:val="28"/>
          <w:szCs w:val="28"/>
        </w:rPr>
        <w:t>Мярка 312</w:t>
      </w:r>
      <w:r w:rsidRPr="0049723C">
        <w:rPr>
          <w:rFonts w:eastAsia="ArialMT"/>
          <w:sz w:val="28"/>
          <w:szCs w:val="28"/>
        </w:rPr>
        <w:t xml:space="preserve"> – Наредба № 29 от 11. 08. </w:t>
      </w:r>
      <w:smartTag w:uri="urn:schemas-microsoft-com:office:smarttags" w:element="metricconverter">
        <w:smartTagPr>
          <w:attr w:name="ProductID" w:val="2008 г"/>
        </w:smartTagPr>
        <w:r w:rsidRPr="0049723C">
          <w:rPr>
            <w:rFonts w:eastAsia="ArialMT"/>
            <w:sz w:val="28"/>
            <w:szCs w:val="28"/>
          </w:rPr>
          <w:t>2008 г</w:t>
        </w:r>
      </w:smartTag>
      <w:r w:rsidRPr="0049723C">
        <w:rPr>
          <w:rFonts w:eastAsia="ArialMT"/>
          <w:sz w:val="28"/>
          <w:szCs w:val="28"/>
        </w:rPr>
        <w:t>. за условията и реда за предоставяне на</w:t>
      </w:r>
      <w:r w:rsidR="00D03767" w:rsidRPr="0049723C">
        <w:rPr>
          <w:rFonts w:eastAsia="ArialMT"/>
          <w:sz w:val="28"/>
          <w:szCs w:val="28"/>
        </w:rPr>
        <w:t xml:space="preserve"> </w:t>
      </w:r>
      <w:r w:rsidRPr="0049723C">
        <w:rPr>
          <w:rFonts w:eastAsia="ArialMT"/>
          <w:sz w:val="28"/>
          <w:szCs w:val="28"/>
        </w:rPr>
        <w:t>безвъзмездна финансова помощ по мярка „Подкрепа за създаване и развитие на</w:t>
      </w:r>
      <w:r w:rsidR="00D03767" w:rsidRPr="0049723C">
        <w:rPr>
          <w:rFonts w:eastAsia="ArialMT"/>
          <w:sz w:val="28"/>
          <w:szCs w:val="28"/>
        </w:rPr>
        <w:t xml:space="preserve"> </w:t>
      </w:r>
      <w:r w:rsidRPr="0049723C">
        <w:rPr>
          <w:rFonts w:eastAsia="ArialMT"/>
          <w:sz w:val="28"/>
          <w:szCs w:val="28"/>
        </w:rPr>
        <w:t>микропредприятия” от Програмата за развитие на селските райони за периода 2007 –</w:t>
      </w:r>
      <w:r w:rsidR="00D03767" w:rsidRPr="0049723C">
        <w:rPr>
          <w:rFonts w:eastAsia="ArialMT"/>
          <w:sz w:val="28"/>
          <w:szCs w:val="28"/>
        </w:rPr>
        <w:t xml:space="preserve"> </w:t>
      </w:r>
      <w:smartTag w:uri="urn:schemas-microsoft-com:office:smarttags" w:element="metricconverter">
        <w:smartTagPr>
          <w:attr w:name="ProductID" w:val="2013 г"/>
        </w:smartTagPr>
        <w:r w:rsidRPr="0049723C">
          <w:rPr>
            <w:rFonts w:eastAsia="ArialMT"/>
            <w:sz w:val="28"/>
            <w:szCs w:val="28"/>
          </w:rPr>
          <w:t>2013 г</w:t>
        </w:r>
      </w:smartTag>
      <w:r w:rsidRPr="0049723C">
        <w:rPr>
          <w:rFonts w:eastAsia="ArialMT"/>
          <w:sz w:val="28"/>
          <w:szCs w:val="28"/>
        </w:rPr>
        <w:t>.</w:t>
      </w:r>
    </w:p>
    <w:p w:rsidR="000C76AC" w:rsidRPr="0049723C" w:rsidRDefault="006B26B5" w:rsidP="0049723C">
      <w:pPr>
        <w:ind w:firstLine="360"/>
        <w:jc w:val="both"/>
        <w:rPr>
          <w:rFonts w:eastAsia="Arial-BoldMT"/>
          <w:sz w:val="28"/>
          <w:szCs w:val="28"/>
        </w:rPr>
      </w:pPr>
      <w:r w:rsidRPr="0049723C">
        <w:rPr>
          <w:rFonts w:eastAsia="ArialMT"/>
          <w:sz w:val="28"/>
          <w:szCs w:val="28"/>
        </w:rPr>
        <w:t>Производство на енергия от възобновяеми източници</w:t>
      </w:r>
    </w:p>
    <w:p w:rsidR="006B26B5" w:rsidRPr="00363A70" w:rsidRDefault="006B26B5" w:rsidP="00F76C25">
      <w:pPr>
        <w:ind w:firstLine="708"/>
        <w:jc w:val="both"/>
        <w:rPr>
          <w:rFonts w:eastAsia="Arial-BoldMT"/>
          <w:sz w:val="28"/>
          <w:szCs w:val="28"/>
        </w:rPr>
      </w:pPr>
    </w:p>
    <w:p w:rsidR="003C48C0" w:rsidRDefault="006B26B5" w:rsidP="00552C1A">
      <w:pPr>
        <w:autoSpaceDE w:val="0"/>
        <w:autoSpaceDN w:val="0"/>
        <w:adjustRightInd w:val="0"/>
        <w:ind w:firstLine="360"/>
        <w:jc w:val="both"/>
        <w:rPr>
          <w:rFonts w:eastAsia="Arial-BoldMT"/>
          <w:b/>
          <w:i/>
          <w:sz w:val="28"/>
          <w:szCs w:val="28"/>
          <w:u w:val="single"/>
        </w:rPr>
      </w:pPr>
      <w:r w:rsidRPr="00061AF3">
        <w:rPr>
          <w:rFonts w:eastAsia="Arial-BoldMT"/>
          <w:b/>
          <w:i/>
          <w:sz w:val="28"/>
          <w:szCs w:val="28"/>
          <w:u w:val="single"/>
        </w:rPr>
        <w:t>Оперативна програма „Регионално развитие”</w:t>
      </w:r>
    </w:p>
    <w:p w:rsidR="00061AF3" w:rsidRPr="00061AF3" w:rsidRDefault="00061AF3" w:rsidP="00552C1A">
      <w:pPr>
        <w:autoSpaceDE w:val="0"/>
        <w:autoSpaceDN w:val="0"/>
        <w:adjustRightInd w:val="0"/>
        <w:ind w:firstLine="360"/>
        <w:jc w:val="both"/>
        <w:rPr>
          <w:rFonts w:eastAsia="Arial-BoldMT"/>
          <w:b/>
          <w:sz w:val="28"/>
          <w:szCs w:val="28"/>
        </w:rPr>
      </w:pPr>
    </w:p>
    <w:p w:rsidR="006B26B5" w:rsidRPr="00363A70" w:rsidRDefault="006B26B5" w:rsidP="00552C1A">
      <w:pPr>
        <w:autoSpaceDE w:val="0"/>
        <w:autoSpaceDN w:val="0"/>
        <w:adjustRightInd w:val="0"/>
        <w:ind w:firstLine="360"/>
        <w:jc w:val="both"/>
        <w:rPr>
          <w:rFonts w:eastAsia="ArialMT"/>
          <w:sz w:val="28"/>
          <w:szCs w:val="28"/>
        </w:rPr>
      </w:pPr>
      <w:r w:rsidRPr="00363A70">
        <w:rPr>
          <w:rFonts w:eastAsia="ArialMT"/>
          <w:sz w:val="28"/>
          <w:szCs w:val="28"/>
        </w:rPr>
        <w:t>ОП „Регионално развитие” е насочена към изпълнение на един от основните</w:t>
      </w:r>
      <w:r w:rsidR="003C48C0" w:rsidRPr="00363A70">
        <w:rPr>
          <w:rFonts w:eastAsia="ArialMT"/>
          <w:sz w:val="28"/>
          <w:szCs w:val="28"/>
        </w:rPr>
        <w:t xml:space="preserve"> </w:t>
      </w:r>
      <w:r w:rsidRPr="00363A70">
        <w:rPr>
          <w:rFonts w:eastAsia="ArialMT"/>
          <w:sz w:val="28"/>
          <w:szCs w:val="28"/>
        </w:rPr>
        <w:t>национални стратегически приоритети на Националната стратегическа референтна</w:t>
      </w:r>
      <w:r w:rsidR="00D03767" w:rsidRPr="00363A70">
        <w:rPr>
          <w:rFonts w:eastAsia="ArialMT"/>
          <w:sz w:val="28"/>
          <w:szCs w:val="28"/>
        </w:rPr>
        <w:t xml:space="preserve"> </w:t>
      </w:r>
      <w:r w:rsidRPr="00363A70">
        <w:rPr>
          <w:rFonts w:eastAsia="ArialMT"/>
          <w:sz w:val="28"/>
          <w:szCs w:val="28"/>
        </w:rPr>
        <w:t>рамка – „поддържане на балансирано териториално развитие”. Стратегията на</w:t>
      </w:r>
      <w:r w:rsidR="00D03767" w:rsidRPr="00363A70">
        <w:rPr>
          <w:rFonts w:eastAsia="ArialMT"/>
          <w:sz w:val="28"/>
          <w:szCs w:val="28"/>
        </w:rPr>
        <w:t xml:space="preserve"> </w:t>
      </w:r>
      <w:r w:rsidRPr="00363A70">
        <w:rPr>
          <w:rFonts w:eastAsia="ArialMT"/>
          <w:sz w:val="28"/>
          <w:szCs w:val="28"/>
        </w:rPr>
        <w:t>програмата е засилване на конкурентоспособността и привлекателността на регионите</w:t>
      </w:r>
      <w:r w:rsidR="00D03767" w:rsidRPr="00363A70">
        <w:rPr>
          <w:rFonts w:eastAsia="ArialMT"/>
          <w:sz w:val="28"/>
          <w:szCs w:val="28"/>
        </w:rPr>
        <w:t xml:space="preserve"> </w:t>
      </w:r>
      <w:r w:rsidRPr="00363A70">
        <w:rPr>
          <w:rFonts w:eastAsia="ArialMT"/>
          <w:sz w:val="28"/>
          <w:szCs w:val="28"/>
        </w:rPr>
        <w:t>и намаляване различията в развитието на шестте района за планиране (NUTS) чрез</w:t>
      </w:r>
      <w:r w:rsidR="00D03767" w:rsidRPr="00363A70">
        <w:rPr>
          <w:rFonts w:eastAsia="ArialMT"/>
          <w:sz w:val="28"/>
          <w:szCs w:val="28"/>
        </w:rPr>
        <w:t xml:space="preserve"> </w:t>
      </w:r>
      <w:r w:rsidRPr="00363A70">
        <w:rPr>
          <w:rFonts w:eastAsia="ArialMT"/>
          <w:sz w:val="28"/>
          <w:szCs w:val="28"/>
        </w:rPr>
        <w:t>подобряване на индустриалната, жилищната, социалната, природна и културна среда.</w:t>
      </w:r>
      <w:r w:rsidR="00334F69" w:rsidRPr="00363A70">
        <w:rPr>
          <w:rFonts w:eastAsia="ArialMT"/>
          <w:sz w:val="28"/>
          <w:szCs w:val="28"/>
        </w:rPr>
        <w:t xml:space="preserve"> </w:t>
      </w:r>
    </w:p>
    <w:p w:rsidR="006B26B5" w:rsidRPr="00363A70" w:rsidRDefault="006B26B5" w:rsidP="00552C1A">
      <w:pPr>
        <w:autoSpaceDE w:val="0"/>
        <w:autoSpaceDN w:val="0"/>
        <w:adjustRightInd w:val="0"/>
        <w:ind w:firstLine="360"/>
        <w:jc w:val="both"/>
        <w:rPr>
          <w:rFonts w:eastAsia="ArialMT"/>
          <w:sz w:val="28"/>
          <w:szCs w:val="28"/>
        </w:rPr>
      </w:pPr>
      <w:r w:rsidRPr="00363A70">
        <w:rPr>
          <w:rFonts w:eastAsia="ArialMT"/>
          <w:sz w:val="28"/>
          <w:szCs w:val="28"/>
        </w:rPr>
        <w:t>Програмата дава предимство на проекти, които са насочени към преодоляване на</w:t>
      </w:r>
      <w:r w:rsidR="00D03767" w:rsidRPr="00363A70">
        <w:rPr>
          <w:rFonts w:eastAsia="ArialMT"/>
          <w:sz w:val="28"/>
          <w:szCs w:val="28"/>
        </w:rPr>
        <w:t xml:space="preserve"> </w:t>
      </w:r>
      <w:r w:rsidRPr="00363A70">
        <w:rPr>
          <w:rFonts w:eastAsia="ArialMT"/>
          <w:sz w:val="28"/>
          <w:szCs w:val="28"/>
        </w:rPr>
        <w:t>съществуващия енергиен дефицит чрез използване на възобновяеми енергийни</w:t>
      </w:r>
      <w:r w:rsidR="00D03767" w:rsidRPr="00363A70">
        <w:rPr>
          <w:rFonts w:eastAsia="ArialMT"/>
          <w:sz w:val="28"/>
          <w:szCs w:val="28"/>
        </w:rPr>
        <w:t xml:space="preserve"> </w:t>
      </w:r>
      <w:r w:rsidRPr="00363A70">
        <w:rPr>
          <w:rFonts w:eastAsia="ArialMT"/>
          <w:sz w:val="28"/>
          <w:szCs w:val="28"/>
        </w:rPr>
        <w:t>източници.</w:t>
      </w:r>
    </w:p>
    <w:p w:rsidR="00D03767" w:rsidRPr="00363A70" w:rsidRDefault="00D03767" w:rsidP="00F76C25">
      <w:pPr>
        <w:autoSpaceDE w:val="0"/>
        <w:autoSpaceDN w:val="0"/>
        <w:adjustRightInd w:val="0"/>
        <w:jc w:val="both"/>
        <w:rPr>
          <w:rFonts w:eastAsia="ArialMT"/>
          <w:sz w:val="28"/>
          <w:szCs w:val="28"/>
        </w:rPr>
      </w:pPr>
    </w:p>
    <w:p w:rsidR="006B26B5" w:rsidRPr="00552C1A" w:rsidRDefault="006B26B5" w:rsidP="00F76C25">
      <w:pPr>
        <w:autoSpaceDE w:val="0"/>
        <w:autoSpaceDN w:val="0"/>
        <w:adjustRightInd w:val="0"/>
        <w:jc w:val="both"/>
        <w:rPr>
          <w:rFonts w:eastAsia="Arial-BoldMT"/>
          <w:sz w:val="28"/>
          <w:szCs w:val="28"/>
        </w:rPr>
      </w:pPr>
      <w:r w:rsidRPr="00552C1A">
        <w:rPr>
          <w:rFonts w:eastAsia="Arial-BoldMT"/>
          <w:sz w:val="28"/>
          <w:szCs w:val="28"/>
        </w:rPr>
        <w:t>Допу</w:t>
      </w:r>
      <w:r w:rsidR="0034571E" w:rsidRPr="00552C1A">
        <w:rPr>
          <w:rFonts w:eastAsia="Arial-BoldMT"/>
          <w:sz w:val="28"/>
          <w:szCs w:val="28"/>
        </w:rPr>
        <w:t xml:space="preserve">стими дейности по операция </w:t>
      </w:r>
      <w:r w:rsidRPr="00552C1A">
        <w:rPr>
          <w:rFonts w:eastAsia="Arial-BoldMT"/>
          <w:sz w:val="28"/>
          <w:szCs w:val="28"/>
        </w:rPr>
        <w:t>в областта на ВЕИ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Събиране на данни; изследвания и анализи на тенденциите в развитието;</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Обмен на ноу-хау и най-добри практики и придружаващите ги анализи,</w:t>
      </w:r>
    </w:p>
    <w:p w:rsidR="006B26B5" w:rsidRPr="00552C1A" w:rsidRDefault="006B26B5" w:rsidP="00F041BD">
      <w:pPr>
        <w:autoSpaceDE w:val="0"/>
        <w:autoSpaceDN w:val="0"/>
        <w:adjustRightInd w:val="0"/>
        <w:ind w:left="360" w:firstLine="348"/>
        <w:jc w:val="both"/>
        <w:rPr>
          <w:rFonts w:eastAsia="ArialMT"/>
          <w:sz w:val="28"/>
          <w:szCs w:val="28"/>
        </w:rPr>
      </w:pPr>
      <w:r w:rsidRPr="00552C1A">
        <w:rPr>
          <w:rFonts w:eastAsia="ArialMT"/>
          <w:sz w:val="28"/>
          <w:szCs w:val="28"/>
        </w:rPr>
        <w:t>свързани с ВЕИ;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Разработване на портали/виртуални мрежи за обмен на най-добри практики,</w:t>
      </w:r>
      <w:r w:rsidR="00F041BD" w:rsidRPr="00552C1A">
        <w:rPr>
          <w:rFonts w:eastAsia="ArialMT"/>
          <w:sz w:val="28"/>
          <w:szCs w:val="28"/>
        </w:rPr>
        <w:t xml:space="preserve"> </w:t>
      </w:r>
      <w:r w:rsidRPr="00552C1A">
        <w:rPr>
          <w:rFonts w:eastAsia="ArialMT"/>
          <w:sz w:val="28"/>
          <w:szCs w:val="28"/>
        </w:rPr>
        <w:t>интернет-базирани средства и електронни бази данни за споделен обмен на най-добрите практики и тенденции в развитието;</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Анализи на най-добри практики и критерии (benchmarking analyses) при</w:t>
      </w:r>
    </w:p>
    <w:p w:rsidR="006B26B5" w:rsidRPr="00552C1A" w:rsidRDefault="006B26B5" w:rsidP="00F041BD">
      <w:pPr>
        <w:autoSpaceDE w:val="0"/>
        <w:autoSpaceDN w:val="0"/>
        <w:adjustRightInd w:val="0"/>
        <w:ind w:left="360" w:firstLine="348"/>
        <w:jc w:val="both"/>
        <w:rPr>
          <w:rFonts w:eastAsia="ArialMT"/>
          <w:sz w:val="28"/>
          <w:szCs w:val="28"/>
        </w:rPr>
      </w:pPr>
      <w:r w:rsidRPr="00552C1A">
        <w:rPr>
          <w:rFonts w:eastAsia="ArialMT"/>
          <w:sz w:val="28"/>
          <w:szCs w:val="28"/>
        </w:rPr>
        <w:t>предоставянето на услуги;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Разработване на бъдещи стратегически проекти и планове за действия;</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Обучения, семинари, конференции, учебни посещения, съвместни срещи,</w:t>
      </w:r>
      <w:r w:rsidR="00F041BD" w:rsidRPr="00552C1A">
        <w:rPr>
          <w:rFonts w:eastAsia="ArialMT"/>
          <w:sz w:val="28"/>
          <w:szCs w:val="28"/>
        </w:rPr>
        <w:t xml:space="preserve"> </w:t>
      </w:r>
      <w:r w:rsidRPr="00552C1A">
        <w:rPr>
          <w:rFonts w:eastAsia="ArialMT"/>
          <w:sz w:val="28"/>
          <w:szCs w:val="28"/>
        </w:rPr>
        <w:t>включващи и социално-икономическите партньори (университети, НПО, бизнес</w:t>
      </w:r>
      <w:r w:rsidR="00F041BD" w:rsidRPr="00552C1A">
        <w:rPr>
          <w:rFonts w:eastAsia="ArialMT"/>
          <w:sz w:val="28"/>
          <w:szCs w:val="28"/>
        </w:rPr>
        <w:t xml:space="preserve"> </w:t>
      </w:r>
      <w:r w:rsidRPr="00552C1A">
        <w:rPr>
          <w:rFonts w:eastAsia="ArialMT"/>
          <w:sz w:val="28"/>
          <w:szCs w:val="28"/>
        </w:rPr>
        <w:t>сдружения, синдикати и т.н.);</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Иновационни стратегии и стратегии за превенция на риска;</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Разпространение на информация и кампании за повишаване на</w:t>
      </w:r>
    </w:p>
    <w:p w:rsidR="006B26B5" w:rsidRPr="00552C1A" w:rsidRDefault="006B26B5" w:rsidP="00F041BD">
      <w:pPr>
        <w:autoSpaceDE w:val="0"/>
        <w:autoSpaceDN w:val="0"/>
        <w:adjustRightInd w:val="0"/>
        <w:ind w:left="360" w:firstLine="348"/>
        <w:jc w:val="both"/>
        <w:rPr>
          <w:rFonts w:eastAsia="ArialMT"/>
          <w:sz w:val="28"/>
          <w:szCs w:val="28"/>
        </w:rPr>
      </w:pPr>
      <w:r w:rsidRPr="00552C1A">
        <w:rPr>
          <w:rFonts w:eastAsia="ArialMT"/>
          <w:sz w:val="28"/>
          <w:szCs w:val="28"/>
        </w:rPr>
        <w:t>информираността на населението;</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Разработване на материали за дистанционно обучение и дискусионни форуми;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Въвеждане на иновационни подходи (пилотни проекти);</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Предоставяне на консултации и услуги, свързани с конкретен обмен;</w:t>
      </w:r>
    </w:p>
    <w:p w:rsidR="006B26B5" w:rsidRPr="00552C1A" w:rsidRDefault="006B26B5" w:rsidP="001F2B16">
      <w:pPr>
        <w:numPr>
          <w:ilvl w:val="0"/>
          <w:numId w:val="8"/>
        </w:numPr>
        <w:autoSpaceDE w:val="0"/>
        <w:autoSpaceDN w:val="0"/>
        <w:adjustRightInd w:val="0"/>
        <w:jc w:val="both"/>
        <w:rPr>
          <w:rFonts w:eastAsia="ArialMT"/>
          <w:sz w:val="28"/>
          <w:szCs w:val="28"/>
        </w:rPr>
      </w:pPr>
      <w:r w:rsidRPr="00552C1A">
        <w:rPr>
          <w:rFonts w:eastAsia="ArialMT"/>
          <w:sz w:val="28"/>
          <w:szCs w:val="28"/>
        </w:rPr>
        <w:t>Разпространение на резултатите</w:t>
      </w:r>
    </w:p>
    <w:p w:rsidR="00D03767" w:rsidRPr="00F76C25" w:rsidRDefault="00D03767" w:rsidP="00F76C25">
      <w:pPr>
        <w:autoSpaceDE w:val="0"/>
        <w:autoSpaceDN w:val="0"/>
        <w:adjustRightInd w:val="0"/>
        <w:jc w:val="both"/>
        <w:rPr>
          <w:rFonts w:ascii="Arial" w:eastAsia="ArialMT" w:hAnsi="Arial" w:cs="Arial"/>
        </w:rPr>
      </w:pPr>
    </w:p>
    <w:p w:rsidR="00591DB6" w:rsidRDefault="006B26B5" w:rsidP="00552C1A">
      <w:pPr>
        <w:autoSpaceDE w:val="0"/>
        <w:autoSpaceDN w:val="0"/>
        <w:adjustRightInd w:val="0"/>
        <w:ind w:firstLine="360"/>
        <w:jc w:val="both"/>
        <w:rPr>
          <w:rFonts w:eastAsia="Arial-BoldMT"/>
          <w:b/>
          <w:i/>
          <w:sz w:val="28"/>
          <w:szCs w:val="28"/>
          <w:u w:val="single"/>
        </w:rPr>
      </w:pPr>
      <w:r w:rsidRPr="00061AF3">
        <w:rPr>
          <w:rFonts w:eastAsia="Arial-BoldMT"/>
          <w:b/>
          <w:i/>
          <w:sz w:val="28"/>
          <w:szCs w:val="28"/>
          <w:u w:val="single"/>
        </w:rPr>
        <w:lastRenderedPageBreak/>
        <w:t>Програма „Интелигентна енергия - Европа”</w:t>
      </w:r>
    </w:p>
    <w:p w:rsidR="00061AF3" w:rsidRPr="00061AF3" w:rsidRDefault="00061AF3" w:rsidP="00552C1A">
      <w:pPr>
        <w:autoSpaceDE w:val="0"/>
        <w:autoSpaceDN w:val="0"/>
        <w:adjustRightInd w:val="0"/>
        <w:ind w:firstLine="360"/>
        <w:jc w:val="both"/>
        <w:rPr>
          <w:rFonts w:eastAsia="Arial-BoldMT"/>
          <w:b/>
          <w:i/>
          <w:sz w:val="28"/>
          <w:szCs w:val="28"/>
          <w:u w:val="single"/>
        </w:rPr>
      </w:pPr>
    </w:p>
    <w:p w:rsidR="006B26B5" w:rsidRPr="00552C1A" w:rsidRDefault="006B26B5" w:rsidP="00552C1A">
      <w:pPr>
        <w:autoSpaceDE w:val="0"/>
        <w:autoSpaceDN w:val="0"/>
        <w:adjustRightInd w:val="0"/>
        <w:ind w:firstLine="360"/>
        <w:jc w:val="both"/>
        <w:rPr>
          <w:rFonts w:eastAsia="ArialMT"/>
          <w:sz w:val="28"/>
          <w:szCs w:val="28"/>
        </w:rPr>
      </w:pPr>
      <w:r w:rsidRPr="00552C1A">
        <w:rPr>
          <w:rFonts w:eastAsia="ArialMT"/>
          <w:sz w:val="28"/>
          <w:szCs w:val="28"/>
        </w:rPr>
        <w:t>Европейската програма "Интелигентна енергия за Европа" предоставя безвъзмездно</w:t>
      </w:r>
      <w:r w:rsidR="00D03767" w:rsidRPr="00552C1A">
        <w:rPr>
          <w:rFonts w:eastAsia="ArialMT"/>
          <w:sz w:val="28"/>
          <w:szCs w:val="28"/>
        </w:rPr>
        <w:t xml:space="preserve"> </w:t>
      </w:r>
      <w:r w:rsidRPr="00552C1A">
        <w:rPr>
          <w:rFonts w:eastAsia="ArialMT"/>
          <w:sz w:val="28"/>
          <w:szCs w:val="28"/>
        </w:rPr>
        <w:t>финансиране на проекти на български организации за създаване на политически и</w:t>
      </w:r>
      <w:r w:rsidR="00D03767" w:rsidRPr="00552C1A">
        <w:rPr>
          <w:rFonts w:eastAsia="ArialMT"/>
          <w:sz w:val="28"/>
          <w:szCs w:val="28"/>
        </w:rPr>
        <w:t xml:space="preserve"> </w:t>
      </w:r>
      <w:r w:rsidRPr="00552C1A">
        <w:rPr>
          <w:rFonts w:eastAsia="ArialMT"/>
          <w:sz w:val="28"/>
          <w:szCs w:val="28"/>
        </w:rPr>
        <w:t>пазарни условия за енергийна ефективност и използването на ВЕИ в рамките на</w:t>
      </w:r>
      <w:r w:rsidR="00D03767" w:rsidRPr="00552C1A">
        <w:rPr>
          <w:rFonts w:eastAsia="ArialMT"/>
          <w:sz w:val="28"/>
          <w:szCs w:val="28"/>
        </w:rPr>
        <w:t xml:space="preserve"> </w:t>
      </w:r>
      <w:r w:rsidRPr="00552C1A">
        <w:rPr>
          <w:rFonts w:eastAsia="ArialMT"/>
          <w:sz w:val="28"/>
          <w:szCs w:val="28"/>
        </w:rPr>
        <w:t>Програмата за конкурентоспособност и иновации (CIP). Програмата ще действа и през</w:t>
      </w:r>
      <w:r w:rsidR="00D03767" w:rsidRPr="00552C1A">
        <w:rPr>
          <w:rFonts w:eastAsia="ArialMT"/>
          <w:sz w:val="28"/>
          <w:szCs w:val="28"/>
        </w:rPr>
        <w:t xml:space="preserve"> </w:t>
      </w:r>
      <w:r w:rsidRPr="00552C1A">
        <w:rPr>
          <w:rFonts w:eastAsia="ArialMT"/>
          <w:sz w:val="28"/>
          <w:szCs w:val="28"/>
        </w:rPr>
        <w:t>следващите години, като общият бюджет на програмата за периода 2007-2013 е в</w:t>
      </w:r>
      <w:r w:rsidR="00D03767" w:rsidRPr="00552C1A">
        <w:rPr>
          <w:rFonts w:eastAsia="ArialMT"/>
          <w:sz w:val="28"/>
          <w:szCs w:val="28"/>
        </w:rPr>
        <w:t xml:space="preserve"> </w:t>
      </w:r>
      <w:r w:rsidRPr="00552C1A">
        <w:rPr>
          <w:rFonts w:eastAsia="ArialMT"/>
          <w:sz w:val="28"/>
          <w:szCs w:val="28"/>
        </w:rPr>
        <w:t>размер на 727 млн.€.</w:t>
      </w:r>
    </w:p>
    <w:p w:rsidR="006B26B5" w:rsidRPr="00552C1A" w:rsidRDefault="006B26B5" w:rsidP="00552C1A">
      <w:pPr>
        <w:autoSpaceDE w:val="0"/>
        <w:autoSpaceDN w:val="0"/>
        <w:adjustRightInd w:val="0"/>
        <w:ind w:firstLine="360"/>
        <w:jc w:val="both"/>
        <w:rPr>
          <w:rFonts w:eastAsia="ArialMT"/>
          <w:sz w:val="28"/>
          <w:szCs w:val="28"/>
        </w:rPr>
      </w:pPr>
      <w:r w:rsidRPr="00552C1A">
        <w:rPr>
          <w:rFonts w:eastAsia="ArialMT"/>
          <w:sz w:val="28"/>
          <w:szCs w:val="28"/>
        </w:rPr>
        <w:t>Основен приоритет са нови и възобновяеми енергийни източници (ALTENER) – В</w:t>
      </w:r>
      <w:r w:rsidR="00D03767" w:rsidRPr="00552C1A">
        <w:rPr>
          <w:rFonts w:eastAsia="ArialMT"/>
          <w:sz w:val="28"/>
          <w:szCs w:val="28"/>
        </w:rPr>
        <w:t xml:space="preserve"> </w:t>
      </w:r>
      <w:r w:rsidRPr="00552C1A">
        <w:rPr>
          <w:rFonts w:eastAsia="ArialMT"/>
          <w:sz w:val="28"/>
          <w:szCs w:val="28"/>
        </w:rPr>
        <w:t>рамките на този приоритет се финансирани проекти по: добиване на електроенергия</w:t>
      </w:r>
      <w:r w:rsidR="00D03767" w:rsidRPr="00552C1A">
        <w:rPr>
          <w:rFonts w:eastAsia="ArialMT"/>
          <w:sz w:val="28"/>
          <w:szCs w:val="28"/>
        </w:rPr>
        <w:t xml:space="preserve"> </w:t>
      </w:r>
      <w:r w:rsidRPr="00552C1A">
        <w:rPr>
          <w:rFonts w:eastAsia="ArialMT"/>
          <w:sz w:val="28"/>
          <w:szCs w:val="28"/>
        </w:rPr>
        <w:t>от ВЕИ; използване на възобновяема енергия за отопление/ охлаждане;</w:t>
      </w:r>
      <w:r w:rsidR="00D03767" w:rsidRPr="00552C1A">
        <w:rPr>
          <w:rFonts w:eastAsia="ArialMT"/>
          <w:sz w:val="28"/>
          <w:szCs w:val="28"/>
        </w:rPr>
        <w:t xml:space="preserve"> </w:t>
      </w:r>
      <w:r w:rsidRPr="00552C1A">
        <w:rPr>
          <w:rFonts w:eastAsia="ArialMT"/>
          <w:sz w:val="28"/>
          <w:szCs w:val="28"/>
        </w:rPr>
        <w:t>дребномащабни инсталации за възобновяема енергия на сградите; проучвания и</w:t>
      </w:r>
      <w:r w:rsidR="00D03767" w:rsidRPr="00552C1A">
        <w:rPr>
          <w:rFonts w:eastAsia="ArialMT"/>
          <w:sz w:val="28"/>
          <w:szCs w:val="28"/>
        </w:rPr>
        <w:t xml:space="preserve"> </w:t>
      </w:r>
      <w:r w:rsidRPr="00552C1A">
        <w:rPr>
          <w:rFonts w:eastAsia="ArialMT"/>
          <w:sz w:val="28"/>
          <w:szCs w:val="28"/>
        </w:rPr>
        <w:t>добив на биогорива; нови технологии и обмен на опит, като резултатите са видими на</w:t>
      </w:r>
      <w:r w:rsidR="00D03767" w:rsidRPr="00552C1A">
        <w:rPr>
          <w:rFonts w:eastAsia="ArialMT"/>
          <w:sz w:val="28"/>
          <w:szCs w:val="28"/>
        </w:rPr>
        <w:t xml:space="preserve"> </w:t>
      </w:r>
      <w:r w:rsidRPr="00552C1A">
        <w:rPr>
          <w:rFonts w:eastAsia="ArialMT"/>
          <w:sz w:val="28"/>
          <w:szCs w:val="28"/>
        </w:rPr>
        <w:t>територията на целия Европейски съюз.</w:t>
      </w:r>
    </w:p>
    <w:p w:rsidR="00061AF3" w:rsidRPr="00061AF3" w:rsidRDefault="00061AF3" w:rsidP="00061AF3">
      <w:pPr>
        <w:spacing w:before="120"/>
        <w:ind w:firstLine="360"/>
        <w:jc w:val="both"/>
        <w:rPr>
          <w:b/>
          <w:i/>
          <w:sz w:val="28"/>
          <w:szCs w:val="28"/>
          <w:u w:val="single"/>
          <w:lang w:val="en-US" w:eastAsia="en-US"/>
        </w:rPr>
      </w:pPr>
      <w:r w:rsidRPr="00061AF3">
        <w:rPr>
          <w:b/>
          <w:i/>
          <w:sz w:val="28"/>
          <w:szCs w:val="28"/>
          <w:u w:val="single"/>
          <w:lang w:val="en-US" w:eastAsia="en-US"/>
        </w:rPr>
        <w:t>ELENA</w:t>
      </w:r>
    </w:p>
    <w:p w:rsidR="00061AF3" w:rsidRPr="00061AF3" w:rsidRDefault="00061AF3" w:rsidP="00061AF3">
      <w:pPr>
        <w:spacing w:before="120"/>
        <w:jc w:val="both"/>
        <w:rPr>
          <w:sz w:val="28"/>
          <w:szCs w:val="28"/>
          <w:lang w:eastAsia="en-US"/>
        </w:rPr>
      </w:pPr>
      <w:r w:rsidRPr="00061AF3">
        <w:rPr>
          <w:sz w:val="28"/>
          <w:szCs w:val="28"/>
          <w:lang w:eastAsia="en-US"/>
        </w:rPr>
        <w:tab/>
        <w:t>Безвъзмездно финансиране от страна на Европейската инвестиционна банка и Европейската комисия на местни и регионални власти при подготовката на инвестиционни програми за енергийна ефективност и възобновяеми енергийни източници.</w:t>
      </w:r>
    </w:p>
    <w:p w:rsidR="00061AF3" w:rsidRPr="00061AF3" w:rsidRDefault="00061AF3" w:rsidP="00061AF3">
      <w:pPr>
        <w:spacing w:before="120"/>
        <w:jc w:val="both"/>
        <w:rPr>
          <w:sz w:val="28"/>
          <w:szCs w:val="28"/>
          <w:lang w:eastAsia="en-US"/>
        </w:rPr>
      </w:pPr>
      <w:r w:rsidRPr="00061AF3">
        <w:rPr>
          <w:sz w:val="28"/>
          <w:szCs w:val="28"/>
          <w:lang w:eastAsia="en-US"/>
        </w:rPr>
        <w:tab/>
        <w:t>ELENA (European Local Energy Assistance) осигурява техническа помощ за структуриране и изпълнение на проектите.</w:t>
      </w:r>
    </w:p>
    <w:p w:rsidR="00061AF3" w:rsidRPr="00061AF3" w:rsidRDefault="00061AF3" w:rsidP="00061AF3">
      <w:pPr>
        <w:spacing w:before="120"/>
        <w:jc w:val="both"/>
        <w:rPr>
          <w:sz w:val="28"/>
          <w:szCs w:val="28"/>
          <w:lang w:eastAsia="en-US"/>
        </w:rPr>
      </w:pPr>
      <w:r w:rsidRPr="00061AF3">
        <w:rPr>
          <w:sz w:val="28"/>
          <w:szCs w:val="28"/>
          <w:lang w:eastAsia="en-US"/>
        </w:rPr>
        <w:tab/>
        <w:t>ELENA покрива до 90% от разходите за техническа подготовка на инвестиционните програми. Покриват се средства за предварителни проучвания, за структуриране на програми и бизнес планове, за одити, тръжни процедури и договори, за създаване на групи за управление на проекта, за разходи по ДДС, ако бенефициентът не може да ги възстанови.</w:t>
      </w:r>
    </w:p>
    <w:p w:rsidR="00061AF3" w:rsidRPr="00061AF3" w:rsidRDefault="00061AF3" w:rsidP="00061AF3">
      <w:pPr>
        <w:spacing w:before="120"/>
        <w:jc w:val="both"/>
        <w:rPr>
          <w:sz w:val="28"/>
          <w:szCs w:val="28"/>
          <w:lang w:eastAsia="en-US"/>
        </w:rPr>
      </w:pPr>
      <w:r w:rsidRPr="00061AF3">
        <w:rPr>
          <w:sz w:val="28"/>
          <w:szCs w:val="28"/>
          <w:lang w:eastAsia="en-US"/>
        </w:rPr>
        <w:tab/>
        <w:t>Инструментът ELENA може да се ползва от местни и регионални власти, обществени органи или група органи от държавите, които подлежат на подпомагане по програма ‘’Интелигентна енергия за Европа".</w:t>
      </w:r>
    </w:p>
    <w:p w:rsidR="00061AF3" w:rsidRPr="00061AF3" w:rsidRDefault="00061AF3" w:rsidP="00061AF3">
      <w:pPr>
        <w:spacing w:before="120"/>
        <w:jc w:val="both"/>
        <w:rPr>
          <w:sz w:val="28"/>
          <w:szCs w:val="28"/>
          <w:lang w:eastAsia="en-US"/>
        </w:rPr>
      </w:pPr>
      <w:r w:rsidRPr="00061AF3">
        <w:rPr>
          <w:sz w:val="28"/>
          <w:szCs w:val="28"/>
          <w:lang w:eastAsia="en-US"/>
        </w:rPr>
        <w:tab/>
        <w:t>Предварително изискване към получателите на средства е съответната инвестиционна програма да съдейства за постигане на евроцелите ‘’20-20-20" (до 2020г. да се намалят с 20% вредните парникови емисии, делът на ВЕИ в общото потребление на енергия да достигне 20% и още толкова да е спестената енергия като цяло).</w:t>
      </w:r>
    </w:p>
    <w:p w:rsidR="00061AF3" w:rsidRPr="00061AF3" w:rsidRDefault="00061AF3" w:rsidP="00061AF3">
      <w:pPr>
        <w:spacing w:before="120"/>
        <w:jc w:val="both"/>
        <w:rPr>
          <w:b/>
          <w:i/>
          <w:sz w:val="28"/>
          <w:szCs w:val="28"/>
          <w:u w:val="single"/>
          <w:lang w:eastAsia="en-US"/>
        </w:rPr>
      </w:pPr>
      <w:r w:rsidRPr="00061AF3">
        <w:rPr>
          <w:sz w:val="28"/>
          <w:szCs w:val="28"/>
          <w:lang w:eastAsia="en-US"/>
        </w:rPr>
        <w:tab/>
      </w:r>
      <w:r w:rsidRPr="00061AF3">
        <w:rPr>
          <w:b/>
          <w:i/>
          <w:sz w:val="28"/>
          <w:szCs w:val="28"/>
          <w:u w:val="single"/>
          <w:lang w:eastAsia="en-US"/>
        </w:rPr>
        <w:t>Публично- частно партньорство (ПЧП)</w:t>
      </w:r>
    </w:p>
    <w:p w:rsidR="00061AF3" w:rsidRPr="00061AF3" w:rsidRDefault="00061AF3" w:rsidP="00061AF3">
      <w:pPr>
        <w:spacing w:before="120"/>
        <w:jc w:val="both"/>
        <w:rPr>
          <w:sz w:val="28"/>
          <w:szCs w:val="28"/>
          <w:lang w:eastAsia="en-US"/>
        </w:rPr>
      </w:pPr>
      <w:r w:rsidRPr="00061AF3">
        <w:rPr>
          <w:sz w:val="28"/>
          <w:szCs w:val="28"/>
          <w:lang w:eastAsia="en-US"/>
        </w:rPr>
        <w:tab/>
        <w:t xml:space="preserve">Отчитайки Европейското законодателство, практика и счетоводно третиране, ПЧП е дългосрочно договорно отношение между лица от частния и публичния сектор за финансиране, построяване, реконструкция, управление или поддръжка на инфраструктура, с оглед постигане на по-добро ниво на </w:t>
      </w:r>
      <w:r w:rsidRPr="00061AF3">
        <w:rPr>
          <w:sz w:val="28"/>
          <w:szCs w:val="28"/>
          <w:lang w:eastAsia="en-US"/>
        </w:rPr>
        <w:lastRenderedPageBreak/>
        <w:t>услугите, където частният партньор поема строителния риск и поне един от двата риска– за наличност на предоставяната услуга или за нейното търсене.</w:t>
      </w:r>
    </w:p>
    <w:p w:rsidR="00061AF3" w:rsidRPr="00061AF3" w:rsidRDefault="00061AF3" w:rsidP="00061AF3">
      <w:pPr>
        <w:spacing w:before="120"/>
        <w:jc w:val="both"/>
        <w:rPr>
          <w:sz w:val="28"/>
          <w:szCs w:val="28"/>
          <w:lang w:eastAsia="en-US"/>
        </w:rPr>
      </w:pPr>
      <w:r w:rsidRPr="00061AF3">
        <w:rPr>
          <w:sz w:val="28"/>
          <w:szCs w:val="28"/>
          <w:lang w:eastAsia="en-US"/>
        </w:rPr>
        <w:tab/>
        <w:t>ПЧП плащанията, свързани с ползването на предоставяната от частния партньор публична услуга, са обвързани с постигане на определени критерии за количество и качество на услугата. Общинската администрация (като потребител на услуги) има право да редуцира своите плащани</w:t>
      </w:r>
      <w:r w:rsidR="00FB247F">
        <w:rPr>
          <w:sz w:val="28"/>
          <w:szCs w:val="28"/>
          <w:lang w:eastAsia="en-US"/>
        </w:rPr>
        <w:t>я, както би го направил всеки ”</w:t>
      </w:r>
      <w:r w:rsidRPr="00061AF3">
        <w:rPr>
          <w:sz w:val="28"/>
          <w:szCs w:val="28"/>
          <w:lang w:eastAsia="en-US"/>
        </w:rPr>
        <w:t>обикновен клиент” при непредоставяне на необходимото количество и качество на услугата.</w:t>
      </w:r>
    </w:p>
    <w:p w:rsidR="00061AF3" w:rsidRPr="00061AF3" w:rsidRDefault="00061AF3" w:rsidP="00061AF3">
      <w:pPr>
        <w:spacing w:before="120"/>
        <w:jc w:val="both"/>
        <w:rPr>
          <w:sz w:val="28"/>
          <w:szCs w:val="28"/>
          <w:lang w:eastAsia="en-US"/>
        </w:rPr>
      </w:pPr>
      <w:r w:rsidRPr="00061AF3">
        <w:rPr>
          <w:sz w:val="28"/>
          <w:szCs w:val="28"/>
          <w:lang w:eastAsia="en-US"/>
        </w:rPr>
        <w:tab/>
        <w:t xml:space="preserve">Успешно изпълнение на проекти, чрез публично- частни партньорства в Община </w:t>
      </w:r>
      <w:r w:rsidR="00663B98">
        <w:rPr>
          <w:sz w:val="28"/>
          <w:szCs w:val="28"/>
          <w:lang w:eastAsia="en-US"/>
        </w:rPr>
        <w:t>Тервел с</w:t>
      </w:r>
      <w:r w:rsidRPr="00061AF3">
        <w:rPr>
          <w:sz w:val="28"/>
          <w:szCs w:val="28"/>
          <w:lang w:eastAsia="en-US"/>
        </w:rPr>
        <w:t>е обуславя от наличието на следните предпоставки: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Наличие на обществена подкрепа за осъществяването на проекти със значим обществен интерес;</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Наличие на законодателна рамка подходяща за прилагане на ПЧП модели;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Провеждане на открита и прозрачна тръжна процедура в съотв</w:t>
      </w:r>
      <w:r w:rsidR="00663B98">
        <w:rPr>
          <w:sz w:val="28"/>
          <w:szCs w:val="28"/>
          <w:lang w:eastAsia="en-US"/>
        </w:rPr>
        <w:t>етствие със съществуващите най-</w:t>
      </w:r>
      <w:r w:rsidRPr="00061AF3">
        <w:rPr>
          <w:sz w:val="28"/>
          <w:szCs w:val="28"/>
          <w:lang w:eastAsia="en-US"/>
        </w:rPr>
        <w:t>добри практики;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Изработване на механизъм за сравнение с публичните разходи за осъществяване на проекта (доказване на по-добра стойност на вложените публични средства);</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Наличие на механизми за плащане на предоставяната услуга съобразени с обществените възможности и нагласи (преценка на обществена нагласа и възможности за плащане на такси, прецизно определяне на нивото на таксите);</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Съществуване на достатъчен капацитет в публичните органи отговарящи за осъществяване на инфраструктурни проекти.</w:t>
      </w:r>
    </w:p>
    <w:p w:rsidR="00061AF3" w:rsidRPr="00061AF3" w:rsidRDefault="00061AF3" w:rsidP="00061AF3">
      <w:pPr>
        <w:spacing w:before="120"/>
        <w:jc w:val="both"/>
        <w:rPr>
          <w:b/>
          <w:i/>
          <w:sz w:val="28"/>
          <w:szCs w:val="28"/>
          <w:u w:val="single"/>
          <w:lang w:eastAsia="en-US"/>
        </w:rPr>
      </w:pPr>
      <w:r w:rsidRPr="00061AF3">
        <w:rPr>
          <w:rFonts w:ascii="Arial" w:hAnsi="Arial" w:cs="Arial"/>
          <w:lang w:eastAsia="en-US"/>
        </w:rPr>
        <w:tab/>
      </w:r>
      <w:r w:rsidRPr="00061AF3">
        <w:rPr>
          <w:b/>
          <w:i/>
          <w:sz w:val="28"/>
          <w:szCs w:val="28"/>
          <w:u w:val="single"/>
          <w:lang w:eastAsia="en-US"/>
        </w:rPr>
        <w:t>ЕСКО услуги</w:t>
      </w:r>
    </w:p>
    <w:p w:rsidR="00061AF3" w:rsidRPr="00061AF3" w:rsidRDefault="00061AF3" w:rsidP="00061AF3">
      <w:pPr>
        <w:spacing w:before="120"/>
        <w:jc w:val="both"/>
        <w:rPr>
          <w:sz w:val="28"/>
          <w:szCs w:val="28"/>
          <w:lang w:eastAsia="en-US"/>
        </w:rPr>
      </w:pPr>
      <w:r w:rsidRPr="00061AF3">
        <w:rPr>
          <w:sz w:val="28"/>
          <w:szCs w:val="28"/>
          <w:lang w:eastAsia="en-US"/>
        </w:rPr>
        <w:tab/>
        <w:t>ЕСКО компаниите са бизнес модел, който се развива в България от няколко години. ЕСКО компаниите се специализират в предлагането на пазара на енергоспестяващи услуги. Основната им дейност е свързана с разработването на пълен инженеринг за намаляване на енергопотреблението. Този тип компании влагат собствени средства за покриване на всички разходи по реализиране на даден проект и получават своето възнаграждение от постигнатата икономия в периода, определен като срок на откупуване. Договорът с гарантиран резултат е специфичен търговски договор, регламентиран от Закона за енергийната ефективност.</w:t>
      </w:r>
    </w:p>
    <w:p w:rsidR="00061AF3" w:rsidRPr="00061AF3" w:rsidRDefault="00061AF3" w:rsidP="00061AF3">
      <w:pPr>
        <w:spacing w:before="120"/>
        <w:jc w:val="both"/>
        <w:rPr>
          <w:sz w:val="28"/>
          <w:szCs w:val="28"/>
          <w:lang w:eastAsia="en-US"/>
        </w:rPr>
      </w:pPr>
      <w:r w:rsidRPr="00061AF3">
        <w:rPr>
          <w:sz w:val="28"/>
          <w:szCs w:val="28"/>
          <w:lang w:eastAsia="en-US"/>
        </w:rPr>
        <w:tab/>
        <w:t>Намаляване разходите за горива, енергия и други консумативи и повишаването на комфорта в сградите държавна или общинска собственост могат да са предмет на договори за управление и експлоатация. Могат да бъдат реализиране някои от следните схеми:</w:t>
      </w:r>
    </w:p>
    <w:p w:rsidR="00061AF3" w:rsidRPr="00061AF3" w:rsidRDefault="00061AF3" w:rsidP="00061AF3">
      <w:pPr>
        <w:spacing w:before="120"/>
        <w:jc w:val="both"/>
        <w:rPr>
          <w:sz w:val="28"/>
          <w:szCs w:val="28"/>
          <w:u w:val="single"/>
          <w:lang w:eastAsia="en-US"/>
        </w:rPr>
      </w:pPr>
      <w:r w:rsidRPr="00061AF3">
        <w:rPr>
          <w:sz w:val="28"/>
          <w:szCs w:val="28"/>
          <w:lang w:eastAsia="en-US"/>
        </w:rPr>
        <w:lastRenderedPageBreak/>
        <w:tab/>
      </w:r>
      <w:r w:rsidRPr="00061AF3">
        <w:rPr>
          <w:sz w:val="28"/>
          <w:szCs w:val="28"/>
          <w:u w:val="single"/>
          <w:lang w:eastAsia="en-US"/>
        </w:rPr>
        <w:t>Договор с гарантиран резултат:</w:t>
      </w:r>
    </w:p>
    <w:p w:rsidR="00061AF3" w:rsidRPr="00061AF3" w:rsidRDefault="00061AF3" w:rsidP="00061AF3">
      <w:pPr>
        <w:spacing w:before="120"/>
        <w:jc w:val="both"/>
        <w:rPr>
          <w:sz w:val="28"/>
          <w:szCs w:val="28"/>
          <w:lang w:eastAsia="en-US"/>
        </w:rPr>
      </w:pPr>
      <w:r w:rsidRPr="00061AF3">
        <w:rPr>
          <w:sz w:val="28"/>
          <w:szCs w:val="28"/>
          <w:lang w:eastAsia="en-US"/>
        </w:rPr>
        <w:tab/>
        <w:t>При този вид договори фирмата за енергийни услуги гарантира минимално ниво на икономии. Постигнатите допълнителни ефекти над гарантираните се разпределят дялово между страните или се капитализират само в една от тях. Частният сектор поема риска, при условие, че не бъдат постигнати минималните гарантирани икономии да не възвърне инвестициите си. Финансовите средства за осъществяване на подобен тип проекти могат да са собствени средства на частния сектор, привлечени средства, финансиране от трета страна и др.</w:t>
      </w:r>
    </w:p>
    <w:p w:rsidR="00061AF3" w:rsidRPr="00061AF3" w:rsidRDefault="00061AF3" w:rsidP="00061AF3">
      <w:pPr>
        <w:spacing w:before="120"/>
        <w:jc w:val="both"/>
        <w:rPr>
          <w:sz w:val="28"/>
          <w:szCs w:val="28"/>
          <w:u w:val="single"/>
          <w:lang w:eastAsia="en-US"/>
        </w:rPr>
      </w:pPr>
      <w:r w:rsidRPr="00061AF3">
        <w:rPr>
          <w:sz w:val="28"/>
          <w:szCs w:val="28"/>
          <w:lang w:eastAsia="en-US"/>
        </w:rPr>
        <w:tab/>
      </w:r>
      <w:r w:rsidRPr="00061AF3">
        <w:rPr>
          <w:sz w:val="28"/>
          <w:szCs w:val="28"/>
          <w:u w:val="single"/>
          <w:lang w:eastAsia="en-US"/>
        </w:rPr>
        <w:t>Зелени инвестиции- механизъм на Протокола от Киото:</w:t>
      </w:r>
    </w:p>
    <w:p w:rsidR="00061AF3" w:rsidRPr="00061AF3" w:rsidRDefault="00061AF3" w:rsidP="00061AF3">
      <w:pPr>
        <w:spacing w:before="120"/>
        <w:jc w:val="both"/>
        <w:rPr>
          <w:sz w:val="28"/>
          <w:szCs w:val="28"/>
          <w:lang w:eastAsia="en-US"/>
        </w:rPr>
      </w:pPr>
      <w:r w:rsidRPr="00061AF3">
        <w:rPr>
          <w:sz w:val="28"/>
          <w:szCs w:val="28"/>
          <w:lang w:eastAsia="en-US"/>
        </w:rPr>
        <w:tab/>
        <w:t>Съгласно Закона за енергетиката, се създава вътрешна българска система за издаване и търговия със зелени сертификати. За всяко месечно произведено количество електричество от възобновяеми енергийни източници, производителят му получава зелен сертификат, който е безналична ценна книга и се издава и регистрира от ДКЕВР. Съгласно чл.163 от ЗЕ, производителите на електроенергия от възобновяеми източници, като вятър, вода, слънце, биомаса, геотоплина и т.н., ще могат да продават произведената електроенергия на преференциални цени.</w:t>
      </w:r>
    </w:p>
    <w:p w:rsidR="00061AF3" w:rsidRPr="00061AF3" w:rsidRDefault="00061AF3" w:rsidP="00061AF3">
      <w:pPr>
        <w:spacing w:before="120"/>
        <w:jc w:val="both"/>
        <w:rPr>
          <w:sz w:val="28"/>
          <w:szCs w:val="28"/>
          <w:lang w:eastAsia="en-US"/>
        </w:rPr>
      </w:pPr>
      <w:r w:rsidRPr="00061AF3">
        <w:rPr>
          <w:sz w:val="28"/>
          <w:szCs w:val="28"/>
          <w:lang w:eastAsia="en-US"/>
        </w:rPr>
        <w:tab/>
        <w:t>Механизмът “Международна търговия с емисии” е залегнал в член 17 на Протокола от Киото и дава възможност на страните да търгуват помежду си с редуцирани емисии от парникови газове. Производителите на електроенергия от ВЕИ ще могат директно да продават зелените си сертификати на заинтересовани лица, по цена която се определя на пазарен принцип от търсенето и предлагането.</w:t>
      </w:r>
    </w:p>
    <w:p w:rsidR="00061AF3" w:rsidRPr="00061AF3" w:rsidRDefault="00061AF3" w:rsidP="00061AF3">
      <w:pPr>
        <w:spacing w:before="120"/>
        <w:jc w:val="both"/>
        <w:rPr>
          <w:sz w:val="28"/>
          <w:szCs w:val="28"/>
          <w:u w:val="single"/>
          <w:lang w:eastAsia="en-US"/>
        </w:rPr>
      </w:pPr>
      <w:r w:rsidRPr="00061AF3">
        <w:rPr>
          <w:sz w:val="28"/>
          <w:szCs w:val="28"/>
          <w:lang w:eastAsia="en-US"/>
        </w:rPr>
        <w:tab/>
      </w:r>
      <w:r w:rsidRPr="00061AF3">
        <w:rPr>
          <w:sz w:val="28"/>
          <w:szCs w:val="28"/>
          <w:u w:val="single"/>
          <w:lang w:eastAsia="en-US"/>
        </w:rPr>
        <w:t>Финансиране от ФЕЕ:</w:t>
      </w:r>
    </w:p>
    <w:p w:rsidR="00061AF3" w:rsidRPr="00061AF3" w:rsidRDefault="00061AF3" w:rsidP="00061AF3">
      <w:pPr>
        <w:spacing w:before="120"/>
        <w:jc w:val="both"/>
        <w:rPr>
          <w:sz w:val="28"/>
          <w:szCs w:val="28"/>
          <w:lang w:eastAsia="en-US"/>
        </w:rPr>
      </w:pPr>
      <w:r w:rsidRPr="00061AF3">
        <w:rPr>
          <w:sz w:val="28"/>
          <w:szCs w:val="28"/>
          <w:lang w:eastAsia="en-US"/>
        </w:rPr>
        <w:tab/>
        <w:t>Фонд: "Енергийна ефективност" (ФЕЕ) е юридическо лице, създадено да управлява финансови ресурси, получени от Република България от Глобалния Екологичен Фонд и от други донори.</w:t>
      </w:r>
    </w:p>
    <w:p w:rsidR="00061AF3" w:rsidRPr="00061AF3" w:rsidRDefault="00061AF3" w:rsidP="00061AF3">
      <w:pPr>
        <w:spacing w:before="120"/>
        <w:jc w:val="both"/>
        <w:rPr>
          <w:sz w:val="28"/>
          <w:szCs w:val="28"/>
          <w:u w:val="single"/>
          <w:lang w:eastAsia="en-US"/>
        </w:rPr>
      </w:pPr>
      <w:r w:rsidRPr="00061AF3">
        <w:rPr>
          <w:sz w:val="28"/>
          <w:szCs w:val="28"/>
          <w:lang w:eastAsia="en-US"/>
        </w:rPr>
        <w:tab/>
      </w:r>
      <w:r w:rsidRPr="00061AF3">
        <w:rPr>
          <w:sz w:val="28"/>
          <w:szCs w:val="28"/>
          <w:u w:val="single"/>
          <w:lang w:eastAsia="en-US"/>
        </w:rPr>
        <w:t>Финансиране от търговски банки:</w:t>
      </w:r>
    </w:p>
    <w:p w:rsidR="00061AF3" w:rsidRPr="00061AF3" w:rsidRDefault="00061AF3" w:rsidP="00061AF3">
      <w:pPr>
        <w:spacing w:before="120"/>
        <w:jc w:val="both"/>
        <w:rPr>
          <w:sz w:val="28"/>
          <w:szCs w:val="28"/>
          <w:lang w:eastAsia="en-US"/>
        </w:rPr>
      </w:pPr>
      <w:r w:rsidRPr="00061AF3">
        <w:rPr>
          <w:sz w:val="28"/>
          <w:szCs w:val="28"/>
          <w:lang w:eastAsia="en-US"/>
        </w:rPr>
        <w:tab/>
        <w:t>Кредитна линия на ЕБВР за проекти за енергийна ефективност и възобновяеми енергийни източници от:</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ВЕЦ;</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Слънчеви инсталации;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Вятърни електроцентрали;</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Биомаса;</w:t>
      </w:r>
    </w:p>
    <w:p w:rsidR="00061AF3" w:rsidRPr="00061AF3" w:rsidRDefault="00061AF3" w:rsidP="001F2B16">
      <w:pPr>
        <w:numPr>
          <w:ilvl w:val="0"/>
          <w:numId w:val="14"/>
        </w:numPr>
        <w:spacing w:before="120"/>
        <w:jc w:val="both"/>
        <w:rPr>
          <w:sz w:val="28"/>
          <w:szCs w:val="28"/>
          <w:lang w:eastAsia="en-US"/>
        </w:rPr>
      </w:pPr>
      <w:r w:rsidRPr="00061AF3">
        <w:rPr>
          <w:sz w:val="28"/>
          <w:szCs w:val="28"/>
          <w:lang w:eastAsia="en-US"/>
        </w:rPr>
        <w:t>Геотермални инсталации;</w:t>
      </w:r>
    </w:p>
    <w:p w:rsidR="00061AF3" w:rsidRDefault="00061AF3" w:rsidP="001F2B16">
      <w:pPr>
        <w:numPr>
          <w:ilvl w:val="0"/>
          <w:numId w:val="14"/>
        </w:numPr>
        <w:spacing w:before="120"/>
        <w:jc w:val="both"/>
        <w:rPr>
          <w:sz w:val="28"/>
          <w:szCs w:val="28"/>
          <w:lang w:eastAsia="en-US"/>
        </w:rPr>
      </w:pPr>
      <w:r w:rsidRPr="00061AF3">
        <w:rPr>
          <w:sz w:val="28"/>
          <w:szCs w:val="28"/>
          <w:lang w:eastAsia="en-US"/>
        </w:rPr>
        <w:t>Инсталации за биогаз.</w:t>
      </w:r>
    </w:p>
    <w:p w:rsidR="009D39EF" w:rsidRPr="00061AF3" w:rsidRDefault="009D39EF" w:rsidP="009D39EF">
      <w:pPr>
        <w:spacing w:before="120"/>
        <w:ind w:left="1080"/>
        <w:jc w:val="both"/>
        <w:rPr>
          <w:sz w:val="28"/>
          <w:szCs w:val="28"/>
          <w:lang w:eastAsia="en-US"/>
        </w:rPr>
      </w:pPr>
    </w:p>
    <w:p w:rsidR="009D39EF" w:rsidRPr="009D39EF" w:rsidRDefault="00061AF3" w:rsidP="009D39EF">
      <w:pPr>
        <w:pStyle w:val="AEtext"/>
        <w:ind w:firstLine="0"/>
        <w:rPr>
          <w:b/>
          <w:sz w:val="28"/>
          <w:szCs w:val="28"/>
        </w:rPr>
      </w:pPr>
      <w:r w:rsidRPr="00061AF3">
        <w:rPr>
          <w:rFonts w:ascii="Arial" w:hAnsi="Arial" w:cs="Arial"/>
          <w:b/>
          <w:sz w:val="28"/>
          <w:szCs w:val="28"/>
        </w:rPr>
        <w:tab/>
      </w:r>
      <w:r w:rsidR="009D39EF" w:rsidRPr="009D39EF">
        <w:rPr>
          <w:b/>
          <w:sz w:val="28"/>
          <w:szCs w:val="28"/>
        </w:rPr>
        <w:t xml:space="preserve">10. </w:t>
      </w:r>
      <w:r w:rsidR="009D39EF" w:rsidRPr="009D39EF">
        <w:rPr>
          <w:b/>
          <w:sz w:val="28"/>
          <w:szCs w:val="28"/>
          <w:lang w:val="en-US"/>
        </w:rPr>
        <w:t>SWOT</w:t>
      </w:r>
      <w:r w:rsidR="009D39EF" w:rsidRPr="009D39EF">
        <w:rPr>
          <w:b/>
          <w:sz w:val="28"/>
          <w:szCs w:val="28"/>
        </w:rPr>
        <w:t xml:space="preserve">  </w:t>
      </w:r>
      <w:r w:rsidR="009D39EF" w:rsidRPr="009D39EF">
        <w:rPr>
          <w:b/>
          <w:sz w:val="28"/>
          <w:szCs w:val="28"/>
          <w:lang w:val="en-US"/>
        </w:rPr>
        <w:t xml:space="preserve"> </w:t>
      </w:r>
      <w:r w:rsidR="009D39EF" w:rsidRPr="009D39EF">
        <w:rPr>
          <w:b/>
          <w:sz w:val="28"/>
          <w:szCs w:val="28"/>
        </w:rPr>
        <w:t>АНАЛИЗ</w:t>
      </w:r>
    </w:p>
    <w:p w:rsidR="009D39EF" w:rsidRPr="009A411D" w:rsidRDefault="009D39EF" w:rsidP="009D39EF">
      <w:pPr>
        <w:pStyle w:val="AEtext"/>
        <w:ind w:firstLine="0"/>
        <w:rPr>
          <w:color w:val="000000" w:themeColor="text1"/>
          <w:sz w:val="28"/>
          <w:szCs w:val="28"/>
        </w:rPr>
      </w:pPr>
      <w:r w:rsidRPr="009D39EF">
        <w:rPr>
          <w:sz w:val="28"/>
          <w:szCs w:val="28"/>
        </w:rPr>
        <w:tab/>
        <w:t xml:space="preserve">В SWOT анализа са посочени синтезирано основните фактори, влияещи върху процеса на насърчаване на използването на ВЕИ– вътрешни фактори– силни и слаби страни и външни фактори– възможности и </w:t>
      </w:r>
      <w:r w:rsidRPr="009A411D">
        <w:rPr>
          <w:color w:val="000000" w:themeColor="text1"/>
          <w:sz w:val="28"/>
          <w:szCs w:val="28"/>
        </w:rPr>
        <w:t xml:space="preserve">заплахи (таблица </w:t>
      </w:r>
      <w:r w:rsidR="001C3364" w:rsidRPr="009A411D">
        <w:rPr>
          <w:color w:val="000000" w:themeColor="text1"/>
          <w:sz w:val="28"/>
          <w:szCs w:val="28"/>
        </w:rPr>
        <w:t>6</w:t>
      </w:r>
      <w:r w:rsidRPr="009A411D">
        <w:rPr>
          <w:color w:val="000000" w:themeColor="text1"/>
          <w:sz w:val="28"/>
          <w:szCs w:val="28"/>
        </w:rPr>
        <w:t>.).</w:t>
      </w:r>
    </w:p>
    <w:p w:rsidR="009D39EF" w:rsidRPr="009D39EF" w:rsidRDefault="009D39EF" w:rsidP="009D39EF">
      <w:pPr>
        <w:pStyle w:val="AEtext"/>
        <w:ind w:firstLine="0"/>
        <w:rPr>
          <w:sz w:val="28"/>
          <w:szCs w:val="28"/>
        </w:rPr>
      </w:pPr>
    </w:p>
    <w:p w:rsidR="009D39EF" w:rsidRPr="001C3364" w:rsidRDefault="001C3364" w:rsidP="001C3364">
      <w:pPr>
        <w:pStyle w:val="AEtext"/>
        <w:ind w:firstLine="0"/>
        <w:jc w:val="center"/>
        <w:rPr>
          <w:i/>
          <w:sz w:val="22"/>
          <w:szCs w:val="22"/>
        </w:rPr>
      </w:pPr>
      <w:r>
        <w:rPr>
          <w:i/>
          <w:sz w:val="22"/>
          <w:szCs w:val="22"/>
        </w:rPr>
        <w:t xml:space="preserve">                                                                                                                                </w:t>
      </w:r>
      <w:r w:rsidR="009D39EF" w:rsidRPr="001C3364">
        <w:rPr>
          <w:i/>
          <w:sz w:val="22"/>
          <w:szCs w:val="22"/>
        </w:rPr>
        <w:t xml:space="preserve">Таблица </w:t>
      </w:r>
      <w:r>
        <w:rPr>
          <w:i/>
          <w:sz w:val="22"/>
          <w:szCs w:val="22"/>
        </w:rPr>
        <w:t>6</w:t>
      </w:r>
      <w:r w:rsidR="009D39EF" w:rsidRPr="001C3364">
        <w:rPr>
          <w:i/>
          <w:sz w:val="22"/>
          <w:szCs w:val="22"/>
        </w:rPr>
        <w:t>.</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820"/>
      </w:tblGrid>
      <w:tr w:rsidR="009D39EF" w:rsidRPr="009D39EF" w:rsidTr="002A6D78">
        <w:tc>
          <w:tcPr>
            <w:tcW w:w="4962"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t>Силни страни</w:t>
            </w:r>
          </w:p>
        </w:tc>
        <w:tc>
          <w:tcPr>
            <w:tcW w:w="4820"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t>Слаби страни</w:t>
            </w:r>
          </w:p>
        </w:tc>
      </w:tr>
      <w:tr w:rsidR="009D39EF" w:rsidRPr="009D39EF" w:rsidTr="002A6D78">
        <w:tc>
          <w:tcPr>
            <w:tcW w:w="4962" w:type="dxa"/>
          </w:tcPr>
          <w:p w:rsidR="009D39EF" w:rsidRPr="009D39EF" w:rsidRDefault="009D39EF" w:rsidP="009D39EF">
            <w:pPr>
              <w:pStyle w:val="AEtext"/>
              <w:numPr>
                <w:ilvl w:val="0"/>
                <w:numId w:val="15"/>
              </w:numPr>
              <w:spacing w:before="0"/>
              <w:jc w:val="left"/>
              <w:rPr>
                <w:sz w:val="28"/>
                <w:szCs w:val="28"/>
              </w:rPr>
            </w:pPr>
            <w:r w:rsidRPr="009D39EF">
              <w:rPr>
                <w:sz w:val="28"/>
                <w:szCs w:val="28"/>
              </w:rPr>
              <w:t>Наличие на относително добър потенциал на ВЕИ в общината;</w:t>
            </w:r>
          </w:p>
          <w:p w:rsidR="009D39EF" w:rsidRPr="009D39EF" w:rsidRDefault="009D39EF" w:rsidP="009D39EF">
            <w:pPr>
              <w:pStyle w:val="AEtext"/>
              <w:numPr>
                <w:ilvl w:val="0"/>
                <w:numId w:val="15"/>
              </w:numPr>
              <w:spacing w:before="0"/>
              <w:jc w:val="left"/>
              <w:rPr>
                <w:sz w:val="28"/>
                <w:szCs w:val="28"/>
              </w:rPr>
            </w:pPr>
            <w:r w:rsidRPr="009D39EF">
              <w:rPr>
                <w:sz w:val="28"/>
                <w:szCs w:val="28"/>
              </w:rPr>
              <w:t>Добри комуникации и инфраструктура;</w:t>
            </w:r>
          </w:p>
          <w:p w:rsidR="009D39EF" w:rsidRPr="009D39EF" w:rsidRDefault="009D39EF" w:rsidP="009D39EF">
            <w:pPr>
              <w:pStyle w:val="AEtext"/>
              <w:numPr>
                <w:ilvl w:val="0"/>
                <w:numId w:val="15"/>
              </w:numPr>
              <w:spacing w:before="0"/>
              <w:jc w:val="left"/>
              <w:rPr>
                <w:sz w:val="28"/>
                <w:szCs w:val="28"/>
              </w:rPr>
            </w:pPr>
            <w:r w:rsidRPr="009D39EF">
              <w:rPr>
                <w:sz w:val="28"/>
                <w:szCs w:val="28"/>
              </w:rPr>
              <w:t>Политическа воля от местната власт за насърчаване използването на ВЕИ на територията на общината.</w:t>
            </w:r>
          </w:p>
        </w:tc>
        <w:tc>
          <w:tcPr>
            <w:tcW w:w="4820" w:type="dxa"/>
          </w:tcPr>
          <w:p w:rsidR="009D39EF" w:rsidRPr="009D39EF" w:rsidRDefault="009D39EF" w:rsidP="009D39EF">
            <w:pPr>
              <w:pStyle w:val="AEtext"/>
              <w:numPr>
                <w:ilvl w:val="0"/>
                <w:numId w:val="15"/>
              </w:numPr>
              <w:spacing w:before="0"/>
              <w:jc w:val="left"/>
              <w:rPr>
                <w:sz w:val="28"/>
                <w:szCs w:val="28"/>
              </w:rPr>
            </w:pPr>
            <w:r w:rsidRPr="009D39EF">
              <w:rPr>
                <w:sz w:val="28"/>
                <w:szCs w:val="28"/>
              </w:rPr>
              <w:t>Липса на достатъчен капацитет в местната администрация в сферата на ЕЕ и ВЕИ;</w:t>
            </w:r>
          </w:p>
          <w:p w:rsidR="009D39EF" w:rsidRPr="009D39EF" w:rsidRDefault="009D39EF" w:rsidP="009D39EF">
            <w:pPr>
              <w:pStyle w:val="AEtext"/>
              <w:numPr>
                <w:ilvl w:val="0"/>
                <w:numId w:val="15"/>
              </w:numPr>
              <w:spacing w:before="0"/>
              <w:jc w:val="left"/>
              <w:rPr>
                <w:sz w:val="28"/>
                <w:szCs w:val="28"/>
              </w:rPr>
            </w:pPr>
            <w:r w:rsidRPr="009D39EF">
              <w:rPr>
                <w:sz w:val="28"/>
                <w:szCs w:val="28"/>
              </w:rPr>
              <w:t>Липса на достатъчна информация и ресурси за използване на ВЕИ;</w:t>
            </w:r>
          </w:p>
          <w:p w:rsidR="009D39EF" w:rsidRPr="009D39EF" w:rsidRDefault="009D39EF" w:rsidP="009D39EF">
            <w:pPr>
              <w:pStyle w:val="AEtext"/>
              <w:numPr>
                <w:ilvl w:val="0"/>
                <w:numId w:val="15"/>
              </w:numPr>
              <w:spacing w:before="0"/>
              <w:jc w:val="left"/>
              <w:rPr>
                <w:sz w:val="28"/>
                <w:szCs w:val="28"/>
              </w:rPr>
            </w:pPr>
            <w:r w:rsidRPr="009D39EF">
              <w:rPr>
                <w:sz w:val="28"/>
                <w:szCs w:val="28"/>
              </w:rPr>
              <w:t>Недостатъчни фина</w:t>
            </w:r>
            <w:r w:rsidR="005C6A5C">
              <w:rPr>
                <w:sz w:val="28"/>
                <w:szCs w:val="28"/>
              </w:rPr>
              <w:t>н</w:t>
            </w:r>
            <w:r w:rsidRPr="009D39EF">
              <w:rPr>
                <w:sz w:val="28"/>
                <w:szCs w:val="28"/>
              </w:rPr>
              <w:t>сови ресурси за провеждане на местна политика в облас</w:t>
            </w:r>
            <w:r w:rsidR="005C6A5C">
              <w:rPr>
                <w:sz w:val="28"/>
                <w:szCs w:val="28"/>
              </w:rPr>
              <w:t>т</w:t>
            </w:r>
            <w:r w:rsidRPr="009D39EF">
              <w:rPr>
                <w:sz w:val="28"/>
                <w:szCs w:val="28"/>
              </w:rPr>
              <w:t>та на ВЕИ;</w:t>
            </w:r>
          </w:p>
          <w:p w:rsidR="009D39EF" w:rsidRPr="009D39EF" w:rsidRDefault="009D39EF" w:rsidP="009D39EF">
            <w:pPr>
              <w:pStyle w:val="AEtext"/>
              <w:numPr>
                <w:ilvl w:val="0"/>
                <w:numId w:val="15"/>
              </w:numPr>
              <w:spacing w:before="0"/>
              <w:jc w:val="left"/>
              <w:rPr>
                <w:sz w:val="28"/>
                <w:szCs w:val="28"/>
              </w:rPr>
            </w:pPr>
            <w:r w:rsidRPr="009D39EF">
              <w:rPr>
                <w:sz w:val="28"/>
                <w:szCs w:val="28"/>
              </w:rPr>
              <w:t>Отсъствие на достатъчно специализирани организации, фирми и специалисти на територията на общината, за разработване и изпълнение на проекти за оползотворяване на ВЕИ.</w:t>
            </w:r>
          </w:p>
        </w:tc>
      </w:tr>
      <w:tr w:rsidR="009D39EF" w:rsidRPr="00A109B4" w:rsidTr="002A6D78">
        <w:tc>
          <w:tcPr>
            <w:tcW w:w="4962"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t>Възможности</w:t>
            </w:r>
          </w:p>
        </w:tc>
        <w:tc>
          <w:tcPr>
            <w:tcW w:w="4820" w:type="dxa"/>
            <w:shd w:val="clear" w:color="auto" w:fill="C6D9F1"/>
          </w:tcPr>
          <w:p w:rsidR="009D39EF" w:rsidRPr="009D39EF" w:rsidRDefault="009D39EF" w:rsidP="002A6D78">
            <w:pPr>
              <w:pStyle w:val="AEtext"/>
              <w:spacing w:before="0"/>
              <w:ind w:firstLine="0"/>
              <w:jc w:val="center"/>
              <w:rPr>
                <w:b/>
                <w:sz w:val="28"/>
                <w:szCs w:val="28"/>
              </w:rPr>
            </w:pPr>
            <w:r w:rsidRPr="009D39EF">
              <w:rPr>
                <w:b/>
                <w:sz w:val="28"/>
                <w:szCs w:val="28"/>
              </w:rPr>
              <w:t>Заплахи</w:t>
            </w:r>
          </w:p>
        </w:tc>
      </w:tr>
      <w:tr w:rsidR="009D39EF" w:rsidRPr="00A109B4" w:rsidTr="002A6D78">
        <w:tc>
          <w:tcPr>
            <w:tcW w:w="4962" w:type="dxa"/>
          </w:tcPr>
          <w:p w:rsidR="009D39EF" w:rsidRPr="009D39EF" w:rsidRDefault="009D39EF" w:rsidP="009D39EF">
            <w:pPr>
              <w:pStyle w:val="AEtext"/>
              <w:numPr>
                <w:ilvl w:val="0"/>
                <w:numId w:val="16"/>
              </w:numPr>
              <w:spacing w:before="0"/>
              <w:jc w:val="left"/>
              <w:rPr>
                <w:sz w:val="28"/>
                <w:szCs w:val="28"/>
              </w:rPr>
            </w:pPr>
            <w:r w:rsidRPr="009D39EF">
              <w:rPr>
                <w:sz w:val="28"/>
                <w:szCs w:val="28"/>
              </w:rPr>
              <w:t>Европейско и национално законодателство, стимулиращи производството и потреблението на енергия от ВЕИ;</w:t>
            </w:r>
          </w:p>
          <w:p w:rsidR="009D39EF" w:rsidRPr="009D39EF" w:rsidRDefault="009D39EF" w:rsidP="009D39EF">
            <w:pPr>
              <w:pStyle w:val="AEtext"/>
              <w:numPr>
                <w:ilvl w:val="0"/>
                <w:numId w:val="16"/>
              </w:numPr>
              <w:spacing w:before="0"/>
              <w:jc w:val="left"/>
              <w:rPr>
                <w:sz w:val="28"/>
                <w:szCs w:val="28"/>
              </w:rPr>
            </w:pPr>
            <w:r w:rsidRPr="009D39EF">
              <w:rPr>
                <w:sz w:val="28"/>
                <w:szCs w:val="28"/>
              </w:rPr>
              <w:t>Наличие на национални и европейски програми за насърчаване използването на ВЕИ;</w:t>
            </w:r>
          </w:p>
          <w:p w:rsidR="009D39EF" w:rsidRPr="009D39EF" w:rsidRDefault="009D39EF" w:rsidP="009D39EF">
            <w:pPr>
              <w:pStyle w:val="AEtext"/>
              <w:numPr>
                <w:ilvl w:val="0"/>
                <w:numId w:val="16"/>
              </w:numPr>
              <w:spacing w:before="0"/>
              <w:jc w:val="left"/>
              <w:rPr>
                <w:sz w:val="28"/>
                <w:szCs w:val="28"/>
              </w:rPr>
            </w:pPr>
            <w:r w:rsidRPr="009D39EF">
              <w:rPr>
                <w:sz w:val="28"/>
                <w:szCs w:val="28"/>
              </w:rPr>
              <w:t>Наличие на организации и фирми в региона (област</w:t>
            </w:r>
            <w:r>
              <w:rPr>
                <w:sz w:val="28"/>
                <w:szCs w:val="28"/>
              </w:rPr>
              <w:t>т</w:t>
            </w:r>
            <w:r w:rsidRPr="009D39EF">
              <w:rPr>
                <w:sz w:val="28"/>
                <w:szCs w:val="28"/>
              </w:rPr>
              <w:t>а и съседните области), с опит в разработването и изпълнението на проекти в сферата на ВЕИ;</w:t>
            </w:r>
          </w:p>
          <w:p w:rsidR="009D39EF" w:rsidRPr="009D39EF" w:rsidRDefault="009D39EF" w:rsidP="009D39EF">
            <w:pPr>
              <w:pStyle w:val="AEtext"/>
              <w:numPr>
                <w:ilvl w:val="0"/>
                <w:numId w:val="16"/>
              </w:numPr>
              <w:spacing w:before="0"/>
              <w:jc w:val="left"/>
              <w:rPr>
                <w:sz w:val="28"/>
                <w:szCs w:val="28"/>
              </w:rPr>
            </w:pPr>
            <w:r w:rsidRPr="009D39EF">
              <w:rPr>
                <w:sz w:val="28"/>
                <w:szCs w:val="28"/>
              </w:rPr>
              <w:t xml:space="preserve">Наличен ресурс за привличане на местни и чуждестранни </w:t>
            </w:r>
            <w:r w:rsidRPr="009D39EF">
              <w:rPr>
                <w:sz w:val="28"/>
                <w:szCs w:val="28"/>
              </w:rPr>
              <w:lastRenderedPageBreak/>
              <w:t>инвестиции;</w:t>
            </w:r>
          </w:p>
          <w:p w:rsidR="009D39EF" w:rsidRPr="009D39EF" w:rsidRDefault="009D39EF" w:rsidP="009D39EF">
            <w:pPr>
              <w:pStyle w:val="AEtext"/>
              <w:numPr>
                <w:ilvl w:val="0"/>
                <w:numId w:val="16"/>
              </w:numPr>
              <w:spacing w:before="0"/>
              <w:jc w:val="left"/>
              <w:rPr>
                <w:sz w:val="28"/>
                <w:szCs w:val="28"/>
              </w:rPr>
            </w:pPr>
            <w:r w:rsidRPr="009D39EF">
              <w:rPr>
                <w:sz w:val="28"/>
                <w:szCs w:val="28"/>
              </w:rPr>
              <w:t>Потенциал за създаване на нови работни места;</w:t>
            </w:r>
          </w:p>
          <w:p w:rsidR="009D39EF" w:rsidRPr="009D39EF" w:rsidRDefault="009D39EF" w:rsidP="009D39EF">
            <w:pPr>
              <w:pStyle w:val="AEtext"/>
              <w:numPr>
                <w:ilvl w:val="0"/>
                <w:numId w:val="16"/>
              </w:numPr>
              <w:spacing w:before="0"/>
              <w:jc w:val="left"/>
              <w:rPr>
                <w:sz w:val="28"/>
                <w:szCs w:val="28"/>
              </w:rPr>
            </w:pPr>
            <w:r w:rsidRPr="009D39EF">
              <w:rPr>
                <w:sz w:val="28"/>
                <w:szCs w:val="28"/>
              </w:rPr>
              <w:t>Потенциал за опазване на околната среда и намаляване на въглеродните емисии.</w:t>
            </w:r>
          </w:p>
        </w:tc>
        <w:tc>
          <w:tcPr>
            <w:tcW w:w="4820" w:type="dxa"/>
          </w:tcPr>
          <w:p w:rsidR="009D39EF" w:rsidRPr="009D39EF" w:rsidRDefault="009D39EF" w:rsidP="009D39EF">
            <w:pPr>
              <w:pStyle w:val="AEtext"/>
              <w:numPr>
                <w:ilvl w:val="0"/>
                <w:numId w:val="16"/>
              </w:numPr>
              <w:spacing w:before="0"/>
              <w:jc w:val="left"/>
              <w:rPr>
                <w:sz w:val="28"/>
                <w:szCs w:val="28"/>
              </w:rPr>
            </w:pPr>
            <w:r w:rsidRPr="009D39EF">
              <w:rPr>
                <w:sz w:val="28"/>
                <w:szCs w:val="28"/>
              </w:rPr>
              <w:lastRenderedPageBreak/>
              <w:t>Липса на достатъчен собствен ресурс за реализиране на ефективна общинска политика за насърчаване използването на ВЕИ и реализация на конкретни проекти;</w:t>
            </w:r>
          </w:p>
          <w:p w:rsidR="009D39EF" w:rsidRPr="009D39EF" w:rsidRDefault="009D39EF" w:rsidP="009D39EF">
            <w:pPr>
              <w:pStyle w:val="AEtext"/>
              <w:numPr>
                <w:ilvl w:val="0"/>
                <w:numId w:val="16"/>
              </w:numPr>
              <w:spacing w:before="0"/>
              <w:jc w:val="left"/>
              <w:rPr>
                <w:sz w:val="28"/>
                <w:szCs w:val="28"/>
              </w:rPr>
            </w:pPr>
            <w:r w:rsidRPr="009D39EF">
              <w:rPr>
                <w:sz w:val="28"/>
                <w:szCs w:val="28"/>
              </w:rPr>
              <w:t>Непоследователна национална политика в област</w:t>
            </w:r>
            <w:r w:rsidR="005C6A5C">
              <w:rPr>
                <w:sz w:val="28"/>
                <w:szCs w:val="28"/>
              </w:rPr>
              <w:t>т</w:t>
            </w:r>
            <w:r w:rsidRPr="009D39EF">
              <w:rPr>
                <w:sz w:val="28"/>
                <w:szCs w:val="28"/>
              </w:rPr>
              <w:t>а на ВЕИ, влияеща върху инвестиционния интерес в сектора;</w:t>
            </w:r>
          </w:p>
          <w:p w:rsidR="009D39EF" w:rsidRPr="009D39EF" w:rsidRDefault="009D39EF" w:rsidP="009D39EF">
            <w:pPr>
              <w:pStyle w:val="AEtext"/>
              <w:numPr>
                <w:ilvl w:val="0"/>
                <w:numId w:val="16"/>
              </w:numPr>
              <w:spacing w:before="0"/>
              <w:jc w:val="left"/>
              <w:rPr>
                <w:sz w:val="28"/>
                <w:szCs w:val="28"/>
              </w:rPr>
            </w:pPr>
            <w:r w:rsidRPr="009D39EF">
              <w:rPr>
                <w:sz w:val="28"/>
                <w:szCs w:val="28"/>
              </w:rPr>
              <w:t>Възможна бъдеща промяна в националната политика по отношение насърчаване използването на ВЕИ;</w:t>
            </w:r>
          </w:p>
          <w:p w:rsidR="009D39EF" w:rsidRPr="009D39EF" w:rsidRDefault="009D39EF" w:rsidP="009D39EF">
            <w:pPr>
              <w:pStyle w:val="AEtext"/>
              <w:numPr>
                <w:ilvl w:val="0"/>
                <w:numId w:val="16"/>
              </w:numPr>
              <w:spacing w:before="0"/>
              <w:jc w:val="left"/>
              <w:rPr>
                <w:sz w:val="28"/>
                <w:szCs w:val="28"/>
              </w:rPr>
            </w:pPr>
            <w:r w:rsidRPr="009D39EF">
              <w:rPr>
                <w:sz w:val="28"/>
                <w:szCs w:val="28"/>
              </w:rPr>
              <w:t xml:space="preserve">Възможна бъдеща промяна (в </w:t>
            </w:r>
            <w:r w:rsidRPr="009D39EF">
              <w:rPr>
                <w:sz w:val="28"/>
                <w:szCs w:val="28"/>
              </w:rPr>
              <w:lastRenderedPageBreak/>
              <w:t>посока намаляване) на преференциалните цени за изкупуване на електроенергията, произвеждана от ВЕИ.</w:t>
            </w:r>
          </w:p>
        </w:tc>
      </w:tr>
    </w:tbl>
    <w:p w:rsidR="009D39EF" w:rsidRDefault="009D39EF" w:rsidP="009D39EF">
      <w:pPr>
        <w:pStyle w:val="AEtext"/>
        <w:spacing w:before="0"/>
        <w:ind w:firstLine="0"/>
        <w:rPr>
          <w:rFonts w:ascii="Arial" w:hAnsi="Arial" w:cs="Arial"/>
        </w:rPr>
      </w:pPr>
    </w:p>
    <w:p w:rsidR="009D39EF" w:rsidRPr="00487218" w:rsidRDefault="009D39EF" w:rsidP="009D39EF">
      <w:pPr>
        <w:pStyle w:val="AEtext"/>
        <w:ind w:firstLine="0"/>
        <w:rPr>
          <w:b/>
          <w:sz w:val="28"/>
          <w:szCs w:val="28"/>
        </w:rPr>
      </w:pPr>
      <w:r>
        <w:rPr>
          <w:rFonts w:ascii="Arial" w:hAnsi="Arial" w:cs="Arial"/>
          <w:b/>
          <w:sz w:val="28"/>
          <w:szCs w:val="28"/>
        </w:rPr>
        <w:tab/>
      </w:r>
      <w:r w:rsidRPr="00487218">
        <w:rPr>
          <w:b/>
          <w:sz w:val="28"/>
          <w:szCs w:val="28"/>
        </w:rPr>
        <w:t>11. А</w:t>
      </w:r>
      <w:r w:rsidR="00487218">
        <w:rPr>
          <w:b/>
          <w:sz w:val="28"/>
          <w:szCs w:val="28"/>
        </w:rPr>
        <w:t>НАЛИЗ НА РИСКА</w:t>
      </w:r>
    </w:p>
    <w:p w:rsidR="0034571E" w:rsidRPr="00207D28" w:rsidRDefault="00487218" w:rsidP="00F76C25">
      <w:pPr>
        <w:autoSpaceDE w:val="0"/>
        <w:autoSpaceDN w:val="0"/>
        <w:adjustRightInd w:val="0"/>
        <w:jc w:val="both"/>
        <w:rPr>
          <w:rFonts w:ascii="Arial" w:eastAsia="Arial-BoldMT" w:hAnsi="Arial" w:cs="Arial"/>
          <w:b/>
        </w:rPr>
      </w:pPr>
      <w:r>
        <w:rPr>
          <w:rFonts w:ascii="Arial" w:hAnsi="Arial" w:cs="Arial"/>
          <w:b/>
          <w:sz w:val="28"/>
          <w:szCs w:val="28"/>
          <w:lang w:eastAsia="en-US"/>
        </w:rPr>
        <w:t xml:space="preserve"> </w:t>
      </w:r>
    </w:p>
    <w:p w:rsidR="00B818AE" w:rsidRPr="00487218" w:rsidRDefault="00B818AE" w:rsidP="00487218">
      <w:pPr>
        <w:autoSpaceDE w:val="0"/>
        <w:autoSpaceDN w:val="0"/>
        <w:adjustRightInd w:val="0"/>
        <w:ind w:firstLine="360"/>
        <w:jc w:val="both"/>
        <w:rPr>
          <w:rFonts w:eastAsia="Arial-BoldMT"/>
          <w:sz w:val="28"/>
          <w:szCs w:val="28"/>
        </w:rPr>
      </w:pPr>
      <w:r w:rsidRPr="00487218">
        <w:rPr>
          <w:rFonts w:eastAsia="Arial-BoldMT"/>
          <w:sz w:val="28"/>
          <w:szCs w:val="28"/>
        </w:rPr>
        <w:t>Рисковете за реализиране на Програмата за насърчаване на използването на ВЕИ</w:t>
      </w:r>
      <w:r w:rsidR="00301433" w:rsidRPr="00487218">
        <w:rPr>
          <w:rFonts w:eastAsia="Arial-BoldMT"/>
          <w:sz w:val="28"/>
          <w:szCs w:val="28"/>
        </w:rPr>
        <w:t xml:space="preserve"> </w:t>
      </w:r>
      <w:r w:rsidRPr="00487218">
        <w:rPr>
          <w:rFonts w:eastAsia="Arial-BoldMT"/>
          <w:sz w:val="28"/>
          <w:szCs w:val="28"/>
        </w:rPr>
        <w:t>могат да бъдат обособени в следните групи:</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Ресурси - свързани с устойчивост на доставките (наличието) на</w:t>
      </w:r>
    </w:p>
    <w:p w:rsidR="00B818AE" w:rsidRPr="00487218" w:rsidRDefault="00B818AE" w:rsidP="00F76C25">
      <w:pPr>
        <w:autoSpaceDE w:val="0"/>
        <w:autoSpaceDN w:val="0"/>
        <w:adjustRightInd w:val="0"/>
        <w:jc w:val="both"/>
        <w:rPr>
          <w:rFonts w:eastAsia="ArialMT"/>
          <w:sz w:val="28"/>
          <w:szCs w:val="28"/>
        </w:rPr>
      </w:pPr>
      <w:r w:rsidRPr="00487218">
        <w:rPr>
          <w:rFonts w:eastAsia="ArialMT"/>
          <w:sz w:val="28"/>
          <w:szCs w:val="28"/>
        </w:rPr>
        <w:t>енергоносители, биомаса, водни ресурси и др.;</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Технически - включващи: разработване и изпълнение на инвестиционни</w:t>
      </w:r>
    </w:p>
    <w:p w:rsidR="00B818AE" w:rsidRPr="00487218" w:rsidRDefault="00B818AE" w:rsidP="00F76C25">
      <w:pPr>
        <w:autoSpaceDE w:val="0"/>
        <w:autoSpaceDN w:val="0"/>
        <w:adjustRightInd w:val="0"/>
        <w:jc w:val="both"/>
        <w:rPr>
          <w:rFonts w:eastAsia="ArialMT"/>
          <w:sz w:val="28"/>
          <w:szCs w:val="28"/>
        </w:rPr>
      </w:pPr>
      <w:r w:rsidRPr="00487218">
        <w:rPr>
          <w:rFonts w:eastAsia="ArialMT"/>
          <w:sz w:val="28"/>
          <w:szCs w:val="28"/>
        </w:rPr>
        <w:t>проекти;</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Инвестиционни - включващи: цена, себестойност, финансиране;</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Експлоатационни: дали ще бъдат постигнати заложените резултати</w:t>
      </w:r>
    </w:p>
    <w:p w:rsidR="00B818AE" w:rsidRPr="00487218" w:rsidRDefault="00B818AE" w:rsidP="00F76C25">
      <w:pPr>
        <w:autoSpaceDE w:val="0"/>
        <w:autoSpaceDN w:val="0"/>
        <w:adjustRightInd w:val="0"/>
        <w:jc w:val="both"/>
        <w:rPr>
          <w:rFonts w:eastAsia="Arial-BoldMT"/>
          <w:sz w:val="28"/>
          <w:szCs w:val="28"/>
        </w:rPr>
      </w:pPr>
      <w:r w:rsidRPr="00487218">
        <w:rPr>
          <w:rFonts w:eastAsia="Arial-BoldMT"/>
          <w:sz w:val="28"/>
          <w:szCs w:val="28"/>
        </w:rPr>
        <w:t>(напр. планираната себестойност на топлоенергията от ВЕИ</w:t>
      </w:r>
      <w:r w:rsidRPr="00487218">
        <w:rPr>
          <w:rFonts w:eastAsia="ArialMT"/>
          <w:sz w:val="28"/>
          <w:szCs w:val="28"/>
        </w:rPr>
        <w:t xml:space="preserve">, </w:t>
      </w:r>
      <w:r w:rsidRPr="00487218">
        <w:rPr>
          <w:rFonts w:eastAsia="Arial-BoldMT"/>
          <w:sz w:val="28"/>
          <w:szCs w:val="28"/>
        </w:rPr>
        <w:t>риск свързан</w:t>
      </w:r>
    </w:p>
    <w:p w:rsidR="00B818AE" w:rsidRPr="00487218" w:rsidRDefault="00B818AE" w:rsidP="00F76C25">
      <w:pPr>
        <w:autoSpaceDE w:val="0"/>
        <w:autoSpaceDN w:val="0"/>
        <w:adjustRightInd w:val="0"/>
        <w:jc w:val="both"/>
        <w:rPr>
          <w:rFonts w:eastAsia="Arial-BoldMT"/>
          <w:sz w:val="28"/>
          <w:szCs w:val="28"/>
        </w:rPr>
      </w:pPr>
      <w:r w:rsidRPr="00487218">
        <w:rPr>
          <w:rFonts w:eastAsia="Arial-BoldMT"/>
          <w:sz w:val="28"/>
          <w:szCs w:val="28"/>
        </w:rPr>
        <w:t>с функционирането на обекта; напр. поради намаляване прираста на</w:t>
      </w:r>
    </w:p>
    <w:p w:rsidR="00B818AE" w:rsidRPr="00487218" w:rsidRDefault="00B818AE" w:rsidP="00F76C25">
      <w:pPr>
        <w:autoSpaceDE w:val="0"/>
        <w:autoSpaceDN w:val="0"/>
        <w:adjustRightInd w:val="0"/>
        <w:jc w:val="both"/>
        <w:rPr>
          <w:rFonts w:eastAsia="ArialMT"/>
          <w:sz w:val="28"/>
          <w:szCs w:val="28"/>
        </w:rPr>
      </w:pPr>
      <w:r w:rsidRPr="00487218">
        <w:rPr>
          <w:rFonts w:eastAsia="Arial-BoldMT"/>
          <w:sz w:val="28"/>
          <w:szCs w:val="28"/>
        </w:rPr>
        <w:t>населението, училището е със затихващи функции)</w:t>
      </w:r>
      <w:r w:rsidRPr="00487218">
        <w:rPr>
          <w:rFonts w:eastAsia="ArialMT"/>
          <w:sz w:val="28"/>
          <w:szCs w:val="28"/>
        </w:rPr>
        <w:t>;</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Околна среда и възприемане – въздействие към околната среда. Естетическо</w:t>
      </w:r>
      <w:r w:rsidR="0034571E" w:rsidRPr="00487218">
        <w:rPr>
          <w:rFonts w:eastAsia="ArialMT"/>
          <w:sz w:val="28"/>
          <w:szCs w:val="28"/>
        </w:rPr>
        <w:t xml:space="preserve"> </w:t>
      </w:r>
      <w:r w:rsidRPr="00487218">
        <w:rPr>
          <w:rFonts w:eastAsia="ArialMT"/>
          <w:sz w:val="28"/>
          <w:szCs w:val="28"/>
        </w:rPr>
        <w:t>възприятие.</w:t>
      </w:r>
    </w:p>
    <w:p w:rsidR="00B818AE" w:rsidRPr="00487218" w:rsidRDefault="00B818AE" w:rsidP="001F2B16">
      <w:pPr>
        <w:numPr>
          <w:ilvl w:val="0"/>
          <w:numId w:val="9"/>
        </w:numPr>
        <w:autoSpaceDE w:val="0"/>
        <w:autoSpaceDN w:val="0"/>
        <w:adjustRightInd w:val="0"/>
        <w:jc w:val="both"/>
        <w:rPr>
          <w:rFonts w:eastAsia="ArialMT"/>
          <w:sz w:val="28"/>
          <w:szCs w:val="28"/>
        </w:rPr>
      </w:pPr>
      <w:r w:rsidRPr="00487218">
        <w:rPr>
          <w:rFonts w:eastAsia="ArialMT"/>
          <w:sz w:val="28"/>
          <w:szCs w:val="28"/>
        </w:rPr>
        <w:t>Политически – свързани с промяна на националната политика по отношение на</w:t>
      </w:r>
      <w:r w:rsidR="00301433" w:rsidRPr="00487218">
        <w:rPr>
          <w:rFonts w:eastAsia="ArialMT"/>
          <w:sz w:val="28"/>
          <w:szCs w:val="28"/>
        </w:rPr>
        <w:t xml:space="preserve"> </w:t>
      </w:r>
      <w:r w:rsidRPr="00487218">
        <w:rPr>
          <w:rFonts w:eastAsia="ArialMT"/>
          <w:sz w:val="28"/>
          <w:szCs w:val="28"/>
        </w:rPr>
        <w:t>ВЕИ.</w:t>
      </w:r>
    </w:p>
    <w:p w:rsidR="00B818AE" w:rsidRPr="00487218" w:rsidRDefault="00B818AE" w:rsidP="00F76C25">
      <w:pPr>
        <w:autoSpaceDE w:val="0"/>
        <w:autoSpaceDN w:val="0"/>
        <w:adjustRightInd w:val="0"/>
        <w:jc w:val="both"/>
        <w:rPr>
          <w:rFonts w:eastAsia="ArialMT"/>
          <w:sz w:val="28"/>
          <w:szCs w:val="28"/>
        </w:rPr>
      </w:pPr>
    </w:p>
    <w:p w:rsidR="006B26B5" w:rsidRDefault="00B818AE" w:rsidP="00487218">
      <w:pPr>
        <w:autoSpaceDE w:val="0"/>
        <w:autoSpaceDN w:val="0"/>
        <w:adjustRightInd w:val="0"/>
        <w:ind w:firstLine="360"/>
        <w:jc w:val="both"/>
        <w:rPr>
          <w:rFonts w:eastAsia="ArialMT"/>
          <w:sz w:val="28"/>
          <w:szCs w:val="28"/>
        </w:rPr>
      </w:pPr>
      <w:r w:rsidRPr="00487218">
        <w:rPr>
          <w:rFonts w:eastAsia="ArialMT"/>
          <w:sz w:val="28"/>
          <w:szCs w:val="28"/>
        </w:rPr>
        <w:t xml:space="preserve">Оценката на рисковете е важен елемент при управление на Програмата за насърчаване на използването на ВЕИ. </w:t>
      </w:r>
    </w:p>
    <w:p w:rsidR="00C91220" w:rsidRDefault="00C91220" w:rsidP="00487218">
      <w:pPr>
        <w:autoSpaceDE w:val="0"/>
        <w:autoSpaceDN w:val="0"/>
        <w:adjustRightInd w:val="0"/>
        <w:ind w:firstLine="360"/>
        <w:jc w:val="both"/>
        <w:rPr>
          <w:rFonts w:eastAsia="ArialMT"/>
          <w:sz w:val="28"/>
          <w:szCs w:val="28"/>
        </w:rPr>
      </w:pPr>
    </w:p>
    <w:p w:rsidR="00C91220" w:rsidRPr="00C91220" w:rsidRDefault="00C91220" w:rsidP="00C91220">
      <w:pPr>
        <w:pStyle w:val="AEtext"/>
        <w:ind w:firstLine="0"/>
        <w:rPr>
          <w:b/>
          <w:sz w:val="28"/>
          <w:szCs w:val="28"/>
        </w:rPr>
      </w:pPr>
      <w:r w:rsidRPr="00C91220">
        <w:rPr>
          <w:b/>
          <w:sz w:val="28"/>
          <w:szCs w:val="28"/>
        </w:rPr>
        <w:t>12. У</w:t>
      </w:r>
      <w:r>
        <w:rPr>
          <w:b/>
          <w:sz w:val="28"/>
          <w:szCs w:val="28"/>
        </w:rPr>
        <w:t>ПРАВЛЕНИЕ НА РИСКА</w:t>
      </w:r>
    </w:p>
    <w:p w:rsidR="00C91220" w:rsidRDefault="00C91220" w:rsidP="00C91220">
      <w:pPr>
        <w:pStyle w:val="AEtext"/>
        <w:ind w:firstLine="0"/>
        <w:rPr>
          <w:sz w:val="28"/>
          <w:szCs w:val="28"/>
        </w:rPr>
      </w:pPr>
      <w:r w:rsidRPr="00C91220">
        <w:rPr>
          <w:sz w:val="28"/>
          <w:szCs w:val="28"/>
        </w:rPr>
        <w:tab/>
        <w:t xml:space="preserve">В </w:t>
      </w:r>
      <w:r w:rsidRPr="00682408">
        <w:rPr>
          <w:sz w:val="28"/>
          <w:szCs w:val="28"/>
        </w:rPr>
        <w:t xml:space="preserve">таблица </w:t>
      </w:r>
      <w:r w:rsidR="001C3364" w:rsidRPr="00682408">
        <w:rPr>
          <w:sz w:val="28"/>
          <w:szCs w:val="28"/>
        </w:rPr>
        <w:t>7</w:t>
      </w:r>
      <w:r w:rsidRPr="00682408">
        <w:rPr>
          <w:sz w:val="28"/>
          <w:szCs w:val="28"/>
          <w:lang w:val="en-US"/>
        </w:rPr>
        <w:t>.</w:t>
      </w:r>
      <w:r w:rsidRPr="00C91220">
        <w:rPr>
          <w:sz w:val="28"/>
          <w:szCs w:val="28"/>
        </w:rPr>
        <w:t xml:space="preserve"> са дадени препоръки за управление на отделните видове рискове. Поради факта, че всеки отделен инвестиционен проект е уникален сам по себе си, ще се прави конкретна оценка на рисковете и се набелязват конкретни мерки за тяхното минимизиране.</w:t>
      </w: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Default="007F150C" w:rsidP="00C91220">
      <w:pPr>
        <w:pStyle w:val="AEtext"/>
        <w:ind w:firstLine="0"/>
        <w:rPr>
          <w:sz w:val="28"/>
          <w:szCs w:val="28"/>
        </w:rPr>
      </w:pPr>
    </w:p>
    <w:p w:rsidR="007F150C" w:rsidRPr="00C91220" w:rsidRDefault="007F150C" w:rsidP="00C91220">
      <w:pPr>
        <w:pStyle w:val="AEtext"/>
        <w:ind w:firstLine="0"/>
        <w:rPr>
          <w:sz w:val="28"/>
          <w:szCs w:val="28"/>
          <w:lang w:val="en-US"/>
        </w:rPr>
      </w:pPr>
    </w:p>
    <w:p w:rsidR="00C91220" w:rsidRPr="001C3364" w:rsidRDefault="001C3364" w:rsidP="001C3364">
      <w:pPr>
        <w:pStyle w:val="AEtext"/>
        <w:ind w:firstLine="0"/>
        <w:jc w:val="center"/>
        <w:rPr>
          <w:i/>
          <w:sz w:val="22"/>
          <w:szCs w:val="22"/>
        </w:rPr>
      </w:pPr>
      <w:r>
        <w:rPr>
          <w:i/>
          <w:sz w:val="22"/>
          <w:szCs w:val="22"/>
        </w:rPr>
        <w:lastRenderedPageBreak/>
        <w:t xml:space="preserve">                                                                                                                                      </w:t>
      </w:r>
      <w:r w:rsidR="00C91220" w:rsidRPr="001C3364">
        <w:rPr>
          <w:i/>
          <w:sz w:val="22"/>
          <w:szCs w:val="22"/>
        </w:rPr>
        <w:t xml:space="preserve">Таблица </w:t>
      </w:r>
      <w:r w:rsidRPr="001C3364">
        <w:rPr>
          <w:i/>
          <w:sz w:val="22"/>
          <w:szCs w:val="22"/>
        </w:rPr>
        <w:t>7</w:t>
      </w:r>
      <w:r w:rsidR="00C91220" w:rsidRPr="001C3364">
        <w:rPr>
          <w:i/>
          <w:sz w:val="22"/>
          <w:szCs w:val="22"/>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
        <w:gridCol w:w="981"/>
        <w:gridCol w:w="2065"/>
        <w:gridCol w:w="898"/>
        <w:gridCol w:w="2140"/>
        <w:gridCol w:w="992"/>
        <w:gridCol w:w="1985"/>
      </w:tblGrid>
      <w:tr w:rsidR="00C91220" w:rsidRPr="00C91220" w:rsidTr="002A6D78">
        <w:tc>
          <w:tcPr>
            <w:tcW w:w="403" w:type="dxa"/>
          </w:tcPr>
          <w:p w:rsidR="00C91220" w:rsidRPr="00C91220" w:rsidRDefault="00C91220" w:rsidP="002A6D78">
            <w:pPr>
              <w:pStyle w:val="AEtext"/>
              <w:spacing w:before="0"/>
              <w:ind w:firstLine="0"/>
              <w:rPr>
                <w:sz w:val="28"/>
                <w:szCs w:val="28"/>
              </w:rPr>
            </w:pPr>
          </w:p>
        </w:tc>
        <w:tc>
          <w:tcPr>
            <w:tcW w:w="981" w:type="dxa"/>
          </w:tcPr>
          <w:p w:rsidR="00C91220" w:rsidRPr="00C91220" w:rsidRDefault="00C91220" w:rsidP="002A6D78">
            <w:pPr>
              <w:pStyle w:val="AEtext"/>
              <w:spacing w:before="0"/>
              <w:ind w:firstLine="0"/>
              <w:jc w:val="center"/>
              <w:rPr>
                <w:b/>
                <w:sz w:val="28"/>
                <w:szCs w:val="28"/>
              </w:rPr>
            </w:pPr>
            <w:r w:rsidRPr="00C91220">
              <w:rPr>
                <w:b/>
                <w:sz w:val="28"/>
                <w:szCs w:val="28"/>
              </w:rPr>
              <w:t xml:space="preserve">Вид </w:t>
            </w:r>
          </w:p>
          <w:p w:rsidR="00C91220" w:rsidRPr="00C91220" w:rsidRDefault="00C91220" w:rsidP="002A6D78">
            <w:pPr>
              <w:pStyle w:val="AEtext"/>
              <w:spacing w:before="0"/>
              <w:ind w:firstLine="0"/>
              <w:jc w:val="center"/>
              <w:rPr>
                <w:b/>
                <w:sz w:val="28"/>
                <w:szCs w:val="28"/>
              </w:rPr>
            </w:pPr>
            <w:r w:rsidRPr="00C91220">
              <w:rPr>
                <w:b/>
                <w:sz w:val="28"/>
                <w:szCs w:val="28"/>
              </w:rPr>
              <w:t>на риска</w:t>
            </w:r>
          </w:p>
        </w:tc>
        <w:tc>
          <w:tcPr>
            <w:tcW w:w="2065" w:type="dxa"/>
          </w:tcPr>
          <w:p w:rsidR="00C91220" w:rsidRPr="00C91220" w:rsidRDefault="00C91220" w:rsidP="002A6D78">
            <w:pPr>
              <w:pStyle w:val="AEtext"/>
              <w:spacing w:before="0"/>
              <w:ind w:firstLine="0"/>
              <w:jc w:val="center"/>
              <w:rPr>
                <w:b/>
                <w:sz w:val="28"/>
                <w:szCs w:val="28"/>
              </w:rPr>
            </w:pPr>
            <w:r w:rsidRPr="00C91220">
              <w:rPr>
                <w:b/>
                <w:sz w:val="28"/>
                <w:szCs w:val="28"/>
              </w:rPr>
              <w:t>Управление</w:t>
            </w:r>
          </w:p>
        </w:tc>
        <w:tc>
          <w:tcPr>
            <w:tcW w:w="898" w:type="dxa"/>
          </w:tcPr>
          <w:p w:rsidR="00C91220" w:rsidRPr="00C91220" w:rsidRDefault="00C91220" w:rsidP="002A6D78">
            <w:pPr>
              <w:pStyle w:val="AEtext"/>
              <w:spacing w:before="0"/>
              <w:ind w:firstLine="0"/>
              <w:jc w:val="center"/>
              <w:rPr>
                <w:b/>
                <w:sz w:val="28"/>
                <w:szCs w:val="28"/>
              </w:rPr>
            </w:pPr>
            <w:r w:rsidRPr="00C91220">
              <w:rPr>
                <w:b/>
                <w:sz w:val="28"/>
                <w:szCs w:val="28"/>
              </w:rPr>
              <w:t>Вид</w:t>
            </w:r>
          </w:p>
          <w:p w:rsidR="00C91220" w:rsidRPr="00C91220" w:rsidRDefault="00C91220" w:rsidP="002A6D78">
            <w:pPr>
              <w:pStyle w:val="AEtext"/>
              <w:spacing w:before="0"/>
              <w:ind w:firstLine="0"/>
              <w:jc w:val="center"/>
              <w:rPr>
                <w:b/>
                <w:sz w:val="28"/>
                <w:szCs w:val="28"/>
              </w:rPr>
            </w:pPr>
            <w:r w:rsidRPr="00C91220">
              <w:rPr>
                <w:b/>
                <w:sz w:val="28"/>
                <w:szCs w:val="28"/>
              </w:rPr>
              <w:t>на риска</w:t>
            </w:r>
          </w:p>
        </w:tc>
        <w:tc>
          <w:tcPr>
            <w:tcW w:w="2140" w:type="dxa"/>
          </w:tcPr>
          <w:p w:rsidR="00C91220" w:rsidRPr="00C91220" w:rsidRDefault="00C91220" w:rsidP="002A6D78">
            <w:pPr>
              <w:pStyle w:val="AEtext"/>
              <w:spacing w:before="0"/>
              <w:ind w:firstLine="0"/>
              <w:jc w:val="center"/>
              <w:rPr>
                <w:b/>
                <w:sz w:val="28"/>
                <w:szCs w:val="28"/>
              </w:rPr>
            </w:pPr>
            <w:r w:rsidRPr="00C91220">
              <w:rPr>
                <w:b/>
                <w:sz w:val="28"/>
                <w:szCs w:val="28"/>
              </w:rPr>
              <w:t>Управление</w:t>
            </w:r>
          </w:p>
        </w:tc>
        <w:tc>
          <w:tcPr>
            <w:tcW w:w="992" w:type="dxa"/>
          </w:tcPr>
          <w:p w:rsidR="00C91220" w:rsidRPr="00C91220" w:rsidRDefault="00C91220" w:rsidP="002A6D78">
            <w:pPr>
              <w:pStyle w:val="AEtext"/>
              <w:spacing w:before="0"/>
              <w:ind w:firstLine="0"/>
              <w:jc w:val="center"/>
              <w:rPr>
                <w:b/>
                <w:sz w:val="28"/>
                <w:szCs w:val="28"/>
              </w:rPr>
            </w:pPr>
            <w:r w:rsidRPr="00C91220">
              <w:rPr>
                <w:b/>
                <w:sz w:val="28"/>
                <w:szCs w:val="28"/>
              </w:rPr>
              <w:t>Вид</w:t>
            </w:r>
          </w:p>
          <w:p w:rsidR="00C91220" w:rsidRPr="00C91220" w:rsidRDefault="00C91220" w:rsidP="002A6D78">
            <w:pPr>
              <w:pStyle w:val="AEtext"/>
              <w:spacing w:before="0"/>
              <w:ind w:firstLine="0"/>
              <w:jc w:val="center"/>
              <w:rPr>
                <w:b/>
                <w:sz w:val="28"/>
                <w:szCs w:val="28"/>
              </w:rPr>
            </w:pPr>
            <w:r w:rsidRPr="00C91220">
              <w:rPr>
                <w:b/>
                <w:sz w:val="28"/>
                <w:szCs w:val="28"/>
              </w:rPr>
              <w:t>на риска</w:t>
            </w:r>
          </w:p>
        </w:tc>
        <w:tc>
          <w:tcPr>
            <w:tcW w:w="1985" w:type="dxa"/>
          </w:tcPr>
          <w:p w:rsidR="00C91220" w:rsidRPr="00C91220" w:rsidRDefault="00C91220" w:rsidP="002A6D78">
            <w:pPr>
              <w:pStyle w:val="AEtext"/>
              <w:spacing w:before="0"/>
              <w:ind w:firstLine="0"/>
              <w:jc w:val="center"/>
              <w:rPr>
                <w:b/>
                <w:sz w:val="28"/>
                <w:szCs w:val="28"/>
              </w:rPr>
            </w:pPr>
            <w:r w:rsidRPr="00C91220">
              <w:rPr>
                <w:b/>
                <w:sz w:val="28"/>
                <w:szCs w:val="28"/>
              </w:rPr>
              <w:t>Управление</w:t>
            </w:r>
          </w:p>
        </w:tc>
      </w:tr>
      <w:tr w:rsidR="00C91220" w:rsidRPr="00C91220" w:rsidTr="002A6D78">
        <w:trPr>
          <w:cantSplit/>
          <w:trHeight w:val="2138"/>
        </w:trPr>
        <w:tc>
          <w:tcPr>
            <w:tcW w:w="403" w:type="dxa"/>
            <w:textDirection w:val="btLr"/>
            <w:vAlign w:val="center"/>
          </w:tcPr>
          <w:p w:rsidR="00C91220" w:rsidRPr="00C91220" w:rsidRDefault="00C91220" w:rsidP="002A6D78">
            <w:pPr>
              <w:pStyle w:val="AEtext"/>
              <w:spacing w:before="0"/>
              <w:ind w:left="113" w:right="113" w:firstLine="0"/>
              <w:jc w:val="center"/>
              <w:rPr>
                <w:sz w:val="28"/>
                <w:szCs w:val="28"/>
              </w:rPr>
            </w:pPr>
            <w:r w:rsidRPr="00C91220">
              <w:rPr>
                <w:sz w:val="28"/>
                <w:szCs w:val="28"/>
              </w:rPr>
              <w:t>Индекс</w:t>
            </w:r>
          </w:p>
        </w:tc>
        <w:tc>
          <w:tcPr>
            <w:tcW w:w="981"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Реурси от ВЕИ</w:t>
            </w:r>
          </w:p>
        </w:tc>
        <w:tc>
          <w:tcPr>
            <w:tcW w:w="2065" w:type="dxa"/>
            <w:vAlign w:val="center"/>
          </w:tcPr>
          <w:p w:rsidR="00C91220" w:rsidRPr="00C91220" w:rsidRDefault="00C91220" w:rsidP="002A6D78">
            <w:pPr>
              <w:pStyle w:val="AEtext"/>
              <w:spacing w:before="0"/>
              <w:ind w:firstLine="0"/>
              <w:jc w:val="center"/>
              <w:rPr>
                <w:sz w:val="28"/>
                <w:szCs w:val="28"/>
              </w:rPr>
            </w:pPr>
            <w:r w:rsidRPr="00C91220">
              <w:rPr>
                <w:sz w:val="28"/>
                <w:szCs w:val="28"/>
              </w:rPr>
              <w:t>Частично управляем, чрез планиране на добива, дългосрочни измервания и т.н.</w:t>
            </w:r>
          </w:p>
        </w:tc>
        <w:tc>
          <w:tcPr>
            <w:tcW w:w="898"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Технически</w:t>
            </w:r>
          </w:p>
        </w:tc>
        <w:tc>
          <w:tcPr>
            <w:tcW w:w="2140" w:type="dxa"/>
            <w:vAlign w:val="center"/>
          </w:tcPr>
          <w:p w:rsidR="00C91220" w:rsidRPr="00C91220" w:rsidRDefault="00C91220" w:rsidP="002A6D78">
            <w:pPr>
              <w:pStyle w:val="AEtext"/>
              <w:spacing w:before="0"/>
              <w:ind w:firstLine="0"/>
              <w:jc w:val="center"/>
              <w:rPr>
                <w:sz w:val="28"/>
                <w:szCs w:val="28"/>
                <w:lang w:val="en-US"/>
              </w:rPr>
            </w:pPr>
            <w:r w:rsidRPr="00C91220">
              <w:rPr>
                <w:sz w:val="28"/>
                <w:szCs w:val="28"/>
              </w:rPr>
              <w:t>Референции за проектантския екип, доставчика и монтажната фирма. Посещение на вече изградени обекти</w:t>
            </w:r>
          </w:p>
        </w:tc>
        <w:tc>
          <w:tcPr>
            <w:tcW w:w="992"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Ивестиционен</w:t>
            </w:r>
          </w:p>
        </w:tc>
        <w:tc>
          <w:tcPr>
            <w:tcW w:w="1985" w:type="dxa"/>
            <w:vAlign w:val="center"/>
          </w:tcPr>
          <w:p w:rsidR="00C91220" w:rsidRPr="00C91220" w:rsidRDefault="00C91220" w:rsidP="002A6D78">
            <w:pPr>
              <w:pStyle w:val="AEtext"/>
              <w:spacing w:before="0"/>
              <w:ind w:firstLine="0"/>
              <w:jc w:val="center"/>
              <w:rPr>
                <w:sz w:val="28"/>
                <w:szCs w:val="28"/>
              </w:rPr>
            </w:pPr>
            <w:r w:rsidRPr="00C91220">
              <w:rPr>
                <w:sz w:val="28"/>
                <w:szCs w:val="28"/>
              </w:rPr>
              <w:t>Прединвестиционни анализи. Оценка на статичните и динамичните финансово- икономически показатели. Оценка на пазарния потенциал</w:t>
            </w:r>
          </w:p>
        </w:tc>
      </w:tr>
      <w:tr w:rsidR="00C91220" w:rsidRPr="00C91220" w:rsidTr="002A6D78">
        <w:trPr>
          <w:cantSplit/>
          <w:trHeight w:val="2138"/>
        </w:trPr>
        <w:tc>
          <w:tcPr>
            <w:tcW w:w="403" w:type="dxa"/>
            <w:textDirection w:val="btLr"/>
            <w:vAlign w:val="center"/>
          </w:tcPr>
          <w:p w:rsidR="00C91220" w:rsidRPr="00C91220" w:rsidRDefault="00C91220" w:rsidP="002A6D78">
            <w:pPr>
              <w:pStyle w:val="AEtext"/>
              <w:spacing w:before="0"/>
              <w:ind w:left="113" w:right="113" w:firstLine="0"/>
              <w:jc w:val="center"/>
              <w:rPr>
                <w:sz w:val="28"/>
                <w:szCs w:val="28"/>
              </w:rPr>
            </w:pPr>
            <w:r w:rsidRPr="00C91220">
              <w:rPr>
                <w:sz w:val="28"/>
                <w:szCs w:val="28"/>
              </w:rPr>
              <w:t>Индекс</w:t>
            </w:r>
          </w:p>
        </w:tc>
        <w:tc>
          <w:tcPr>
            <w:tcW w:w="981"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Експлоатация</w:t>
            </w:r>
          </w:p>
        </w:tc>
        <w:tc>
          <w:tcPr>
            <w:tcW w:w="2065" w:type="dxa"/>
            <w:vAlign w:val="center"/>
          </w:tcPr>
          <w:p w:rsidR="00C91220" w:rsidRPr="00C91220" w:rsidRDefault="00C91220" w:rsidP="002A6D78">
            <w:pPr>
              <w:pStyle w:val="AEtext"/>
              <w:spacing w:before="0"/>
              <w:ind w:firstLine="0"/>
              <w:jc w:val="center"/>
              <w:rPr>
                <w:sz w:val="28"/>
                <w:szCs w:val="28"/>
              </w:rPr>
            </w:pPr>
            <w:r w:rsidRPr="00C91220">
              <w:rPr>
                <w:sz w:val="28"/>
                <w:szCs w:val="28"/>
              </w:rPr>
              <w:t>Обучение на персонала. Договори за гаранционна и извънгаранци-</w:t>
            </w:r>
          </w:p>
          <w:p w:rsidR="00C91220" w:rsidRPr="00C91220" w:rsidRDefault="00C91220" w:rsidP="002A6D78">
            <w:pPr>
              <w:pStyle w:val="AEtext"/>
              <w:spacing w:before="0"/>
              <w:ind w:firstLine="0"/>
              <w:jc w:val="center"/>
              <w:rPr>
                <w:sz w:val="28"/>
                <w:szCs w:val="28"/>
              </w:rPr>
            </w:pPr>
            <w:r w:rsidRPr="00C91220">
              <w:rPr>
                <w:sz w:val="28"/>
                <w:szCs w:val="28"/>
              </w:rPr>
              <w:t>онна подръжка</w:t>
            </w:r>
          </w:p>
        </w:tc>
        <w:tc>
          <w:tcPr>
            <w:tcW w:w="898"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Околна среда</w:t>
            </w:r>
          </w:p>
        </w:tc>
        <w:tc>
          <w:tcPr>
            <w:tcW w:w="2140" w:type="dxa"/>
            <w:vAlign w:val="center"/>
          </w:tcPr>
          <w:p w:rsidR="00C91220" w:rsidRPr="00C91220" w:rsidRDefault="00C91220" w:rsidP="002A6D78">
            <w:pPr>
              <w:pStyle w:val="AEtext"/>
              <w:spacing w:before="0"/>
              <w:ind w:firstLine="0"/>
              <w:jc w:val="center"/>
              <w:rPr>
                <w:sz w:val="28"/>
                <w:szCs w:val="28"/>
              </w:rPr>
            </w:pPr>
            <w:r w:rsidRPr="00C91220">
              <w:rPr>
                <w:sz w:val="28"/>
                <w:szCs w:val="28"/>
              </w:rPr>
              <w:t>ОВОС. Превантивни дейности по време на изпълнение и експлоатация</w:t>
            </w:r>
          </w:p>
        </w:tc>
        <w:tc>
          <w:tcPr>
            <w:tcW w:w="992" w:type="dxa"/>
            <w:shd w:val="clear" w:color="auto" w:fill="DDD9C3"/>
            <w:textDirection w:val="btLr"/>
            <w:vAlign w:val="center"/>
          </w:tcPr>
          <w:p w:rsidR="00C91220" w:rsidRPr="00C91220" w:rsidRDefault="00C91220" w:rsidP="002A6D78">
            <w:pPr>
              <w:pStyle w:val="AEtext"/>
              <w:spacing w:before="0"/>
              <w:ind w:left="113" w:right="113" w:firstLine="0"/>
              <w:jc w:val="center"/>
              <w:rPr>
                <w:b/>
                <w:sz w:val="28"/>
                <w:szCs w:val="28"/>
              </w:rPr>
            </w:pPr>
            <w:r w:rsidRPr="00C91220">
              <w:rPr>
                <w:b/>
                <w:sz w:val="28"/>
                <w:szCs w:val="28"/>
              </w:rPr>
              <w:t>Политически</w:t>
            </w:r>
          </w:p>
        </w:tc>
        <w:tc>
          <w:tcPr>
            <w:tcW w:w="1985" w:type="dxa"/>
            <w:vAlign w:val="center"/>
          </w:tcPr>
          <w:p w:rsidR="00C91220" w:rsidRPr="00C91220" w:rsidRDefault="00C91220" w:rsidP="002A6D78">
            <w:pPr>
              <w:pStyle w:val="AEtext"/>
              <w:spacing w:before="0"/>
              <w:ind w:firstLine="0"/>
              <w:jc w:val="center"/>
              <w:rPr>
                <w:sz w:val="28"/>
                <w:szCs w:val="28"/>
              </w:rPr>
            </w:pPr>
            <w:r w:rsidRPr="00C91220">
              <w:rPr>
                <w:sz w:val="28"/>
                <w:szCs w:val="28"/>
              </w:rPr>
              <w:t>Неуправляем</w:t>
            </w:r>
          </w:p>
        </w:tc>
      </w:tr>
      <w:tr w:rsidR="00C91220" w:rsidRPr="00C91220" w:rsidTr="00C91220">
        <w:tc>
          <w:tcPr>
            <w:tcW w:w="9464" w:type="dxa"/>
            <w:gridSpan w:val="7"/>
          </w:tcPr>
          <w:p w:rsidR="00C91220" w:rsidRPr="00C91220" w:rsidRDefault="00C91220" w:rsidP="002A6D78">
            <w:pPr>
              <w:pStyle w:val="AEtext"/>
              <w:spacing w:before="0"/>
              <w:ind w:firstLine="0"/>
              <w:rPr>
                <w:b/>
                <w:sz w:val="28"/>
                <w:szCs w:val="28"/>
              </w:rPr>
            </w:pPr>
            <w:r w:rsidRPr="00C91220">
              <w:rPr>
                <w:sz w:val="28"/>
                <w:szCs w:val="28"/>
              </w:rPr>
              <w:tab/>
            </w:r>
            <w:r w:rsidRPr="00C91220">
              <w:rPr>
                <w:b/>
                <w:sz w:val="28"/>
                <w:szCs w:val="28"/>
              </w:rPr>
              <w:t>Препоръка: За оценка на рисковете и мерките за тяхното минимизиране да се прилага индивидуален подход при всеки отделен проект!!!</w:t>
            </w:r>
          </w:p>
        </w:tc>
      </w:tr>
    </w:tbl>
    <w:p w:rsidR="00C91220" w:rsidRDefault="00C91220" w:rsidP="00C91220">
      <w:pPr>
        <w:pStyle w:val="AEtext"/>
        <w:ind w:firstLine="0"/>
        <w:rPr>
          <w:b/>
          <w:sz w:val="28"/>
          <w:szCs w:val="28"/>
        </w:rPr>
      </w:pPr>
      <w:r w:rsidRPr="00C91220">
        <w:rPr>
          <w:b/>
          <w:sz w:val="28"/>
          <w:szCs w:val="28"/>
        </w:rPr>
        <w:tab/>
      </w:r>
    </w:p>
    <w:p w:rsidR="00C91220" w:rsidRPr="00C91220" w:rsidRDefault="00C91220" w:rsidP="00C91220">
      <w:pPr>
        <w:pStyle w:val="AEtext"/>
        <w:ind w:firstLine="708"/>
        <w:rPr>
          <w:b/>
          <w:sz w:val="28"/>
          <w:szCs w:val="28"/>
        </w:rPr>
      </w:pPr>
      <w:r w:rsidRPr="00C91220">
        <w:rPr>
          <w:b/>
          <w:sz w:val="28"/>
          <w:szCs w:val="28"/>
        </w:rPr>
        <w:t>13. РАЗРАБОТВАНЕ НА МЕСТЕН УСТОЙЧИВ ЕНЕРГИЕН ПЛАН</w:t>
      </w:r>
    </w:p>
    <w:p w:rsidR="00C91220" w:rsidRPr="00C91220" w:rsidRDefault="00C91220" w:rsidP="00C91220">
      <w:pPr>
        <w:pStyle w:val="AEtext"/>
        <w:ind w:firstLine="0"/>
        <w:rPr>
          <w:sz w:val="28"/>
          <w:szCs w:val="28"/>
        </w:rPr>
      </w:pPr>
      <w:r w:rsidRPr="00C91220">
        <w:rPr>
          <w:sz w:val="28"/>
          <w:szCs w:val="28"/>
        </w:rPr>
        <w:tab/>
        <w:t>Местният устойчив енергиен план (МУЕП) е част от плана за развитие на общината и представените в нея общности. Той обединява всички планове и дейности в секторит</w:t>
      </w:r>
      <w:r w:rsidR="005C6A5C">
        <w:rPr>
          <w:sz w:val="28"/>
          <w:szCs w:val="28"/>
        </w:rPr>
        <w:t>е енергопроизводство, енергопот</w:t>
      </w:r>
      <w:r w:rsidRPr="00C91220">
        <w:rPr>
          <w:sz w:val="28"/>
          <w:szCs w:val="28"/>
        </w:rPr>
        <w:t>р</w:t>
      </w:r>
      <w:r w:rsidR="005C6A5C">
        <w:rPr>
          <w:sz w:val="28"/>
          <w:szCs w:val="28"/>
        </w:rPr>
        <w:t>е</w:t>
      </w:r>
      <w:r w:rsidRPr="00C91220">
        <w:rPr>
          <w:sz w:val="28"/>
          <w:szCs w:val="28"/>
        </w:rPr>
        <w:t>бление, ЕЕ и ВЕИ и ги интегрира към Общинския план за развитие.</w:t>
      </w:r>
    </w:p>
    <w:p w:rsidR="00C91220" w:rsidRPr="00C91220" w:rsidRDefault="00C91220" w:rsidP="00C91220">
      <w:pPr>
        <w:pStyle w:val="AEtext"/>
        <w:ind w:firstLine="0"/>
        <w:rPr>
          <w:sz w:val="28"/>
          <w:szCs w:val="28"/>
        </w:rPr>
      </w:pPr>
      <w:r w:rsidRPr="00C91220">
        <w:rPr>
          <w:sz w:val="28"/>
          <w:szCs w:val="28"/>
        </w:rPr>
        <w:tab/>
        <w:t xml:space="preserve">Основната задача на МУЕП е да даде отговор на въпроса: </w:t>
      </w:r>
      <w:r w:rsidRPr="00C91220">
        <w:rPr>
          <w:b/>
          <w:sz w:val="28"/>
          <w:szCs w:val="28"/>
        </w:rPr>
        <w:t>Как ‘’енергията” може да подпомогне и да участва в постигане на приоритетните цели на плана за развитие на общината?</w:t>
      </w:r>
    </w:p>
    <w:p w:rsidR="00C91220" w:rsidRPr="00C91220" w:rsidRDefault="00C91220" w:rsidP="00C91220">
      <w:pPr>
        <w:pStyle w:val="AEtext"/>
        <w:ind w:firstLine="0"/>
        <w:rPr>
          <w:sz w:val="28"/>
          <w:szCs w:val="28"/>
        </w:rPr>
      </w:pPr>
      <w:r w:rsidRPr="00C91220">
        <w:rPr>
          <w:sz w:val="28"/>
          <w:szCs w:val="28"/>
        </w:rPr>
        <w:tab/>
        <w:t>В разработването на МУЕП трябва да участват всички заинтересовани страни и социални слоеве, в т.ч. и представители на финансовите институции. МУЕП трябва да отразява интересите на всички страни.</w:t>
      </w:r>
    </w:p>
    <w:p w:rsidR="00C91220" w:rsidRPr="00C91220" w:rsidRDefault="00C91220" w:rsidP="00C91220">
      <w:pPr>
        <w:pStyle w:val="AEtext"/>
        <w:ind w:firstLine="0"/>
        <w:rPr>
          <w:sz w:val="28"/>
          <w:szCs w:val="28"/>
        </w:rPr>
      </w:pPr>
      <w:r w:rsidRPr="00C91220">
        <w:rPr>
          <w:sz w:val="28"/>
          <w:szCs w:val="28"/>
        </w:rPr>
        <w:tab/>
        <w:t xml:space="preserve">Като дейности и цели той трябва да включва ВЕИ, енергийна ефективност и намаляване на емисиите парникови газове. МУЕП е принципно </w:t>
      </w:r>
      <w:r w:rsidRPr="00C91220">
        <w:rPr>
          <w:sz w:val="28"/>
          <w:szCs w:val="28"/>
        </w:rPr>
        <w:lastRenderedPageBreak/>
        <w:t>нов подход при решаване на енергийните проблеми на общинско равнище и напълно отговаря на целите на ЕС: Меморандумът 20-20-20 (Намаляване на енергопотреблението с 20%, намаляване на емисиите на парникови газове с 20% и увеличаване използването на ВЕИ с 20%).</w:t>
      </w:r>
    </w:p>
    <w:p w:rsidR="00C91220" w:rsidRPr="00C91220" w:rsidRDefault="00C91220" w:rsidP="00C91220">
      <w:pPr>
        <w:pStyle w:val="AEtext"/>
        <w:ind w:firstLine="0"/>
        <w:rPr>
          <w:sz w:val="28"/>
          <w:szCs w:val="28"/>
        </w:rPr>
      </w:pPr>
      <w:r w:rsidRPr="00C91220">
        <w:rPr>
          <w:sz w:val="28"/>
          <w:szCs w:val="28"/>
        </w:rPr>
        <w:tab/>
        <w:t>Общинската програма за насърчаване на използването ВЕИ се явява част от МУЕП.</w:t>
      </w:r>
    </w:p>
    <w:p w:rsidR="00C91220" w:rsidRPr="00C91220" w:rsidRDefault="00C91220" w:rsidP="00C91220">
      <w:pPr>
        <w:pStyle w:val="AEtext"/>
        <w:ind w:firstLine="0"/>
        <w:rPr>
          <w:b/>
          <w:sz w:val="28"/>
          <w:szCs w:val="28"/>
        </w:rPr>
      </w:pPr>
      <w:r w:rsidRPr="00C91220">
        <w:rPr>
          <w:b/>
          <w:sz w:val="28"/>
          <w:szCs w:val="28"/>
          <w:lang w:val="en-US"/>
        </w:rPr>
        <w:tab/>
      </w:r>
      <w:r w:rsidRPr="00C91220">
        <w:rPr>
          <w:b/>
          <w:sz w:val="28"/>
          <w:szCs w:val="28"/>
        </w:rPr>
        <w:t>1</w:t>
      </w:r>
      <w:r w:rsidRPr="00C91220">
        <w:rPr>
          <w:b/>
          <w:sz w:val="28"/>
          <w:szCs w:val="28"/>
          <w:lang w:val="en-US"/>
        </w:rPr>
        <w:t>4</w:t>
      </w:r>
      <w:r w:rsidRPr="00C91220">
        <w:rPr>
          <w:b/>
          <w:sz w:val="28"/>
          <w:szCs w:val="28"/>
        </w:rPr>
        <w:t>. Н</w:t>
      </w:r>
      <w:r>
        <w:rPr>
          <w:b/>
          <w:sz w:val="28"/>
          <w:szCs w:val="28"/>
        </w:rPr>
        <w:t>АБЛЮДЕНИЕ И ОЦЕНКА НА ОПНИВЕИ</w:t>
      </w:r>
    </w:p>
    <w:p w:rsidR="00C91220" w:rsidRPr="00C91220" w:rsidRDefault="00C91220" w:rsidP="00C91220">
      <w:pPr>
        <w:pStyle w:val="AEtext"/>
        <w:ind w:firstLine="0"/>
        <w:rPr>
          <w:sz w:val="28"/>
          <w:szCs w:val="28"/>
        </w:rPr>
      </w:pPr>
      <w:r w:rsidRPr="00C91220">
        <w:rPr>
          <w:sz w:val="28"/>
          <w:szCs w:val="28"/>
          <w:lang w:val="en-US"/>
        </w:rPr>
        <w:tab/>
      </w:r>
      <w:r w:rsidRPr="00C91220">
        <w:rPr>
          <w:sz w:val="28"/>
          <w:szCs w:val="28"/>
        </w:rPr>
        <w:t>Изпълнението на ОПНИВЕИ е свързано с организирането и контрола на дейностите за</w:t>
      </w:r>
      <w:r w:rsidRPr="00C91220">
        <w:rPr>
          <w:sz w:val="28"/>
          <w:szCs w:val="28"/>
          <w:lang w:val="en-US"/>
        </w:rPr>
        <w:t xml:space="preserve"> </w:t>
      </w:r>
      <w:r w:rsidRPr="00C91220">
        <w:rPr>
          <w:sz w:val="28"/>
          <w:szCs w:val="28"/>
        </w:rPr>
        <w:t>насърчаване използването на ВЕИ. Поради вече коментирани причини тези дейности</w:t>
      </w:r>
      <w:r w:rsidRPr="00C91220">
        <w:rPr>
          <w:sz w:val="28"/>
          <w:szCs w:val="28"/>
          <w:lang w:val="en-US"/>
        </w:rPr>
        <w:t xml:space="preserve"> </w:t>
      </w:r>
      <w:r w:rsidRPr="00C91220">
        <w:rPr>
          <w:sz w:val="28"/>
          <w:szCs w:val="28"/>
        </w:rPr>
        <w:t>трябва да се изпълняват и координират съвместно с дейностите по енергийна ефективност. Необходимо е да бъде създадено звено (или обособена дейност в отдел) за ЕЕ и ВЕИ, в което да влизат различни специалисти. Това звено ще отговаря за популяризиране на сектора, провеждането на политика на общината в сферата на ЕЕ и ВЕИ и постигане на икономически и екологични ползи. Звеното ще организира създаване и поддържане на информационна база за енергопотреблението в общината, и бази данни по ЕЕ и ВЕИ. Звеното ще прави анализи и оценки, и ще координира изпълнението на предвидените мероприятия. Изпълнението на конкретните мерки по програмата могат да се реализират и чрез привличане на външни специалисти.</w:t>
      </w:r>
    </w:p>
    <w:p w:rsidR="00C91220" w:rsidRPr="0073638E" w:rsidRDefault="00C91220" w:rsidP="00C91220">
      <w:pPr>
        <w:pStyle w:val="AEtext"/>
        <w:ind w:firstLine="0"/>
        <w:rPr>
          <w:b/>
          <w:sz w:val="28"/>
          <w:szCs w:val="28"/>
        </w:rPr>
      </w:pPr>
      <w:r>
        <w:rPr>
          <w:rFonts w:ascii="Arial" w:hAnsi="Arial" w:cs="Arial"/>
          <w:b/>
          <w:sz w:val="28"/>
          <w:szCs w:val="28"/>
        </w:rPr>
        <w:tab/>
      </w:r>
      <w:r w:rsidRPr="0073638E">
        <w:rPr>
          <w:b/>
          <w:sz w:val="28"/>
          <w:szCs w:val="28"/>
        </w:rPr>
        <w:t>1</w:t>
      </w:r>
      <w:r w:rsidRPr="0073638E">
        <w:rPr>
          <w:b/>
          <w:sz w:val="28"/>
          <w:szCs w:val="28"/>
          <w:lang w:val="en-US"/>
        </w:rPr>
        <w:t>4</w:t>
      </w:r>
      <w:r w:rsidRPr="0073638E">
        <w:rPr>
          <w:b/>
          <w:sz w:val="28"/>
          <w:szCs w:val="28"/>
        </w:rPr>
        <w:t>.1. Обучение и информиране</w:t>
      </w:r>
    </w:p>
    <w:p w:rsidR="00C91220" w:rsidRPr="0073638E" w:rsidRDefault="00C91220" w:rsidP="00C91220">
      <w:pPr>
        <w:pStyle w:val="AEtext"/>
        <w:ind w:firstLine="0"/>
        <w:rPr>
          <w:sz w:val="28"/>
          <w:szCs w:val="28"/>
        </w:rPr>
      </w:pPr>
      <w:r w:rsidRPr="0073638E">
        <w:rPr>
          <w:sz w:val="28"/>
          <w:szCs w:val="28"/>
        </w:rPr>
        <w:tab/>
        <w:t>В осъзнаване на сериозност</w:t>
      </w:r>
      <w:r w:rsidR="00A34A86">
        <w:rPr>
          <w:sz w:val="28"/>
          <w:szCs w:val="28"/>
        </w:rPr>
        <w:t>т</w:t>
      </w:r>
      <w:r w:rsidRPr="0073638E">
        <w:rPr>
          <w:sz w:val="28"/>
          <w:szCs w:val="28"/>
        </w:rPr>
        <w:t>а и отговорността на процесите, свързани с повишаване на енергийната ефективност в държавата, политиката в област</w:t>
      </w:r>
      <w:r w:rsidR="00A34A86">
        <w:rPr>
          <w:sz w:val="28"/>
          <w:szCs w:val="28"/>
        </w:rPr>
        <w:t>т</w:t>
      </w:r>
      <w:r w:rsidRPr="0073638E">
        <w:rPr>
          <w:sz w:val="28"/>
          <w:szCs w:val="28"/>
        </w:rPr>
        <w:t xml:space="preserve">а на ЕЕ и ВЕИ в Община </w:t>
      </w:r>
      <w:r w:rsidR="007467CA">
        <w:rPr>
          <w:sz w:val="28"/>
          <w:szCs w:val="28"/>
        </w:rPr>
        <w:t>Тервел</w:t>
      </w:r>
      <w:r w:rsidRPr="0073638E">
        <w:rPr>
          <w:sz w:val="28"/>
          <w:szCs w:val="28"/>
        </w:rPr>
        <w:t xml:space="preserve"> ще бъде ориентирана към ангажиране на специалисти с високо качество на професионалният им труд. Това е важно условие за гарантиране качеството на проектите.</w:t>
      </w:r>
    </w:p>
    <w:p w:rsidR="00C91220" w:rsidRPr="0073638E" w:rsidRDefault="00C91220" w:rsidP="00C91220">
      <w:pPr>
        <w:pStyle w:val="AEtext"/>
        <w:ind w:firstLine="0"/>
        <w:rPr>
          <w:sz w:val="28"/>
          <w:szCs w:val="28"/>
        </w:rPr>
      </w:pPr>
      <w:r w:rsidRPr="0073638E">
        <w:rPr>
          <w:sz w:val="28"/>
          <w:szCs w:val="28"/>
        </w:rPr>
        <w:tab/>
        <w:t>Съществена част от бъдещата дейност е свързана с прилагането на ЗЕЕ и ЗВАЕИБГ, и ще бъде посветена на мащабна обществена кампания за енергоспестяване, използване на ВЕИ и нова култура на енергопотребление.</w:t>
      </w:r>
    </w:p>
    <w:p w:rsidR="00C91220" w:rsidRPr="0073638E" w:rsidRDefault="00C91220" w:rsidP="00C91220">
      <w:pPr>
        <w:pStyle w:val="AEtext"/>
        <w:ind w:firstLine="0"/>
        <w:rPr>
          <w:sz w:val="28"/>
          <w:szCs w:val="28"/>
        </w:rPr>
      </w:pPr>
      <w:r w:rsidRPr="0073638E">
        <w:rPr>
          <w:sz w:val="28"/>
          <w:szCs w:val="28"/>
        </w:rPr>
        <w:tab/>
        <w:t>В изпълнение на Директива/91/ЕС в новото българско законодателство залегнаха:</w:t>
      </w:r>
    </w:p>
    <w:p w:rsidR="00C91220" w:rsidRPr="0073638E" w:rsidRDefault="00C91220" w:rsidP="00C91220">
      <w:pPr>
        <w:pStyle w:val="AEtext"/>
        <w:numPr>
          <w:ilvl w:val="0"/>
          <w:numId w:val="14"/>
        </w:numPr>
        <w:rPr>
          <w:sz w:val="28"/>
          <w:szCs w:val="28"/>
        </w:rPr>
      </w:pPr>
      <w:r w:rsidRPr="0073638E">
        <w:rPr>
          <w:sz w:val="28"/>
          <w:szCs w:val="28"/>
        </w:rPr>
        <w:t>Нови норми за проектиране на отоплителни, вентилационни и климатични инсталации;</w:t>
      </w:r>
    </w:p>
    <w:p w:rsidR="00C91220" w:rsidRPr="0073638E" w:rsidRDefault="00C91220" w:rsidP="00C91220">
      <w:pPr>
        <w:pStyle w:val="AEtext"/>
        <w:numPr>
          <w:ilvl w:val="0"/>
          <w:numId w:val="14"/>
        </w:numPr>
        <w:rPr>
          <w:sz w:val="28"/>
          <w:szCs w:val="28"/>
        </w:rPr>
      </w:pPr>
      <w:r w:rsidRPr="0073638E">
        <w:rPr>
          <w:sz w:val="28"/>
          <w:szCs w:val="28"/>
        </w:rPr>
        <w:t>Задължителни обследвания за енергийна ефективност на енергоемки обекти с годишно потребление над границите, определени с Наредба за обследване за енергийна ефективност;</w:t>
      </w:r>
    </w:p>
    <w:p w:rsidR="00C91220" w:rsidRPr="0073638E" w:rsidRDefault="00C91220" w:rsidP="00C91220">
      <w:pPr>
        <w:pStyle w:val="AEtext"/>
        <w:numPr>
          <w:ilvl w:val="0"/>
          <w:numId w:val="14"/>
        </w:numPr>
        <w:rPr>
          <w:sz w:val="28"/>
          <w:szCs w:val="28"/>
        </w:rPr>
      </w:pPr>
      <w:r w:rsidRPr="0073638E">
        <w:rPr>
          <w:sz w:val="28"/>
          <w:szCs w:val="28"/>
        </w:rPr>
        <w:t>Задължително сертифициране на сгради държавна или общинска собственост в експлоатация, с обща полезна площ над 1000кв.м.;</w:t>
      </w:r>
    </w:p>
    <w:p w:rsidR="00C91220" w:rsidRPr="0073638E" w:rsidRDefault="00C91220" w:rsidP="00C91220">
      <w:pPr>
        <w:pStyle w:val="AEtext"/>
        <w:numPr>
          <w:ilvl w:val="0"/>
          <w:numId w:val="14"/>
        </w:numPr>
        <w:rPr>
          <w:sz w:val="28"/>
          <w:szCs w:val="28"/>
        </w:rPr>
      </w:pPr>
      <w:r w:rsidRPr="0073638E">
        <w:rPr>
          <w:sz w:val="28"/>
          <w:szCs w:val="28"/>
        </w:rPr>
        <w:lastRenderedPageBreak/>
        <w:t>Определяне на енергийните характеристики на сградите в съответствие със ЗЕЕ и предвидена от Закона наредба;</w:t>
      </w:r>
    </w:p>
    <w:p w:rsidR="00C91220" w:rsidRPr="0073638E" w:rsidRDefault="00C91220" w:rsidP="00C91220">
      <w:pPr>
        <w:pStyle w:val="AEtext"/>
        <w:numPr>
          <w:ilvl w:val="0"/>
          <w:numId w:val="14"/>
        </w:numPr>
        <w:rPr>
          <w:sz w:val="28"/>
          <w:szCs w:val="28"/>
        </w:rPr>
      </w:pPr>
      <w:r w:rsidRPr="0073638E">
        <w:rPr>
          <w:sz w:val="28"/>
          <w:szCs w:val="28"/>
        </w:rPr>
        <w:t>Законът за енергийната ефективност урежда и обществените отношения, свързани с провеждането на държавната политика за повишаване на енергийната ефективност и осъществяване на енергоефективни услуги.</w:t>
      </w:r>
    </w:p>
    <w:p w:rsidR="00C91220" w:rsidRPr="0073638E" w:rsidRDefault="00C91220" w:rsidP="00C91220">
      <w:pPr>
        <w:pStyle w:val="AEtext"/>
        <w:numPr>
          <w:ilvl w:val="0"/>
          <w:numId w:val="14"/>
        </w:numPr>
        <w:rPr>
          <w:sz w:val="28"/>
          <w:szCs w:val="28"/>
        </w:rPr>
      </w:pPr>
      <w:r w:rsidRPr="0073638E">
        <w:rPr>
          <w:sz w:val="28"/>
          <w:szCs w:val="28"/>
        </w:rPr>
        <w:t>Обучение по енергиен мениджмънт на служители от общинската администрация;</w:t>
      </w:r>
    </w:p>
    <w:p w:rsidR="00C91220" w:rsidRPr="0073638E" w:rsidRDefault="00C91220" w:rsidP="00C91220">
      <w:pPr>
        <w:pStyle w:val="AEtext"/>
        <w:numPr>
          <w:ilvl w:val="0"/>
          <w:numId w:val="14"/>
        </w:numPr>
        <w:rPr>
          <w:sz w:val="28"/>
          <w:szCs w:val="28"/>
        </w:rPr>
      </w:pPr>
      <w:r w:rsidRPr="0073638E">
        <w:rPr>
          <w:sz w:val="28"/>
          <w:szCs w:val="28"/>
        </w:rPr>
        <w:t>Информационни кампании за населението;</w:t>
      </w:r>
    </w:p>
    <w:p w:rsidR="00C91220" w:rsidRPr="0073638E" w:rsidRDefault="00C91220" w:rsidP="00C91220">
      <w:pPr>
        <w:pStyle w:val="AEtext"/>
        <w:numPr>
          <w:ilvl w:val="0"/>
          <w:numId w:val="14"/>
        </w:numPr>
        <w:rPr>
          <w:sz w:val="28"/>
          <w:szCs w:val="28"/>
        </w:rPr>
      </w:pPr>
      <w:r w:rsidRPr="0073638E">
        <w:rPr>
          <w:sz w:val="28"/>
          <w:szCs w:val="28"/>
        </w:rPr>
        <w:t>Специализирани информационни дни по ЕЕ;</w:t>
      </w:r>
    </w:p>
    <w:p w:rsidR="00C91220" w:rsidRPr="0073638E" w:rsidRDefault="00C91220" w:rsidP="00C91220">
      <w:pPr>
        <w:pStyle w:val="AEtext"/>
        <w:numPr>
          <w:ilvl w:val="0"/>
          <w:numId w:val="14"/>
        </w:numPr>
        <w:rPr>
          <w:sz w:val="28"/>
          <w:szCs w:val="28"/>
        </w:rPr>
      </w:pPr>
      <w:r w:rsidRPr="0073638E">
        <w:rPr>
          <w:sz w:val="28"/>
          <w:szCs w:val="28"/>
        </w:rPr>
        <w:t>Национални, регионални и общински семинари;</w:t>
      </w:r>
    </w:p>
    <w:p w:rsidR="00C91220" w:rsidRPr="0073638E" w:rsidRDefault="00C91220" w:rsidP="00C91220">
      <w:pPr>
        <w:pStyle w:val="AEtext"/>
        <w:numPr>
          <w:ilvl w:val="0"/>
          <w:numId w:val="14"/>
        </w:numPr>
        <w:rPr>
          <w:sz w:val="28"/>
          <w:szCs w:val="28"/>
        </w:rPr>
      </w:pPr>
      <w:r w:rsidRPr="0073638E">
        <w:rPr>
          <w:sz w:val="28"/>
          <w:szCs w:val="28"/>
        </w:rPr>
        <w:t>Сътрудничество с експерти от водещи научни звена с доказан опит в разработване и прилагане на нови енергийни технологии по енергоспестяване, ВЕИ и управление на енергийни процеси;</w:t>
      </w:r>
    </w:p>
    <w:p w:rsidR="00C91220" w:rsidRPr="0073638E" w:rsidRDefault="00C91220" w:rsidP="00C91220">
      <w:pPr>
        <w:pStyle w:val="AEtext"/>
        <w:numPr>
          <w:ilvl w:val="0"/>
          <w:numId w:val="14"/>
        </w:numPr>
        <w:rPr>
          <w:sz w:val="28"/>
          <w:szCs w:val="28"/>
        </w:rPr>
      </w:pPr>
      <w:r w:rsidRPr="0073638E">
        <w:rPr>
          <w:sz w:val="28"/>
          <w:szCs w:val="28"/>
        </w:rPr>
        <w:t>Партньорство с фирми, предлагащи енергийно- ефективни услуги;</w:t>
      </w:r>
    </w:p>
    <w:p w:rsidR="00C91220" w:rsidRPr="0073638E" w:rsidRDefault="00C91220" w:rsidP="00C91220">
      <w:pPr>
        <w:pStyle w:val="AEtext"/>
        <w:numPr>
          <w:ilvl w:val="0"/>
          <w:numId w:val="14"/>
        </w:numPr>
        <w:rPr>
          <w:sz w:val="28"/>
          <w:szCs w:val="28"/>
        </w:rPr>
      </w:pPr>
      <w:r w:rsidRPr="0073638E">
        <w:rPr>
          <w:sz w:val="28"/>
          <w:szCs w:val="28"/>
        </w:rPr>
        <w:t>Участие в специализирани национални и регионални семинари по ЕЕ и ВЕИ на МЕЕР, АЕЕ и други организации.</w:t>
      </w:r>
    </w:p>
    <w:p w:rsidR="00C91220" w:rsidRPr="0073638E" w:rsidRDefault="00C91220" w:rsidP="00C91220">
      <w:pPr>
        <w:pStyle w:val="AEtext"/>
        <w:rPr>
          <w:sz w:val="28"/>
          <w:szCs w:val="28"/>
        </w:rPr>
      </w:pPr>
    </w:p>
    <w:p w:rsidR="00A06653" w:rsidRPr="00A06653" w:rsidRDefault="00A06653" w:rsidP="00A06653">
      <w:pPr>
        <w:pStyle w:val="AEtext"/>
        <w:ind w:firstLine="708"/>
        <w:rPr>
          <w:b/>
          <w:sz w:val="28"/>
          <w:szCs w:val="28"/>
        </w:rPr>
      </w:pPr>
      <w:r w:rsidRPr="00A06653">
        <w:rPr>
          <w:b/>
          <w:sz w:val="28"/>
          <w:szCs w:val="28"/>
        </w:rPr>
        <w:t>1</w:t>
      </w:r>
      <w:r w:rsidRPr="00A06653">
        <w:rPr>
          <w:b/>
          <w:sz w:val="28"/>
          <w:szCs w:val="28"/>
          <w:lang w:val="en-US"/>
        </w:rPr>
        <w:t>4</w:t>
      </w:r>
      <w:r w:rsidRPr="00A06653">
        <w:rPr>
          <w:b/>
          <w:sz w:val="28"/>
          <w:szCs w:val="28"/>
        </w:rPr>
        <w:t>.2. Срокове за изпълнение на програмата</w:t>
      </w:r>
    </w:p>
    <w:p w:rsidR="00A06653" w:rsidRPr="00A06653" w:rsidRDefault="00A06653" w:rsidP="00A06653">
      <w:pPr>
        <w:pStyle w:val="AEtext"/>
        <w:ind w:firstLine="0"/>
        <w:rPr>
          <w:sz w:val="28"/>
          <w:szCs w:val="28"/>
        </w:rPr>
      </w:pPr>
      <w:r w:rsidRPr="00A06653">
        <w:rPr>
          <w:sz w:val="28"/>
          <w:szCs w:val="28"/>
        </w:rPr>
        <w:tab/>
        <w:t xml:space="preserve">Изпълнението на </w:t>
      </w:r>
      <w:r w:rsidR="006330A1">
        <w:rPr>
          <w:sz w:val="28"/>
          <w:szCs w:val="28"/>
        </w:rPr>
        <w:t>дълго</w:t>
      </w:r>
      <w:r w:rsidRPr="00A06653">
        <w:rPr>
          <w:sz w:val="28"/>
          <w:szCs w:val="28"/>
        </w:rPr>
        <w:t xml:space="preserve">срочната Общинската програма за насърчаване използването на ВЕИ ще се осъществи за период от </w:t>
      </w:r>
      <w:r w:rsidR="00837EDA">
        <w:rPr>
          <w:sz w:val="28"/>
          <w:szCs w:val="28"/>
          <w:lang w:val="en-US"/>
        </w:rPr>
        <w:t>10</w:t>
      </w:r>
      <w:r w:rsidRPr="00A06653">
        <w:rPr>
          <w:sz w:val="28"/>
          <w:szCs w:val="28"/>
        </w:rPr>
        <w:t xml:space="preserve"> (</w:t>
      </w:r>
      <w:r w:rsidR="00837EDA">
        <w:rPr>
          <w:sz w:val="28"/>
          <w:szCs w:val="28"/>
        </w:rPr>
        <w:t>десет</w:t>
      </w:r>
      <w:r w:rsidRPr="00A06653">
        <w:rPr>
          <w:sz w:val="28"/>
          <w:szCs w:val="28"/>
        </w:rPr>
        <w:t>) години от 2013г. до 20</w:t>
      </w:r>
      <w:r w:rsidR="00837EDA">
        <w:rPr>
          <w:sz w:val="28"/>
          <w:szCs w:val="28"/>
        </w:rPr>
        <w:t>23</w:t>
      </w:r>
      <w:r w:rsidRPr="00A06653">
        <w:rPr>
          <w:sz w:val="28"/>
          <w:szCs w:val="28"/>
        </w:rPr>
        <w:t>г. Ежегодно ще се изготвят планове за реализация на програмата, като ще се взема под внимание финансовото осигуряване и тежест на програмата върху общинския бюджет, както във времето така и по отношение на различните източници на финансиране на програмата и възможност за нейното реално изпълнение.</w:t>
      </w:r>
    </w:p>
    <w:p w:rsidR="00A06653" w:rsidRPr="00A06653" w:rsidRDefault="00A06653" w:rsidP="00A06653">
      <w:pPr>
        <w:pStyle w:val="AEtext"/>
        <w:ind w:firstLine="0"/>
        <w:rPr>
          <w:sz w:val="28"/>
          <w:szCs w:val="28"/>
        </w:rPr>
      </w:pPr>
      <w:r w:rsidRPr="00A06653">
        <w:rPr>
          <w:sz w:val="28"/>
          <w:szCs w:val="28"/>
        </w:rPr>
        <w:tab/>
        <w:t>През всичките години на програмата, текущо ще се изпълняват дейностите по събирането, обработването и анализ на информацията за състоянието и енергопотреблението на всички общински обекти. Тези дейности са важна основа за мониторинг на резултатите, актуализиране на общинската програма, както и за отчитането на резултатите от изпълнението на програмата.</w:t>
      </w:r>
    </w:p>
    <w:p w:rsidR="00A06653" w:rsidRPr="00A06653" w:rsidRDefault="00A06653" w:rsidP="00A06653">
      <w:pPr>
        <w:pStyle w:val="AEtext"/>
        <w:ind w:firstLine="0"/>
        <w:rPr>
          <w:b/>
          <w:sz w:val="28"/>
          <w:szCs w:val="28"/>
        </w:rPr>
      </w:pPr>
      <w:r w:rsidRPr="00A06653">
        <w:rPr>
          <w:b/>
          <w:sz w:val="28"/>
          <w:szCs w:val="28"/>
        </w:rPr>
        <w:tab/>
        <w:t>1</w:t>
      </w:r>
      <w:r w:rsidRPr="00A06653">
        <w:rPr>
          <w:b/>
          <w:sz w:val="28"/>
          <w:szCs w:val="28"/>
          <w:lang w:val="en-US"/>
        </w:rPr>
        <w:t>4</w:t>
      </w:r>
      <w:r w:rsidRPr="00A06653">
        <w:rPr>
          <w:b/>
          <w:sz w:val="28"/>
          <w:szCs w:val="28"/>
        </w:rPr>
        <w:t xml:space="preserve">.3. Наблюдение и оценка на програмата за </w:t>
      </w:r>
      <w:r w:rsidRPr="00A06653">
        <w:rPr>
          <w:b/>
          <w:sz w:val="28"/>
          <w:szCs w:val="28"/>
        </w:rPr>
        <w:tab/>
        <w:t>насърчаване използването на ВЕИ</w:t>
      </w:r>
    </w:p>
    <w:p w:rsidR="00A06653" w:rsidRPr="00A06653" w:rsidRDefault="00A06653" w:rsidP="00A06653">
      <w:pPr>
        <w:pStyle w:val="AEtext"/>
        <w:ind w:firstLine="0"/>
        <w:rPr>
          <w:sz w:val="28"/>
          <w:szCs w:val="28"/>
        </w:rPr>
      </w:pPr>
      <w:r w:rsidRPr="00A06653">
        <w:rPr>
          <w:sz w:val="28"/>
          <w:szCs w:val="28"/>
        </w:rPr>
        <w:tab/>
        <w:t>Наблюдението и оценката на общинската програма за насърчаване използването на ВЕИ трябва да се осъществява на две нива.</w:t>
      </w:r>
    </w:p>
    <w:p w:rsidR="00A06653" w:rsidRPr="00A06653" w:rsidRDefault="00A06653" w:rsidP="00A06653">
      <w:pPr>
        <w:pStyle w:val="AEtext"/>
        <w:ind w:firstLine="0"/>
        <w:rPr>
          <w:b/>
          <w:sz w:val="28"/>
          <w:szCs w:val="28"/>
          <w:u w:val="single"/>
        </w:rPr>
      </w:pPr>
      <w:r w:rsidRPr="00A06653">
        <w:rPr>
          <w:sz w:val="28"/>
          <w:szCs w:val="28"/>
        </w:rPr>
        <w:tab/>
      </w:r>
      <w:r w:rsidRPr="00A06653">
        <w:rPr>
          <w:b/>
          <w:sz w:val="28"/>
          <w:szCs w:val="28"/>
          <w:u w:val="single"/>
        </w:rPr>
        <w:t>Първо ниво</w:t>
      </w:r>
    </w:p>
    <w:p w:rsidR="00A06653" w:rsidRPr="00A06653" w:rsidRDefault="00A06653" w:rsidP="00A06653">
      <w:pPr>
        <w:pStyle w:val="AEtext"/>
        <w:ind w:firstLine="0"/>
        <w:rPr>
          <w:sz w:val="28"/>
          <w:szCs w:val="28"/>
        </w:rPr>
      </w:pPr>
      <w:r w:rsidRPr="00A06653">
        <w:rPr>
          <w:sz w:val="28"/>
          <w:szCs w:val="28"/>
        </w:rPr>
        <w:lastRenderedPageBreak/>
        <w:tab/>
        <w:t>Осъществява се от общинската администрация, по отношение на графика на изпълнение на инвестиционните проекти залегнали в годишните планове.</w:t>
      </w:r>
    </w:p>
    <w:p w:rsidR="00A06653" w:rsidRPr="00A06653" w:rsidRDefault="00A06653" w:rsidP="00A06653">
      <w:pPr>
        <w:pStyle w:val="AEtext"/>
        <w:ind w:firstLine="0"/>
        <w:rPr>
          <w:sz w:val="28"/>
          <w:szCs w:val="28"/>
        </w:rPr>
      </w:pPr>
      <w:r w:rsidRPr="00A06653">
        <w:rPr>
          <w:sz w:val="28"/>
          <w:szCs w:val="28"/>
        </w:rPr>
        <w:tab/>
        <w:t>По заповед на кмета на общината, оторизиран представител на общинска администрация изготвя периодично доклади за състоянието на планираните инвестиционни проекти и прави предложения за актуализация на годишните планове. Докладва за трудности и предлага мерки за тяхното отстраняване. Периодично (минимум веднъж годишно) се прави доклад за изпълнение на годишния план и се представя на Общинския Съвет.</w:t>
      </w:r>
    </w:p>
    <w:p w:rsidR="00A06653" w:rsidRPr="00A06653" w:rsidRDefault="00A06653" w:rsidP="00A06653">
      <w:pPr>
        <w:pStyle w:val="AEtext"/>
        <w:ind w:firstLine="0"/>
        <w:rPr>
          <w:b/>
          <w:sz w:val="28"/>
          <w:szCs w:val="28"/>
          <w:u w:val="single"/>
        </w:rPr>
      </w:pPr>
      <w:r w:rsidRPr="00A06653">
        <w:rPr>
          <w:sz w:val="28"/>
          <w:szCs w:val="28"/>
        </w:rPr>
        <w:tab/>
      </w:r>
      <w:r w:rsidRPr="00A06653">
        <w:rPr>
          <w:b/>
          <w:sz w:val="28"/>
          <w:szCs w:val="28"/>
          <w:u w:val="single"/>
        </w:rPr>
        <w:t>Второ ниво</w:t>
      </w:r>
    </w:p>
    <w:p w:rsidR="00A06653" w:rsidRPr="00A06653" w:rsidRDefault="00A06653" w:rsidP="00A06653">
      <w:pPr>
        <w:pStyle w:val="AEtext"/>
        <w:ind w:firstLine="0"/>
        <w:rPr>
          <w:sz w:val="28"/>
          <w:szCs w:val="28"/>
        </w:rPr>
      </w:pPr>
      <w:r w:rsidRPr="00A06653">
        <w:rPr>
          <w:sz w:val="28"/>
          <w:szCs w:val="28"/>
        </w:rPr>
        <w:tab/>
        <w:t>Осъществява се от Общинския съвет.</w:t>
      </w:r>
    </w:p>
    <w:p w:rsidR="00A06653" w:rsidRPr="00A06653" w:rsidRDefault="00A06653" w:rsidP="00A06653">
      <w:pPr>
        <w:pStyle w:val="AEtext"/>
        <w:ind w:firstLine="0"/>
        <w:rPr>
          <w:sz w:val="28"/>
          <w:szCs w:val="28"/>
        </w:rPr>
      </w:pPr>
      <w:r w:rsidRPr="00A06653">
        <w:rPr>
          <w:sz w:val="28"/>
          <w:szCs w:val="28"/>
        </w:rPr>
        <w:tab/>
        <w:t>Общинският съвет, в рамките на своите правомощия, приема решения относно изпълнението на отделните планирани дейности и задачи.</w:t>
      </w:r>
    </w:p>
    <w:p w:rsidR="00A06653" w:rsidRPr="00A06653" w:rsidRDefault="00A06653" w:rsidP="00A06653">
      <w:pPr>
        <w:pStyle w:val="AEtext"/>
        <w:ind w:firstLine="0"/>
        <w:rPr>
          <w:b/>
          <w:sz w:val="28"/>
          <w:szCs w:val="28"/>
        </w:rPr>
      </w:pPr>
      <w:r w:rsidRPr="00A06653">
        <w:rPr>
          <w:b/>
          <w:sz w:val="28"/>
          <w:szCs w:val="28"/>
        </w:rPr>
        <w:tab/>
        <w:t>15. Заключение</w:t>
      </w:r>
    </w:p>
    <w:p w:rsidR="00A06653" w:rsidRPr="00A06653" w:rsidRDefault="00A06653" w:rsidP="00A06653">
      <w:pPr>
        <w:pStyle w:val="AEtext"/>
        <w:ind w:firstLine="0"/>
        <w:rPr>
          <w:sz w:val="28"/>
          <w:szCs w:val="28"/>
        </w:rPr>
      </w:pPr>
      <w:r w:rsidRPr="00A06653">
        <w:rPr>
          <w:sz w:val="28"/>
          <w:szCs w:val="28"/>
        </w:rPr>
        <w:tab/>
        <w:t>Изготвянето и изпълнението на общинската Програма за насърчаване на използването на ВЕИ за периода 2013– 20</w:t>
      </w:r>
      <w:r w:rsidR="00837EDA">
        <w:rPr>
          <w:sz w:val="28"/>
          <w:szCs w:val="28"/>
        </w:rPr>
        <w:t>23</w:t>
      </w:r>
      <w:r w:rsidRPr="00A06653">
        <w:rPr>
          <w:sz w:val="28"/>
          <w:szCs w:val="28"/>
        </w:rPr>
        <w:t>г. е важен инструмент за регионално прилагане на държавната енергийна и екологична политика.</w:t>
      </w:r>
    </w:p>
    <w:p w:rsidR="00A06653" w:rsidRPr="00A06653" w:rsidRDefault="00A06653" w:rsidP="00A06653">
      <w:pPr>
        <w:pStyle w:val="AEtext"/>
        <w:ind w:firstLine="0"/>
        <w:rPr>
          <w:b/>
          <w:i/>
          <w:sz w:val="28"/>
          <w:szCs w:val="28"/>
        </w:rPr>
      </w:pPr>
      <w:r w:rsidRPr="00A06653">
        <w:rPr>
          <w:b/>
          <w:i/>
          <w:sz w:val="28"/>
          <w:szCs w:val="28"/>
        </w:rPr>
        <w:tab/>
        <w:t>Общинската програма за насърчаване използването на възобновяеми енергийни източници и биогорива има отворен характер и в целия си срок на действие ще се усъвършенства, допълва и променя в зависимост от новопостъпилите данни, обстоятелства, инвестиционни намерения и финансови възможности.</w:t>
      </w:r>
    </w:p>
    <w:sectPr w:rsidR="00A06653" w:rsidRPr="00A06653" w:rsidSect="00C10865">
      <w:headerReference w:type="even" r:id="rId14"/>
      <w:headerReference w:type="default" r:id="rId15"/>
      <w:footerReference w:type="even" r:id="rId16"/>
      <w:footerReference w:type="default" r:id="rId17"/>
      <w:headerReference w:type="first" r:id="rId18"/>
      <w:footerReference w:type="first" r:id="rId19"/>
      <w:pgSz w:w="11906" w:h="16838" w:code="9"/>
      <w:pgMar w:top="567" w:right="99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219" w:rsidRDefault="002B2219" w:rsidP="00F71822">
      <w:r>
        <w:separator/>
      </w:r>
    </w:p>
  </w:endnote>
  <w:endnote w:type="continuationSeparator" w:id="0">
    <w:p w:rsidR="002B2219" w:rsidRDefault="002B2219" w:rsidP="00F71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BoldMT">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MT">
    <w:panose1 w:val="00000000000000000000"/>
    <w:charset w:val="80"/>
    <w:family w:val="auto"/>
    <w:notTrueType/>
    <w:pitch w:val="default"/>
    <w:sig w:usb0="00000001" w:usb1="08070000" w:usb2="00000010" w:usb3="00000000" w:csb0="00020000" w:csb1="00000000"/>
  </w:font>
  <w:font w:name="SymbolMT">
    <w:panose1 w:val="00000000000000000000"/>
    <w:charset w:val="88"/>
    <w:family w:val="auto"/>
    <w:notTrueType/>
    <w:pitch w:val="default"/>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94109"/>
      <w:docPartObj>
        <w:docPartGallery w:val="Page Numbers (Bottom of Page)"/>
        <w:docPartUnique/>
      </w:docPartObj>
    </w:sdtPr>
    <w:sdtEndPr/>
    <w:sdtContent>
      <w:p w:rsidR="00FB247F" w:rsidRDefault="00853FDE">
        <w:pPr>
          <w:pStyle w:val="aa"/>
          <w:jc w:val="right"/>
        </w:pPr>
        <w:r>
          <w:fldChar w:fldCharType="begin"/>
        </w:r>
        <w:r>
          <w:instrText>PAGE   \* MERGEFORMAT</w:instrText>
        </w:r>
        <w:r>
          <w:fldChar w:fldCharType="separate"/>
        </w:r>
        <w:r w:rsidR="00741682">
          <w:rPr>
            <w:noProof/>
          </w:rPr>
          <w:t>50</w:t>
        </w:r>
        <w:r>
          <w:rPr>
            <w:noProof/>
          </w:rPr>
          <w:fldChar w:fldCharType="end"/>
        </w:r>
      </w:p>
    </w:sdtContent>
  </w:sdt>
  <w:p w:rsidR="00FB247F" w:rsidRDefault="00FB247F">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Pr="00294853" w:rsidRDefault="00FB247F">
    <w:pPr>
      <w:pStyle w:val="aa"/>
    </w:pPr>
  </w:p>
  <w:p w:rsidR="00FB247F" w:rsidRDefault="00FB247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219" w:rsidRDefault="002B2219" w:rsidP="00F71822">
      <w:r>
        <w:separator/>
      </w:r>
    </w:p>
  </w:footnote>
  <w:footnote w:type="continuationSeparator" w:id="0">
    <w:p w:rsidR="002B2219" w:rsidRDefault="002B2219" w:rsidP="00F71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rsidP="00F71822">
    <w:pPr>
      <w:pStyle w:val="a8"/>
      <w:jc w:val="center"/>
    </w:pPr>
    <w:r>
      <w:t>Програма за насърчаване използването на възобновяеми енергийни източници</w:t>
    </w:r>
  </w:p>
  <w:p w:rsidR="00FB247F" w:rsidRDefault="00FB247F" w:rsidP="00F71822">
    <w:pPr>
      <w:pStyle w:val="a8"/>
      <w:jc w:val="center"/>
    </w:pPr>
    <w:r>
      <w:t>биогорива в Община Тервел за периода 2013-2023г.</w:t>
    </w:r>
  </w:p>
  <w:p w:rsidR="00FB247F" w:rsidRDefault="00FB247F">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47F" w:rsidRDefault="00FB247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712F792"/>
    <w:lvl w:ilvl="0">
      <w:start w:val="1"/>
      <w:numFmt w:val="bullet"/>
      <w:pStyle w:val="a"/>
      <w:lvlText w:val=""/>
      <w:lvlJc w:val="left"/>
      <w:pPr>
        <w:tabs>
          <w:tab w:val="num" w:pos="360"/>
        </w:tabs>
        <w:ind w:left="360" w:hanging="360"/>
      </w:pPr>
      <w:rPr>
        <w:rFonts w:ascii="Symbol" w:hAnsi="Symbol" w:hint="default"/>
      </w:rPr>
    </w:lvl>
  </w:abstractNum>
  <w:abstractNum w:abstractNumId="1">
    <w:nsid w:val="09DE3CDC"/>
    <w:multiLevelType w:val="hybridMultilevel"/>
    <w:tmpl w:val="FB00E08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0C86E33"/>
    <w:multiLevelType w:val="hybridMultilevel"/>
    <w:tmpl w:val="CB6C87F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23886274"/>
    <w:multiLevelType w:val="hybridMultilevel"/>
    <w:tmpl w:val="AA84042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nsid w:val="29515010"/>
    <w:multiLevelType w:val="hybridMultilevel"/>
    <w:tmpl w:val="6A828DD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3972053A"/>
    <w:multiLevelType w:val="hybridMultilevel"/>
    <w:tmpl w:val="37621B9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4C732CAF"/>
    <w:multiLevelType w:val="hybridMultilevel"/>
    <w:tmpl w:val="E0BABFF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nsid w:val="4DB309D5"/>
    <w:multiLevelType w:val="hybridMultilevel"/>
    <w:tmpl w:val="547802F2"/>
    <w:lvl w:ilvl="0" w:tplc="04020001">
      <w:start w:val="1"/>
      <w:numFmt w:val="bullet"/>
      <w:lvlText w:val=""/>
      <w:lvlJc w:val="left"/>
      <w:pPr>
        <w:tabs>
          <w:tab w:val="num" w:pos="1560"/>
        </w:tabs>
        <w:ind w:left="1560" w:hanging="360"/>
      </w:pPr>
      <w:rPr>
        <w:rFonts w:ascii="Symbol" w:hAnsi="Symbol" w:hint="default"/>
      </w:rPr>
    </w:lvl>
    <w:lvl w:ilvl="1" w:tplc="04020003" w:tentative="1">
      <w:start w:val="1"/>
      <w:numFmt w:val="bullet"/>
      <w:lvlText w:val="o"/>
      <w:lvlJc w:val="left"/>
      <w:pPr>
        <w:tabs>
          <w:tab w:val="num" w:pos="2280"/>
        </w:tabs>
        <w:ind w:left="2280" w:hanging="360"/>
      </w:pPr>
      <w:rPr>
        <w:rFonts w:ascii="Courier New" w:hAnsi="Courier New" w:cs="Courier New" w:hint="default"/>
      </w:rPr>
    </w:lvl>
    <w:lvl w:ilvl="2" w:tplc="04020005" w:tentative="1">
      <w:start w:val="1"/>
      <w:numFmt w:val="bullet"/>
      <w:lvlText w:val=""/>
      <w:lvlJc w:val="left"/>
      <w:pPr>
        <w:tabs>
          <w:tab w:val="num" w:pos="3000"/>
        </w:tabs>
        <w:ind w:left="3000" w:hanging="360"/>
      </w:pPr>
      <w:rPr>
        <w:rFonts w:ascii="Wingdings" w:hAnsi="Wingdings" w:hint="default"/>
      </w:rPr>
    </w:lvl>
    <w:lvl w:ilvl="3" w:tplc="04020001" w:tentative="1">
      <w:start w:val="1"/>
      <w:numFmt w:val="bullet"/>
      <w:lvlText w:val=""/>
      <w:lvlJc w:val="left"/>
      <w:pPr>
        <w:tabs>
          <w:tab w:val="num" w:pos="3720"/>
        </w:tabs>
        <w:ind w:left="3720" w:hanging="360"/>
      </w:pPr>
      <w:rPr>
        <w:rFonts w:ascii="Symbol" w:hAnsi="Symbol" w:hint="default"/>
      </w:rPr>
    </w:lvl>
    <w:lvl w:ilvl="4" w:tplc="04020003" w:tentative="1">
      <w:start w:val="1"/>
      <w:numFmt w:val="bullet"/>
      <w:lvlText w:val="o"/>
      <w:lvlJc w:val="left"/>
      <w:pPr>
        <w:tabs>
          <w:tab w:val="num" w:pos="4440"/>
        </w:tabs>
        <w:ind w:left="4440" w:hanging="360"/>
      </w:pPr>
      <w:rPr>
        <w:rFonts w:ascii="Courier New" w:hAnsi="Courier New" w:cs="Courier New" w:hint="default"/>
      </w:rPr>
    </w:lvl>
    <w:lvl w:ilvl="5" w:tplc="04020005" w:tentative="1">
      <w:start w:val="1"/>
      <w:numFmt w:val="bullet"/>
      <w:lvlText w:val=""/>
      <w:lvlJc w:val="left"/>
      <w:pPr>
        <w:tabs>
          <w:tab w:val="num" w:pos="5160"/>
        </w:tabs>
        <w:ind w:left="5160" w:hanging="360"/>
      </w:pPr>
      <w:rPr>
        <w:rFonts w:ascii="Wingdings" w:hAnsi="Wingdings" w:hint="default"/>
      </w:rPr>
    </w:lvl>
    <w:lvl w:ilvl="6" w:tplc="04020001" w:tentative="1">
      <w:start w:val="1"/>
      <w:numFmt w:val="bullet"/>
      <w:lvlText w:val=""/>
      <w:lvlJc w:val="left"/>
      <w:pPr>
        <w:tabs>
          <w:tab w:val="num" w:pos="5880"/>
        </w:tabs>
        <w:ind w:left="5880" w:hanging="360"/>
      </w:pPr>
      <w:rPr>
        <w:rFonts w:ascii="Symbol" w:hAnsi="Symbol" w:hint="default"/>
      </w:rPr>
    </w:lvl>
    <w:lvl w:ilvl="7" w:tplc="04020003" w:tentative="1">
      <w:start w:val="1"/>
      <w:numFmt w:val="bullet"/>
      <w:lvlText w:val="o"/>
      <w:lvlJc w:val="left"/>
      <w:pPr>
        <w:tabs>
          <w:tab w:val="num" w:pos="6600"/>
        </w:tabs>
        <w:ind w:left="6600" w:hanging="360"/>
      </w:pPr>
      <w:rPr>
        <w:rFonts w:ascii="Courier New" w:hAnsi="Courier New" w:cs="Courier New" w:hint="default"/>
      </w:rPr>
    </w:lvl>
    <w:lvl w:ilvl="8" w:tplc="04020005" w:tentative="1">
      <w:start w:val="1"/>
      <w:numFmt w:val="bullet"/>
      <w:lvlText w:val=""/>
      <w:lvlJc w:val="left"/>
      <w:pPr>
        <w:tabs>
          <w:tab w:val="num" w:pos="7320"/>
        </w:tabs>
        <w:ind w:left="7320" w:hanging="360"/>
      </w:pPr>
      <w:rPr>
        <w:rFonts w:ascii="Wingdings" w:hAnsi="Wingdings" w:hint="default"/>
      </w:rPr>
    </w:lvl>
  </w:abstractNum>
  <w:abstractNum w:abstractNumId="8">
    <w:nsid w:val="56E019E9"/>
    <w:multiLevelType w:val="hybridMultilevel"/>
    <w:tmpl w:val="6638C8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6011287C"/>
    <w:multiLevelType w:val="hybridMultilevel"/>
    <w:tmpl w:val="6EDC64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A982454"/>
    <w:multiLevelType w:val="hybridMultilevel"/>
    <w:tmpl w:val="B67A0FE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6CB81002"/>
    <w:multiLevelType w:val="hybridMultilevel"/>
    <w:tmpl w:val="065EB836"/>
    <w:lvl w:ilvl="0" w:tplc="A2AA016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982C41"/>
    <w:multiLevelType w:val="hybridMultilevel"/>
    <w:tmpl w:val="635AF19E"/>
    <w:lvl w:ilvl="0" w:tplc="C258405C">
      <w:numFmt w:val="bullet"/>
      <w:lvlText w:val="-"/>
      <w:lvlJc w:val="left"/>
      <w:pPr>
        <w:tabs>
          <w:tab w:val="num" w:pos="720"/>
        </w:tabs>
        <w:ind w:left="720" w:hanging="360"/>
      </w:pPr>
      <w:rPr>
        <w:rFonts w:ascii="Arial" w:eastAsia="Arial-BoldMT" w:hAnsi="Arial"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73625770"/>
    <w:multiLevelType w:val="hybridMultilevel"/>
    <w:tmpl w:val="4278678A"/>
    <w:lvl w:ilvl="0" w:tplc="C258405C">
      <w:numFmt w:val="bullet"/>
      <w:lvlText w:val="-"/>
      <w:lvlJc w:val="left"/>
      <w:pPr>
        <w:ind w:left="720" w:hanging="360"/>
      </w:pPr>
      <w:rPr>
        <w:rFonts w:ascii="Arial" w:eastAsia="Arial-BoldMT"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4D908C3"/>
    <w:multiLevelType w:val="hybridMultilevel"/>
    <w:tmpl w:val="BEDEFEB2"/>
    <w:lvl w:ilvl="0" w:tplc="04C40AE2">
      <w:start w:val="1"/>
      <w:numFmt w:val="bullet"/>
      <w:lvlText w:val="-"/>
      <w:lvlJc w:val="left"/>
      <w:pPr>
        <w:ind w:left="1080" w:hanging="360"/>
      </w:pPr>
      <w:rPr>
        <w:rFonts w:ascii="Arial" w:eastAsia="Times New Roman" w:hAnsi="Arial"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7D422F2B"/>
    <w:multiLevelType w:val="hybridMultilevel"/>
    <w:tmpl w:val="67C8036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4"/>
  </w:num>
  <w:num w:numId="4">
    <w:abstractNumId w:val="15"/>
  </w:num>
  <w:num w:numId="5">
    <w:abstractNumId w:val="10"/>
  </w:num>
  <w:num w:numId="6">
    <w:abstractNumId w:val="2"/>
  </w:num>
  <w:num w:numId="7">
    <w:abstractNumId w:val="6"/>
  </w:num>
  <w:num w:numId="8">
    <w:abstractNumId w:val="8"/>
  </w:num>
  <w:num w:numId="9">
    <w:abstractNumId w:val="5"/>
  </w:num>
  <w:num w:numId="10">
    <w:abstractNumId w:val="12"/>
  </w:num>
  <w:num w:numId="11">
    <w:abstractNumId w:val="11"/>
  </w:num>
  <w:num w:numId="12">
    <w:abstractNumId w:val="13"/>
  </w:num>
  <w:num w:numId="13">
    <w:abstractNumId w:val="0"/>
  </w:num>
  <w:num w:numId="14">
    <w:abstractNumId w:val="14"/>
  </w:num>
  <w:num w:numId="15">
    <w:abstractNumId w:val="1"/>
  </w:num>
  <w:num w:numId="1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C76AC"/>
    <w:rsid w:val="000019CA"/>
    <w:rsid w:val="00004678"/>
    <w:rsid w:val="00012747"/>
    <w:rsid w:val="00014D8F"/>
    <w:rsid w:val="00022C68"/>
    <w:rsid w:val="000308EA"/>
    <w:rsid w:val="00031E9F"/>
    <w:rsid w:val="00034B9C"/>
    <w:rsid w:val="000379F0"/>
    <w:rsid w:val="0004012B"/>
    <w:rsid w:val="00043136"/>
    <w:rsid w:val="00044BC5"/>
    <w:rsid w:val="00046052"/>
    <w:rsid w:val="00047DB3"/>
    <w:rsid w:val="00051CB5"/>
    <w:rsid w:val="000551EB"/>
    <w:rsid w:val="00061AF3"/>
    <w:rsid w:val="000641C6"/>
    <w:rsid w:val="00064410"/>
    <w:rsid w:val="00070CBD"/>
    <w:rsid w:val="00077EEB"/>
    <w:rsid w:val="00082DCD"/>
    <w:rsid w:val="00096632"/>
    <w:rsid w:val="000A5EF3"/>
    <w:rsid w:val="000B1C39"/>
    <w:rsid w:val="000B34A3"/>
    <w:rsid w:val="000B3678"/>
    <w:rsid w:val="000C05E4"/>
    <w:rsid w:val="000C0BEA"/>
    <w:rsid w:val="000C2B62"/>
    <w:rsid w:val="000C76AC"/>
    <w:rsid w:val="000D4108"/>
    <w:rsid w:val="000D61CC"/>
    <w:rsid w:val="000E2F6C"/>
    <w:rsid w:val="000E3A87"/>
    <w:rsid w:val="000E56AE"/>
    <w:rsid w:val="000E6693"/>
    <w:rsid w:val="000F3FF7"/>
    <w:rsid w:val="0010397D"/>
    <w:rsid w:val="00113BB2"/>
    <w:rsid w:val="001151EB"/>
    <w:rsid w:val="00133610"/>
    <w:rsid w:val="001415EB"/>
    <w:rsid w:val="00151399"/>
    <w:rsid w:val="00155B1A"/>
    <w:rsid w:val="00157B96"/>
    <w:rsid w:val="00163587"/>
    <w:rsid w:val="001676F8"/>
    <w:rsid w:val="00172386"/>
    <w:rsid w:val="001812B5"/>
    <w:rsid w:val="001857FB"/>
    <w:rsid w:val="0019230D"/>
    <w:rsid w:val="001967DF"/>
    <w:rsid w:val="001975C4"/>
    <w:rsid w:val="00197CC4"/>
    <w:rsid w:val="001A13C0"/>
    <w:rsid w:val="001A50EB"/>
    <w:rsid w:val="001B038C"/>
    <w:rsid w:val="001B1336"/>
    <w:rsid w:val="001C1C26"/>
    <w:rsid w:val="001C3364"/>
    <w:rsid w:val="001C62D7"/>
    <w:rsid w:val="001E7D7C"/>
    <w:rsid w:val="001F2B16"/>
    <w:rsid w:val="001F654B"/>
    <w:rsid w:val="001F72C7"/>
    <w:rsid w:val="00207D28"/>
    <w:rsid w:val="00217609"/>
    <w:rsid w:val="002233ED"/>
    <w:rsid w:val="002355C7"/>
    <w:rsid w:val="00237267"/>
    <w:rsid w:val="00237D11"/>
    <w:rsid w:val="00243233"/>
    <w:rsid w:val="00246370"/>
    <w:rsid w:val="00250932"/>
    <w:rsid w:val="00255F19"/>
    <w:rsid w:val="00257CB9"/>
    <w:rsid w:val="00261D63"/>
    <w:rsid w:val="00272C3E"/>
    <w:rsid w:val="002748B4"/>
    <w:rsid w:val="00277B62"/>
    <w:rsid w:val="00283F13"/>
    <w:rsid w:val="002900B2"/>
    <w:rsid w:val="002925B0"/>
    <w:rsid w:val="00294039"/>
    <w:rsid w:val="00294853"/>
    <w:rsid w:val="002A1F83"/>
    <w:rsid w:val="002A6D78"/>
    <w:rsid w:val="002A71A8"/>
    <w:rsid w:val="002B2219"/>
    <w:rsid w:val="002B5E68"/>
    <w:rsid w:val="002B6F80"/>
    <w:rsid w:val="002C22B7"/>
    <w:rsid w:val="002C4682"/>
    <w:rsid w:val="002C60CD"/>
    <w:rsid w:val="002C72B8"/>
    <w:rsid w:val="002D62E6"/>
    <w:rsid w:val="002D6902"/>
    <w:rsid w:val="002E017E"/>
    <w:rsid w:val="002E0C15"/>
    <w:rsid w:val="002E1407"/>
    <w:rsid w:val="002E3823"/>
    <w:rsid w:val="002E5B3C"/>
    <w:rsid w:val="002E6F2F"/>
    <w:rsid w:val="002E7B50"/>
    <w:rsid w:val="002F3B1B"/>
    <w:rsid w:val="002F7DF7"/>
    <w:rsid w:val="00301433"/>
    <w:rsid w:val="0030406B"/>
    <w:rsid w:val="003060C7"/>
    <w:rsid w:val="003155AB"/>
    <w:rsid w:val="00315D5A"/>
    <w:rsid w:val="00321AA6"/>
    <w:rsid w:val="00323C77"/>
    <w:rsid w:val="00325D20"/>
    <w:rsid w:val="003322C1"/>
    <w:rsid w:val="00334F69"/>
    <w:rsid w:val="003370F2"/>
    <w:rsid w:val="00343CAA"/>
    <w:rsid w:val="003446A6"/>
    <w:rsid w:val="0034571E"/>
    <w:rsid w:val="00353128"/>
    <w:rsid w:val="00353719"/>
    <w:rsid w:val="00353DA0"/>
    <w:rsid w:val="00355966"/>
    <w:rsid w:val="003579B7"/>
    <w:rsid w:val="00362D0C"/>
    <w:rsid w:val="00363A70"/>
    <w:rsid w:val="00372EC5"/>
    <w:rsid w:val="0037394C"/>
    <w:rsid w:val="00375908"/>
    <w:rsid w:val="003763DC"/>
    <w:rsid w:val="003814FC"/>
    <w:rsid w:val="00386AF9"/>
    <w:rsid w:val="00392EF4"/>
    <w:rsid w:val="003956EB"/>
    <w:rsid w:val="0039730A"/>
    <w:rsid w:val="00397BCC"/>
    <w:rsid w:val="003A57C9"/>
    <w:rsid w:val="003B4BEC"/>
    <w:rsid w:val="003C2D90"/>
    <w:rsid w:val="003C48C0"/>
    <w:rsid w:val="003C662E"/>
    <w:rsid w:val="003D61EA"/>
    <w:rsid w:val="003E1469"/>
    <w:rsid w:val="003E2E15"/>
    <w:rsid w:val="003E7EC7"/>
    <w:rsid w:val="003F0EBD"/>
    <w:rsid w:val="003F2008"/>
    <w:rsid w:val="00401CB2"/>
    <w:rsid w:val="00403FCC"/>
    <w:rsid w:val="00410C02"/>
    <w:rsid w:val="004235AB"/>
    <w:rsid w:val="0043447B"/>
    <w:rsid w:val="00436143"/>
    <w:rsid w:val="00446020"/>
    <w:rsid w:val="0044612B"/>
    <w:rsid w:val="00454DEC"/>
    <w:rsid w:val="00461977"/>
    <w:rsid w:val="00465FBF"/>
    <w:rsid w:val="0046798E"/>
    <w:rsid w:val="004713EF"/>
    <w:rsid w:val="00472AB1"/>
    <w:rsid w:val="00472E26"/>
    <w:rsid w:val="0047539A"/>
    <w:rsid w:val="00475F0B"/>
    <w:rsid w:val="00487218"/>
    <w:rsid w:val="00492126"/>
    <w:rsid w:val="0049723C"/>
    <w:rsid w:val="004A6428"/>
    <w:rsid w:val="004C078F"/>
    <w:rsid w:val="004C2920"/>
    <w:rsid w:val="004D5377"/>
    <w:rsid w:val="004D7CD5"/>
    <w:rsid w:val="004E7913"/>
    <w:rsid w:val="004E7FDC"/>
    <w:rsid w:val="004F2477"/>
    <w:rsid w:val="004F604A"/>
    <w:rsid w:val="004F6CFE"/>
    <w:rsid w:val="00502DED"/>
    <w:rsid w:val="00503954"/>
    <w:rsid w:val="00503D3D"/>
    <w:rsid w:val="00516D45"/>
    <w:rsid w:val="005249EC"/>
    <w:rsid w:val="00535375"/>
    <w:rsid w:val="00535E32"/>
    <w:rsid w:val="005416BA"/>
    <w:rsid w:val="00541A83"/>
    <w:rsid w:val="00545C87"/>
    <w:rsid w:val="005513E6"/>
    <w:rsid w:val="00552C1A"/>
    <w:rsid w:val="005547CD"/>
    <w:rsid w:val="00555A0F"/>
    <w:rsid w:val="005621BF"/>
    <w:rsid w:val="005723E3"/>
    <w:rsid w:val="005730CD"/>
    <w:rsid w:val="00576C68"/>
    <w:rsid w:val="00591DB6"/>
    <w:rsid w:val="00596FAE"/>
    <w:rsid w:val="00597A09"/>
    <w:rsid w:val="005A0903"/>
    <w:rsid w:val="005A4441"/>
    <w:rsid w:val="005A5487"/>
    <w:rsid w:val="005A6AA1"/>
    <w:rsid w:val="005B5BCE"/>
    <w:rsid w:val="005B720E"/>
    <w:rsid w:val="005C3FE7"/>
    <w:rsid w:val="005C4342"/>
    <w:rsid w:val="005C60E3"/>
    <w:rsid w:val="005C6A5C"/>
    <w:rsid w:val="005D6E97"/>
    <w:rsid w:val="005E182C"/>
    <w:rsid w:val="005E5C4E"/>
    <w:rsid w:val="005E78D3"/>
    <w:rsid w:val="005F0DA2"/>
    <w:rsid w:val="005F0EC9"/>
    <w:rsid w:val="005F66A0"/>
    <w:rsid w:val="00611078"/>
    <w:rsid w:val="00611FD6"/>
    <w:rsid w:val="006178D0"/>
    <w:rsid w:val="00620821"/>
    <w:rsid w:val="00622A6C"/>
    <w:rsid w:val="00626E8D"/>
    <w:rsid w:val="00633032"/>
    <w:rsid w:val="006330A1"/>
    <w:rsid w:val="00634F5F"/>
    <w:rsid w:val="00640D2D"/>
    <w:rsid w:val="00646D80"/>
    <w:rsid w:val="006529F6"/>
    <w:rsid w:val="00653CAD"/>
    <w:rsid w:val="006607BE"/>
    <w:rsid w:val="00662778"/>
    <w:rsid w:val="00662B49"/>
    <w:rsid w:val="00663B98"/>
    <w:rsid w:val="00670C21"/>
    <w:rsid w:val="00672E96"/>
    <w:rsid w:val="00677E4B"/>
    <w:rsid w:val="00682408"/>
    <w:rsid w:val="00683EB6"/>
    <w:rsid w:val="00694959"/>
    <w:rsid w:val="006A0B26"/>
    <w:rsid w:val="006A0C35"/>
    <w:rsid w:val="006A4873"/>
    <w:rsid w:val="006B1731"/>
    <w:rsid w:val="006B26B5"/>
    <w:rsid w:val="006B63E1"/>
    <w:rsid w:val="006B7878"/>
    <w:rsid w:val="006C46C0"/>
    <w:rsid w:val="006D189B"/>
    <w:rsid w:val="006D1AAB"/>
    <w:rsid w:val="006D466B"/>
    <w:rsid w:val="006E50C6"/>
    <w:rsid w:val="006F61D2"/>
    <w:rsid w:val="006F70B9"/>
    <w:rsid w:val="006F7A1C"/>
    <w:rsid w:val="00702567"/>
    <w:rsid w:val="00705CCA"/>
    <w:rsid w:val="00714E0B"/>
    <w:rsid w:val="00723734"/>
    <w:rsid w:val="00724BDD"/>
    <w:rsid w:val="007339AC"/>
    <w:rsid w:val="0073638E"/>
    <w:rsid w:val="00737115"/>
    <w:rsid w:val="00741682"/>
    <w:rsid w:val="007467CA"/>
    <w:rsid w:val="00755D06"/>
    <w:rsid w:val="007635B6"/>
    <w:rsid w:val="00763FDE"/>
    <w:rsid w:val="007720FE"/>
    <w:rsid w:val="00772A82"/>
    <w:rsid w:val="00781D5D"/>
    <w:rsid w:val="00782A8B"/>
    <w:rsid w:val="00790FD8"/>
    <w:rsid w:val="00791192"/>
    <w:rsid w:val="00791F5D"/>
    <w:rsid w:val="00795569"/>
    <w:rsid w:val="00795810"/>
    <w:rsid w:val="007968F0"/>
    <w:rsid w:val="007A530A"/>
    <w:rsid w:val="007B1F4D"/>
    <w:rsid w:val="007C084E"/>
    <w:rsid w:val="007C1CC9"/>
    <w:rsid w:val="007C2BC9"/>
    <w:rsid w:val="007C5853"/>
    <w:rsid w:val="007E39DF"/>
    <w:rsid w:val="007F06BF"/>
    <w:rsid w:val="007F150C"/>
    <w:rsid w:val="007F750D"/>
    <w:rsid w:val="008019FB"/>
    <w:rsid w:val="0080513F"/>
    <w:rsid w:val="008053F4"/>
    <w:rsid w:val="00807CF7"/>
    <w:rsid w:val="008139C3"/>
    <w:rsid w:val="00823554"/>
    <w:rsid w:val="0082393A"/>
    <w:rsid w:val="00827650"/>
    <w:rsid w:val="00837EDA"/>
    <w:rsid w:val="00840BE3"/>
    <w:rsid w:val="0084593B"/>
    <w:rsid w:val="00845EAF"/>
    <w:rsid w:val="0085281C"/>
    <w:rsid w:val="00853FDE"/>
    <w:rsid w:val="008550ED"/>
    <w:rsid w:val="00860626"/>
    <w:rsid w:val="00866767"/>
    <w:rsid w:val="00867183"/>
    <w:rsid w:val="00871601"/>
    <w:rsid w:val="00873A4D"/>
    <w:rsid w:val="00874F72"/>
    <w:rsid w:val="008803E5"/>
    <w:rsid w:val="00896457"/>
    <w:rsid w:val="008973D9"/>
    <w:rsid w:val="00897F36"/>
    <w:rsid w:val="008A3F48"/>
    <w:rsid w:val="008B17CF"/>
    <w:rsid w:val="008C5BD2"/>
    <w:rsid w:val="008C6DB7"/>
    <w:rsid w:val="008C7C52"/>
    <w:rsid w:val="008D0A56"/>
    <w:rsid w:val="008E3364"/>
    <w:rsid w:val="008E3865"/>
    <w:rsid w:val="008F2F74"/>
    <w:rsid w:val="008F3B8A"/>
    <w:rsid w:val="008F6AB4"/>
    <w:rsid w:val="008F6DD1"/>
    <w:rsid w:val="008F6E6A"/>
    <w:rsid w:val="00900333"/>
    <w:rsid w:val="00900631"/>
    <w:rsid w:val="009035B6"/>
    <w:rsid w:val="0090533E"/>
    <w:rsid w:val="009108D4"/>
    <w:rsid w:val="0091205B"/>
    <w:rsid w:val="00912651"/>
    <w:rsid w:val="009207C1"/>
    <w:rsid w:val="00921651"/>
    <w:rsid w:val="009462A7"/>
    <w:rsid w:val="00947C6C"/>
    <w:rsid w:val="009502AE"/>
    <w:rsid w:val="00953868"/>
    <w:rsid w:val="009634CE"/>
    <w:rsid w:val="009727ED"/>
    <w:rsid w:val="00977757"/>
    <w:rsid w:val="00986843"/>
    <w:rsid w:val="009903C4"/>
    <w:rsid w:val="00991E76"/>
    <w:rsid w:val="00996890"/>
    <w:rsid w:val="009A3E00"/>
    <w:rsid w:val="009A411D"/>
    <w:rsid w:val="009B1730"/>
    <w:rsid w:val="009B372A"/>
    <w:rsid w:val="009B56B4"/>
    <w:rsid w:val="009C5770"/>
    <w:rsid w:val="009C6610"/>
    <w:rsid w:val="009D0989"/>
    <w:rsid w:val="009D39EF"/>
    <w:rsid w:val="009E0A16"/>
    <w:rsid w:val="009E2FD7"/>
    <w:rsid w:val="009E49F3"/>
    <w:rsid w:val="009E6A12"/>
    <w:rsid w:val="009E7768"/>
    <w:rsid w:val="009F5BAA"/>
    <w:rsid w:val="00A006D8"/>
    <w:rsid w:val="00A01F85"/>
    <w:rsid w:val="00A040B9"/>
    <w:rsid w:val="00A04DC7"/>
    <w:rsid w:val="00A061A9"/>
    <w:rsid w:val="00A06653"/>
    <w:rsid w:val="00A07D4F"/>
    <w:rsid w:val="00A148CB"/>
    <w:rsid w:val="00A336DD"/>
    <w:rsid w:val="00A34A86"/>
    <w:rsid w:val="00A35DBB"/>
    <w:rsid w:val="00A44D72"/>
    <w:rsid w:val="00A50A0F"/>
    <w:rsid w:val="00A52AD8"/>
    <w:rsid w:val="00A544AB"/>
    <w:rsid w:val="00A54D2D"/>
    <w:rsid w:val="00A62266"/>
    <w:rsid w:val="00A6268E"/>
    <w:rsid w:val="00A62A64"/>
    <w:rsid w:val="00A7175A"/>
    <w:rsid w:val="00AA163E"/>
    <w:rsid w:val="00AC5C5E"/>
    <w:rsid w:val="00AD4639"/>
    <w:rsid w:val="00AD747B"/>
    <w:rsid w:val="00B01667"/>
    <w:rsid w:val="00B020D5"/>
    <w:rsid w:val="00B07443"/>
    <w:rsid w:val="00B102E3"/>
    <w:rsid w:val="00B11532"/>
    <w:rsid w:val="00B17387"/>
    <w:rsid w:val="00B23A22"/>
    <w:rsid w:val="00B24139"/>
    <w:rsid w:val="00B24FEB"/>
    <w:rsid w:val="00B35FB8"/>
    <w:rsid w:val="00B371A4"/>
    <w:rsid w:val="00B43099"/>
    <w:rsid w:val="00B47F31"/>
    <w:rsid w:val="00B5516E"/>
    <w:rsid w:val="00B66404"/>
    <w:rsid w:val="00B67AA7"/>
    <w:rsid w:val="00B70422"/>
    <w:rsid w:val="00B717E7"/>
    <w:rsid w:val="00B7203A"/>
    <w:rsid w:val="00B8164D"/>
    <w:rsid w:val="00B818AE"/>
    <w:rsid w:val="00B86DC8"/>
    <w:rsid w:val="00B92F44"/>
    <w:rsid w:val="00B947DC"/>
    <w:rsid w:val="00B95027"/>
    <w:rsid w:val="00BA6FD1"/>
    <w:rsid w:val="00BB5055"/>
    <w:rsid w:val="00BB5D16"/>
    <w:rsid w:val="00BB6FA4"/>
    <w:rsid w:val="00BC0210"/>
    <w:rsid w:val="00BD2900"/>
    <w:rsid w:val="00BD6FFF"/>
    <w:rsid w:val="00BE3597"/>
    <w:rsid w:val="00BE6C23"/>
    <w:rsid w:val="00BF3388"/>
    <w:rsid w:val="00BF4A69"/>
    <w:rsid w:val="00BF58D8"/>
    <w:rsid w:val="00C03E41"/>
    <w:rsid w:val="00C05889"/>
    <w:rsid w:val="00C07962"/>
    <w:rsid w:val="00C10865"/>
    <w:rsid w:val="00C14799"/>
    <w:rsid w:val="00C14AE2"/>
    <w:rsid w:val="00C24DFB"/>
    <w:rsid w:val="00C3200F"/>
    <w:rsid w:val="00C3252A"/>
    <w:rsid w:val="00C32EB2"/>
    <w:rsid w:val="00C37717"/>
    <w:rsid w:val="00C51332"/>
    <w:rsid w:val="00C55EB9"/>
    <w:rsid w:val="00C57027"/>
    <w:rsid w:val="00C70D14"/>
    <w:rsid w:val="00C76E24"/>
    <w:rsid w:val="00C80B43"/>
    <w:rsid w:val="00C80B9A"/>
    <w:rsid w:val="00C83AD4"/>
    <w:rsid w:val="00C85A37"/>
    <w:rsid w:val="00C8642D"/>
    <w:rsid w:val="00C91220"/>
    <w:rsid w:val="00C922EE"/>
    <w:rsid w:val="00C93E9B"/>
    <w:rsid w:val="00CA0E86"/>
    <w:rsid w:val="00CA3478"/>
    <w:rsid w:val="00CB18FE"/>
    <w:rsid w:val="00CB1A0F"/>
    <w:rsid w:val="00CC1B1D"/>
    <w:rsid w:val="00CD3A08"/>
    <w:rsid w:val="00CD7275"/>
    <w:rsid w:val="00CD791A"/>
    <w:rsid w:val="00CE24E7"/>
    <w:rsid w:val="00CE27DD"/>
    <w:rsid w:val="00CE4C3C"/>
    <w:rsid w:val="00CF0785"/>
    <w:rsid w:val="00CF1AD1"/>
    <w:rsid w:val="00CF467D"/>
    <w:rsid w:val="00D03767"/>
    <w:rsid w:val="00D12950"/>
    <w:rsid w:val="00D12951"/>
    <w:rsid w:val="00D136D9"/>
    <w:rsid w:val="00D166D8"/>
    <w:rsid w:val="00D17043"/>
    <w:rsid w:val="00D21078"/>
    <w:rsid w:val="00D22701"/>
    <w:rsid w:val="00D31D71"/>
    <w:rsid w:val="00D3310D"/>
    <w:rsid w:val="00D334C9"/>
    <w:rsid w:val="00D34DC6"/>
    <w:rsid w:val="00D409FF"/>
    <w:rsid w:val="00D4253E"/>
    <w:rsid w:val="00D46E36"/>
    <w:rsid w:val="00D47CA1"/>
    <w:rsid w:val="00D51E55"/>
    <w:rsid w:val="00D528B2"/>
    <w:rsid w:val="00D5579D"/>
    <w:rsid w:val="00D60289"/>
    <w:rsid w:val="00D61083"/>
    <w:rsid w:val="00D6340E"/>
    <w:rsid w:val="00D64E19"/>
    <w:rsid w:val="00D650F6"/>
    <w:rsid w:val="00D673D9"/>
    <w:rsid w:val="00D71004"/>
    <w:rsid w:val="00D72083"/>
    <w:rsid w:val="00D724F9"/>
    <w:rsid w:val="00D77774"/>
    <w:rsid w:val="00D81A95"/>
    <w:rsid w:val="00D84303"/>
    <w:rsid w:val="00D85DA8"/>
    <w:rsid w:val="00D878AB"/>
    <w:rsid w:val="00D94728"/>
    <w:rsid w:val="00DA31E0"/>
    <w:rsid w:val="00DA58A2"/>
    <w:rsid w:val="00DB12B4"/>
    <w:rsid w:val="00DC020C"/>
    <w:rsid w:val="00DC27C9"/>
    <w:rsid w:val="00DC3AEE"/>
    <w:rsid w:val="00DC641F"/>
    <w:rsid w:val="00DC778C"/>
    <w:rsid w:val="00DD3B38"/>
    <w:rsid w:val="00DD3D5E"/>
    <w:rsid w:val="00DE1870"/>
    <w:rsid w:val="00DF39B1"/>
    <w:rsid w:val="00DF5DE8"/>
    <w:rsid w:val="00E044F7"/>
    <w:rsid w:val="00E05044"/>
    <w:rsid w:val="00E16CBB"/>
    <w:rsid w:val="00E20A33"/>
    <w:rsid w:val="00E34615"/>
    <w:rsid w:val="00E4055A"/>
    <w:rsid w:val="00E461FE"/>
    <w:rsid w:val="00E47CAF"/>
    <w:rsid w:val="00E55C50"/>
    <w:rsid w:val="00E633C8"/>
    <w:rsid w:val="00E63C22"/>
    <w:rsid w:val="00E671E9"/>
    <w:rsid w:val="00E753F8"/>
    <w:rsid w:val="00E7646A"/>
    <w:rsid w:val="00E858DD"/>
    <w:rsid w:val="00E927E7"/>
    <w:rsid w:val="00E93804"/>
    <w:rsid w:val="00EB032F"/>
    <w:rsid w:val="00EB37CC"/>
    <w:rsid w:val="00EC6B1E"/>
    <w:rsid w:val="00EE5AEF"/>
    <w:rsid w:val="00EF01B0"/>
    <w:rsid w:val="00EF5529"/>
    <w:rsid w:val="00F003AE"/>
    <w:rsid w:val="00F0131F"/>
    <w:rsid w:val="00F03875"/>
    <w:rsid w:val="00F041BD"/>
    <w:rsid w:val="00F05331"/>
    <w:rsid w:val="00F12946"/>
    <w:rsid w:val="00F14D30"/>
    <w:rsid w:val="00F1556A"/>
    <w:rsid w:val="00F165D3"/>
    <w:rsid w:val="00F262C6"/>
    <w:rsid w:val="00F26C8B"/>
    <w:rsid w:val="00F37B07"/>
    <w:rsid w:val="00F51176"/>
    <w:rsid w:val="00F5223B"/>
    <w:rsid w:val="00F5618C"/>
    <w:rsid w:val="00F577A1"/>
    <w:rsid w:val="00F61C76"/>
    <w:rsid w:val="00F6230E"/>
    <w:rsid w:val="00F64B35"/>
    <w:rsid w:val="00F66534"/>
    <w:rsid w:val="00F70C8A"/>
    <w:rsid w:val="00F70EAB"/>
    <w:rsid w:val="00F71822"/>
    <w:rsid w:val="00F723B7"/>
    <w:rsid w:val="00F7247C"/>
    <w:rsid w:val="00F76118"/>
    <w:rsid w:val="00F76C25"/>
    <w:rsid w:val="00F85432"/>
    <w:rsid w:val="00F90036"/>
    <w:rsid w:val="00F96C5B"/>
    <w:rsid w:val="00F97E5A"/>
    <w:rsid w:val="00FA00EF"/>
    <w:rsid w:val="00FA52DE"/>
    <w:rsid w:val="00FB247F"/>
    <w:rsid w:val="00FB68FB"/>
    <w:rsid w:val="00FC2A51"/>
    <w:rsid w:val="00FD7CE9"/>
    <w:rsid w:val="00FE4572"/>
    <w:rsid w:val="00FF7F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F37B07"/>
    <w:rPr>
      <w:sz w:val="24"/>
      <w:szCs w:val="24"/>
    </w:rPr>
  </w:style>
  <w:style w:type="paragraph" w:styleId="1">
    <w:name w:val="heading 1"/>
    <w:basedOn w:val="a0"/>
    <w:next w:val="a0"/>
    <w:link w:val="10"/>
    <w:uiPriority w:val="9"/>
    <w:qFormat/>
    <w:rsid w:val="00634F5F"/>
    <w:pPr>
      <w:keepNext/>
      <w:spacing w:before="240" w:after="60"/>
      <w:outlineLvl w:val="0"/>
    </w:pPr>
    <w:rPr>
      <w:rFonts w:ascii="Cambria" w:hAnsi="Cambria"/>
      <w:b/>
      <w:bCs/>
      <w:kern w:val="32"/>
      <w:sz w:val="32"/>
      <w:szCs w:val="32"/>
      <w:lang w:val="en-US" w:eastAsia="en-US"/>
    </w:rPr>
  </w:style>
  <w:style w:type="paragraph" w:styleId="2">
    <w:name w:val="heading 2"/>
    <w:basedOn w:val="a0"/>
    <w:next w:val="a0"/>
    <w:link w:val="20"/>
    <w:qFormat/>
    <w:rsid w:val="00634F5F"/>
    <w:pPr>
      <w:keepNext/>
      <w:spacing w:before="240" w:after="60"/>
      <w:outlineLvl w:val="1"/>
    </w:pPr>
    <w:rPr>
      <w:rFonts w:ascii="Arial" w:hAnsi="Arial" w:cs="Arial"/>
      <w:b/>
      <w:bCs/>
      <w:i/>
      <w:iCs/>
      <w:sz w:val="28"/>
      <w:szCs w:val="28"/>
      <w:lang w:val="en-US" w:eastAsia="en-US"/>
    </w:rPr>
  </w:style>
  <w:style w:type="paragraph" w:styleId="3">
    <w:name w:val="heading 3"/>
    <w:basedOn w:val="a0"/>
    <w:link w:val="30"/>
    <w:qFormat/>
    <w:rsid w:val="00947C6C"/>
    <w:pPr>
      <w:spacing w:before="100" w:beforeAutospacing="1" w:after="100" w:afterAutospacing="1"/>
      <w:outlineLvl w:val="2"/>
    </w:pPr>
    <w:rPr>
      <w:b/>
      <w:bCs/>
      <w:sz w:val="27"/>
      <w:szCs w:val="27"/>
    </w:rPr>
  </w:style>
  <w:style w:type="paragraph" w:styleId="5">
    <w:name w:val="heading 5"/>
    <w:basedOn w:val="a0"/>
    <w:next w:val="a0"/>
    <w:link w:val="50"/>
    <w:qFormat/>
    <w:rsid w:val="00947C6C"/>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rsid w:val="000C76AC"/>
    <w:pPr>
      <w:spacing w:before="100" w:beforeAutospacing="1" w:after="100" w:afterAutospacing="1"/>
    </w:pPr>
  </w:style>
  <w:style w:type="character" w:styleId="a5">
    <w:name w:val="Hyperlink"/>
    <w:rsid w:val="009B372A"/>
    <w:rPr>
      <w:color w:val="0000FF"/>
      <w:u w:val="single"/>
    </w:rPr>
  </w:style>
  <w:style w:type="paragraph" w:customStyle="1" w:styleId="Default">
    <w:name w:val="Default"/>
    <w:rsid w:val="009B372A"/>
    <w:pPr>
      <w:autoSpaceDE w:val="0"/>
      <w:autoSpaceDN w:val="0"/>
      <w:adjustRightInd w:val="0"/>
    </w:pPr>
    <w:rPr>
      <w:color w:val="000000"/>
      <w:sz w:val="24"/>
      <w:szCs w:val="24"/>
      <w:lang w:val="en-US" w:eastAsia="en-US"/>
    </w:rPr>
  </w:style>
  <w:style w:type="table" w:styleId="a6">
    <w:name w:val="Table Grid"/>
    <w:basedOn w:val="a2"/>
    <w:rsid w:val="001039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rsid w:val="003814FC"/>
    <w:pPr>
      <w:spacing w:line="320" w:lineRule="exact"/>
      <w:jc w:val="both"/>
    </w:pPr>
    <w:rPr>
      <w:szCs w:val="20"/>
      <w:lang w:eastAsia="en-US"/>
    </w:rPr>
  </w:style>
  <w:style w:type="character" w:customStyle="1" w:styleId="22">
    <w:name w:val="Основен текст 2 Знак"/>
    <w:link w:val="21"/>
    <w:rsid w:val="003814FC"/>
    <w:rPr>
      <w:sz w:val="24"/>
      <w:lang w:val="bg-BG"/>
    </w:rPr>
  </w:style>
  <w:style w:type="character" w:customStyle="1" w:styleId="30">
    <w:name w:val="Заглавие 3 Знак"/>
    <w:link w:val="3"/>
    <w:rsid w:val="00947C6C"/>
    <w:rPr>
      <w:b/>
      <w:bCs/>
      <w:sz w:val="27"/>
      <w:szCs w:val="27"/>
      <w:lang w:val="bg-BG" w:eastAsia="bg-BG"/>
    </w:rPr>
  </w:style>
  <w:style w:type="character" w:customStyle="1" w:styleId="50">
    <w:name w:val="Заглавие 5 Знак"/>
    <w:link w:val="5"/>
    <w:rsid w:val="00947C6C"/>
    <w:rPr>
      <w:b/>
      <w:bCs/>
      <w:i/>
      <w:iCs/>
      <w:sz w:val="26"/>
      <w:szCs w:val="26"/>
      <w:lang w:val="bg-BG" w:eastAsia="bg-BG"/>
    </w:rPr>
  </w:style>
  <w:style w:type="paragraph" w:styleId="a7">
    <w:name w:val="List Paragraph"/>
    <w:basedOn w:val="a0"/>
    <w:uiPriority w:val="34"/>
    <w:qFormat/>
    <w:rsid w:val="00A04DC7"/>
    <w:pPr>
      <w:ind w:left="720"/>
    </w:pPr>
  </w:style>
  <w:style w:type="paragraph" w:styleId="a8">
    <w:name w:val="header"/>
    <w:aliases w:val="Header1"/>
    <w:basedOn w:val="a0"/>
    <w:link w:val="a9"/>
    <w:uiPriority w:val="99"/>
    <w:rsid w:val="00F71822"/>
    <w:pPr>
      <w:tabs>
        <w:tab w:val="center" w:pos="4536"/>
        <w:tab w:val="right" w:pos="9072"/>
      </w:tabs>
    </w:pPr>
  </w:style>
  <w:style w:type="character" w:customStyle="1" w:styleId="a9">
    <w:name w:val="Горен колонтитул Знак"/>
    <w:aliases w:val="Header1 Знак"/>
    <w:basedOn w:val="a1"/>
    <w:link w:val="a8"/>
    <w:uiPriority w:val="99"/>
    <w:rsid w:val="00F71822"/>
    <w:rPr>
      <w:sz w:val="24"/>
      <w:szCs w:val="24"/>
    </w:rPr>
  </w:style>
  <w:style w:type="paragraph" w:styleId="aa">
    <w:name w:val="footer"/>
    <w:basedOn w:val="a0"/>
    <w:link w:val="ab"/>
    <w:uiPriority w:val="99"/>
    <w:rsid w:val="00F71822"/>
    <w:pPr>
      <w:tabs>
        <w:tab w:val="center" w:pos="4536"/>
        <w:tab w:val="right" w:pos="9072"/>
      </w:tabs>
    </w:pPr>
  </w:style>
  <w:style w:type="character" w:customStyle="1" w:styleId="ab">
    <w:name w:val="Долен колонтитул Знак"/>
    <w:basedOn w:val="a1"/>
    <w:link w:val="aa"/>
    <w:uiPriority w:val="99"/>
    <w:rsid w:val="00F71822"/>
    <w:rPr>
      <w:sz w:val="24"/>
      <w:szCs w:val="24"/>
    </w:rPr>
  </w:style>
  <w:style w:type="paragraph" w:styleId="ac">
    <w:name w:val="Balloon Text"/>
    <w:basedOn w:val="a0"/>
    <w:link w:val="ad"/>
    <w:uiPriority w:val="99"/>
    <w:rsid w:val="00F71822"/>
    <w:rPr>
      <w:rFonts w:ascii="Tahoma" w:hAnsi="Tahoma" w:cs="Tahoma"/>
      <w:sz w:val="16"/>
      <w:szCs w:val="16"/>
    </w:rPr>
  </w:style>
  <w:style w:type="character" w:customStyle="1" w:styleId="ad">
    <w:name w:val="Изнесен текст Знак"/>
    <w:basedOn w:val="a1"/>
    <w:link w:val="ac"/>
    <w:uiPriority w:val="99"/>
    <w:rsid w:val="00F71822"/>
    <w:rPr>
      <w:rFonts w:ascii="Tahoma" w:hAnsi="Tahoma" w:cs="Tahoma"/>
      <w:sz w:val="16"/>
      <w:szCs w:val="16"/>
    </w:rPr>
  </w:style>
  <w:style w:type="character" w:customStyle="1" w:styleId="10">
    <w:name w:val="Заглавие 1 Знак"/>
    <w:basedOn w:val="a1"/>
    <w:link w:val="1"/>
    <w:uiPriority w:val="9"/>
    <w:rsid w:val="00634F5F"/>
    <w:rPr>
      <w:rFonts w:ascii="Cambria" w:hAnsi="Cambria"/>
      <w:b/>
      <w:bCs/>
      <w:kern w:val="32"/>
      <w:sz w:val="32"/>
      <w:szCs w:val="32"/>
      <w:lang w:val="en-US" w:eastAsia="en-US"/>
    </w:rPr>
  </w:style>
  <w:style w:type="character" w:customStyle="1" w:styleId="20">
    <w:name w:val="Заглавие 2 Знак"/>
    <w:basedOn w:val="a1"/>
    <w:link w:val="2"/>
    <w:rsid w:val="00634F5F"/>
    <w:rPr>
      <w:rFonts w:ascii="Arial" w:hAnsi="Arial" w:cs="Arial"/>
      <w:b/>
      <w:bCs/>
      <w:i/>
      <w:iCs/>
      <w:sz w:val="28"/>
      <w:szCs w:val="28"/>
      <w:lang w:val="en-US" w:eastAsia="en-US"/>
    </w:rPr>
  </w:style>
  <w:style w:type="character" w:styleId="ae">
    <w:name w:val="page number"/>
    <w:basedOn w:val="a1"/>
    <w:rsid w:val="00634F5F"/>
  </w:style>
  <w:style w:type="paragraph" w:customStyle="1" w:styleId="AEtext">
    <w:name w:val="AE_text"/>
    <w:basedOn w:val="a0"/>
    <w:rsid w:val="00634F5F"/>
    <w:pPr>
      <w:spacing w:before="120"/>
      <w:ind w:firstLine="567"/>
      <w:jc w:val="both"/>
    </w:pPr>
    <w:rPr>
      <w:lang w:eastAsia="en-US"/>
    </w:rPr>
  </w:style>
  <w:style w:type="paragraph" w:styleId="a">
    <w:name w:val="List Bullet"/>
    <w:basedOn w:val="a0"/>
    <w:rsid w:val="00634F5F"/>
    <w:pPr>
      <w:numPr>
        <w:numId w:val="13"/>
      </w:numPr>
      <w:tabs>
        <w:tab w:val="clear" w:pos="360"/>
        <w:tab w:val="left" w:pos="900"/>
      </w:tabs>
      <w:ind w:left="900" w:hanging="340"/>
    </w:pPr>
    <w:rPr>
      <w:lang w:val="en-US" w:eastAsia="en-US"/>
    </w:rPr>
  </w:style>
  <w:style w:type="paragraph" w:customStyle="1" w:styleId="AEtextChar">
    <w:name w:val="AE_text Char"/>
    <w:basedOn w:val="a0"/>
    <w:link w:val="AEtextCharChar"/>
    <w:rsid w:val="00634F5F"/>
    <w:pPr>
      <w:spacing w:before="120"/>
      <w:ind w:firstLine="567"/>
      <w:jc w:val="both"/>
    </w:pPr>
    <w:rPr>
      <w:lang w:eastAsia="en-US"/>
    </w:rPr>
  </w:style>
  <w:style w:type="character" w:customStyle="1" w:styleId="AEtextCharChar">
    <w:name w:val="AE_text Char Char"/>
    <w:basedOn w:val="a1"/>
    <w:link w:val="AEtextChar"/>
    <w:rsid w:val="00634F5F"/>
    <w:rPr>
      <w:sz w:val="24"/>
      <w:szCs w:val="24"/>
      <w:lang w:eastAsia="en-US"/>
    </w:rPr>
  </w:style>
  <w:style w:type="paragraph" w:styleId="af">
    <w:name w:val="No Spacing"/>
    <w:link w:val="af0"/>
    <w:uiPriority w:val="1"/>
    <w:qFormat/>
    <w:rsid w:val="00634F5F"/>
    <w:rPr>
      <w:rFonts w:ascii="Calibri" w:hAnsi="Calibri"/>
      <w:sz w:val="22"/>
      <w:szCs w:val="22"/>
      <w:lang w:val="en-US" w:eastAsia="en-US"/>
    </w:rPr>
  </w:style>
  <w:style w:type="character" w:customStyle="1" w:styleId="af0">
    <w:name w:val="Без разредка Знак"/>
    <w:basedOn w:val="a1"/>
    <w:link w:val="af"/>
    <w:uiPriority w:val="1"/>
    <w:rsid w:val="00634F5F"/>
    <w:rPr>
      <w:rFonts w:ascii="Calibri" w:hAnsi="Calibri"/>
      <w:sz w:val="22"/>
      <w:szCs w:val="22"/>
      <w:lang w:val="en-US" w:eastAsia="en-US"/>
    </w:rPr>
  </w:style>
  <w:style w:type="paragraph" w:styleId="af1">
    <w:name w:val="Title"/>
    <w:basedOn w:val="a0"/>
    <w:link w:val="af2"/>
    <w:qFormat/>
    <w:rsid w:val="00634F5F"/>
    <w:pPr>
      <w:spacing w:before="120"/>
      <w:jc w:val="center"/>
    </w:pPr>
    <w:rPr>
      <w:rFonts w:ascii="Arial" w:hAnsi="Arial" w:cs="Arial"/>
      <w:b/>
      <w:lang w:eastAsia="en-US"/>
    </w:rPr>
  </w:style>
  <w:style w:type="character" w:customStyle="1" w:styleId="af2">
    <w:name w:val="Заглавие Знак"/>
    <w:basedOn w:val="a1"/>
    <w:link w:val="af1"/>
    <w:rsid w:val="00634F5F"/>
    <w:rPr>
      <w:rFonts w:ascii="Arial" w:hAnsi="Arial" w:cs="Arial"/>
      <w:b/>
      <w:sz w:val="24"/>
      <w:szCs w:val="24"/>
      <w:lang w:eastAsia="en-US"/>
    </w:rPr>
  </w:style>
  <w:style w:type="paragraph" w:styleId="af3">
    <w:name w:val="Body Text Indent"/>
    <w:basedOn w:val="a0"/>
    <w:link w:val="af4"/>
    <w:rsid w:val="00634F5F"/>
    <w:pPr>
      <w:widowControl w:val="0"/>
      <w:ind w:left="360"/>
      <w:jc w:val="both"/>
    </w:pPr>
    <w:rPr>
      <w:snapToGrid w:val="0"/>
      <w:szCs w:val="20"/>
      <w:lang w:eastAsia="en-US"/>
    </w:rPr>
  </w:style>
  <w:style w:type="character" w:customStyle="1" w:styleId="af4">
    <w:name w:val="Основен текст с отстъп Знак"/>
    <w:basedOn w:val="a1"/>
    <w:link w:val="af3"/>
    <w:rsid w:val="00634F5F"/>
    <w:rPr>
      <w:snapToGrid w:val="0"/>
      <w:sz w:val="24"/>
      <w:lang w:eastAsia="en-US"/>
    </w:rPr>
  </w:style>
  <w:style w:type="paragraph" w:customStyle="1" w:styleId="Char">
    <w:name w:val="Char"/>
    <w:basedOn w:val="a0"/>
    <w:rsid w:val="00634F5F"/>
    <w:pPr>
      <w:tabs>
        <w:tab w:val="left" w:pos="709"/>
      </w:tabs>
    </w:pPr>
    <w:rPr>
      <w:rFonts w:ascii="Tahoma" w:hAnsi="Tahoma"/>
      <w:lang w:val="pl-PL" w:eastAsia="pl-PL"/>
    </w:rPr>
  </w:style>
  <w:style w:type="paragraph" w:customStyle="1" w:styleId="C1PlainText">
    <w:name w:val="C1 Plain Text"/>
    <w:basedOn w:val="a0"/>
    <w:rsid w:val="00634F5F"/>
    <w:pPr>
      <w:widowControl w:val="0"/>
      <w:suppressAutoHyphens/>
      <w:overflowPunct w:val="0"/>
      <w:autoSpaceDE w:val="0"/>
      <w:autoSpaceDN w:val="0"/>
      <w:adjustRightInd w:val="0"/>
      <w:spacing w:after="240"/>
      <w:ind w:left="1298"/>
      <w:jc w:val="both"/>
      <w:textAlignment w:val="baseline"/>
    </w:pPr>
    <w:rPr>
      <w:szCs w:val="20"/>
      <w:lang w:val="en-US" w:eastAsia="en-US"/>
    </w:rPr>
  </w:style>
  <w:style w:type="paragraph" w:customStyle="1" w:styleId="C2PlainText">
    <w:name w:val="C2 Plain Text"/>
    <w:basedOn w:val="a0"/>
    <w:rsid w:val="00634F5F"/>
    <w:pPr>
      <w:widowControl w:val="0"/>
      <w:suppressAutoHyphens/>
      <w:overflowPunct w:val="0"/>
      <w:autoSpaceDE w:val="0"/>
      <w:autoSpaceDN w:val="0"/>
      <w:adjustRightInd w:val="0"/>
      <w:spacing w:after="240"/>
      <w:ind w:left="2597"/>
      <w:jc w:val="both"/>
      <w:textAlignment w:val="baseline"/>
    </w:pPr>
    <w:rPr>
      <w:szCs w:val="20"/>
      <w:lang w:val="en-US" w:eastAsia="en-US"/>
    </w:rPr>
  </w:style>
  <w:style w:type="paragraph" w:styleId="af5">
    <w:name w:val="endnote text"/>
    <w:basedOn w:val="a0"/>
    <w:link w:val="af6"/>
    <w:rsid w:val="00634F5F"/>
    <w:rPr>
      <w:sz w:val="20"/>
      <w:szCs w:val="20"/>
      <w:lang w:val="en-US" w:eastAsia="en-US"/>
    </w:rPr>
  </w:style>
  <w:style w:type="character" w:customStyle="1" w:styleId="af6">
    <w:name w:val="Текст на бележка в края Знак"/>
    <w:basedOn w:val="a1"/>
    <w:link w:val="af5"/>
    <w:rsid w:val="00634F5F"/>
    <w:rPr>
      <w:lang w:val="en-US" w:eastAsia="en-US"/>
    </w:rPr>
  </w:style>
  <w:style w:type="character" w:styleId="af7">
    <w:name w:val="endnote reference"/>
    <w:basedOn w:val="a1"/>
    <w:rsid w:val="00634F5F"/>
    <w:rPr>
      <w:vertAlign w:val="superscript"/>
    </w:rPr>
  </w:style>
  <w:style w:type="paragraph" w:customStyle="1" w:styleId="Style">
    <w:name w:val="Style"/>
    <w:rsid w:val="00634F5F"/>
    <w:pPr>
      <w:widowControl w:val="0"/>
      <w:autoSpaceDE w:val="0"/>
      <w:autoSpaceDN w:val="0"/>
      <w:adjustRightInd w:val="0"/>
    </w:pPr>
    <w:rPr>
      <w:sz w:val="24"/>
      <w:szCs w:val="24"/>
    </w:rPr>
  </w:style>
  <w:style w:type="paragraph" w:customStyle="1" w:styleId="Char0">
    <w:name w:val="Char"/>
    <w:basedOn w:val="a0"/>
    <w:rsid w:val="00061AF3"/>
    <w:pPr>
      <w:tabs>
        <w:tab w:val="left" w:pos="709"/>
      </w:tabs>
    </w:pPr>
    <w:rPr>
      <w:rFonts w:ascii="Tahoma" w:hAnsi="Tahoma"/>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F37B07"/>
    <w:rPr>
      <w:sz w:val="24"/>
      <w:szCs w:val="24"/>
    </w:rPr>
  </w:style>
  <w:style w:type="paragraph" w:styleId="1">
    <w:name w:val="heading 1"/>
    <w:basedOn w:val="a0"/>
    <w:next w:val="a0"/>
    <w:link w:val="10"/>
    <w:uiPriority w:val="9"/>
    <w:qFormat/>
    <w:rsid w:val="00634F5F"/>
    <w:pPr>
      <w:keepNext/>
      <w:spacing w:before="240" w:after="60"/>
      <w:outlineLvl w:val="0"/>
    </w:pPr>
    <w:rPr>
      <w:rFonts w:ascii="Cambria" w:hAnsi="Cambria"/>
      <w:b/>
      <w:bCs/>
      <w:kern w:val="32"/>
      <w:sz w:val="32"/>
      <w:szCs w:val="32"/>
      <w:lang w:val="en-US" w:eastAsia="en-US"/>
    </w:rPr>
  </w:style>
  <w:style w:type="paragraph" w:styleId="2">
    <w:name w:val="heading 2"/>
    <w:basedOn w:val="a0"/>
    <w:next w:val="a0"/>
    <w:link w:val="20"/>
    <w:qFormat/>
    <w:rsid w:val="00634F5F"/>
    <w:pPr>
      <w:keepNext/>
      <w:spacing w:before="240" w:after="60"/>
      <w:outlineLvl w:val="1"/>
    </w:pPr>
    <w:rPr>
      <w:rFonts w:ascii="Arial" w:hAnsi="Arial" w:cs="Arial"/>
      <w:b/>
      <w:bCs/>
      <w:i/>
      <w:iCs/>
      <w:sz w:val="28"/>
      <w:szCs w:val="28"/>
      <w:lang w:val="en-US" w:eastAsia="en-US"/>
    </w:rPr>
  </w:style>
  <w:style w:type="paragraph" w:styleId="3">
    <w:name w:val="heading 3"/>
    <w:basedOn w:val="a0"/>
    <w:link w:val="30"/>
    <w:qFormat/>
    <w:rsid w:val="00947C6C"/>
    <w:pPr>
      <w:spacing w:before="100" w:beforeAutospacing="1" w:after="100" w:afterAutospacing="1"/>
      <w:outlineLvl w:val="2"/>
    </w:pPr>
    <w:rPr>
      <w:b/>
      <w:bCs/>
      <w:sz w:val="27"/>
      <w:szCs w:val="27"/>
    </w:rPr>
  </w:style>
  <w:style w:type="paragraph" w:styleId="5">
    <w:name w:val="heading 5"/>
    <w:basedOn w:val="a0"/>
    <w:next w:val="a0"/>
    <w:link w:val="50"/>
    <w:qFormat/>
    <w:rsid w:val="00947C6C"/>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rsid w:val="000C76AC"/>
    <w:pPr>
      <w:spacing w:before="100" w:beforeAutospacing="1" w:after="100" w:afterAutospacing="1"/>
    </w:pPr>
  </w:style>
  <w:style w:type="character" w:styleId="a5">
    <w:name w:val="Hyperlink"/>
    <w:rsid w:val="009B372A"/>
    <w:rPr>
      <w:color w:val="0000FF"/>
      <w:u w:val="single"/>
    </w:rPr>
  </w:style>
  <w:style w:type="paragraph" w:customStyle="1" w:styleId="Default">
    <w:name w:val="Default"/>
    <w:rsid w:val="009B372A"/>
    <w:pPr>
      <w:autoSpaceDE w:val="0"/>
      <w:autoSpaceDN w:val="0"/>
      <w:adjustRightInd w:val="0"/>
    </w:pPr>
    <w:rPr>
      <w:color w:val="000000"/>
      <w:sz w:val="24"/>
      <w:szCs w:val="24"/>
      <w:lang w:val="en-US" w:eastAsia="en-US"/>
    </w:rPr>
  </w:style>
  <w:style w:type="table" w:styleId="a6">
    <w:name w:val="Table Grid"/>
    <w:basedOn w:val="a2"/>
    <w:rsid w:val="001039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rsid w:val="003814FC"/>
    <w:pPr>
      <w:spacing w:line="320" w:lineRule="exact"/>
      <w:jc w:val="both"/>
    </w:pPr>
    <w:rPr>
      <w:szCs w:val="20"/>
      <w:lang w:eastAsia="en-US"/>
    </w:rPr>
  </w:style>
  <w:style w:type="character" w:customStyle="1" w:styleId="22">
    <w:name w:val="Основен текст 2 Знак"/>
    <w:link w:val="21"/>
    <w:rsid w:val="003814FC"/>
    <w:rPr>
      <w:sz w:val="24"/>
      <w:lang w:val="bg-BG"/>
    </w:rPr>
  </w:style>
  <w:style w:type="character" w:customStyle="1" w:styleId="30">
    <w:name w:val="Заглавие 3 Знак"/>
    <w:link w:val="3"/>
    <w:rsid w:val="00947C6C"/>
    <w:rPr>
      <w:b/>
      <w:bCs/>
      <w:sz w:val="27"/>
      <w:szCs w:val="27"/>
      <w:lang w:val="bg-BG" w:eastAsia="bg-BG"/>
    </w:rPr>
  </w:style>
  <w:style w:type="character" w:customStyle="1" w:styleId="50">
    <w:name w:val="Заглавие 5 Знак"/>
    <w:link w:val="5"/>
    <w:rsid w:val="00947C6C"/>
    <w:rPr>
      <w:b/>
      <w:bCs/>
      <w:i/>
      <w:iCs/>
      <w:sz w:val="26"/>
      <w:szCs w:val="26"/>
      <w:lang w:val="bg-BG" w:eastAsia="bg-BG"/>
    </w:rPr>
  </w:style>
  <w:style w:type="paragraph" w:styleId="a7">
    <w:name w:val="List Paragraph"/>
    <w:basedOn w:val="a0"/>
    <w:uiPriority w:val="34"/>
    <w:qFormat/>
    <w:rsid w:val="00A04DC7"/>
    <w:pPr>
      <w:ind w:left="720"/>
    </w:pPr>
  </w:style>
  <w:style w:type="paragraph" w:styleId="a8">
    <w:name w:val="header"/>
    <w:aliases w:val="Header1"/>
    <w:basedOn w:val="a0"/>
    <w:link w:val="a9"/>
    <w:uiPriority w:val="99"/>
    <w:rsid w:val="00F71822"/>
    <w:pPr>
      <w:tabs>
        <w:tab w:val="center" w:pos="4536"/>
        <w:tab w:val="right" w:pos="9072"/>
      </w:tabs>
    </w:pPr>
  </w:style>
  <w:style w:type="character" w:customStyle="1" w:styleId="a9">
    <w:name w:val="Горен колонтитул Знак"/>
    <w:aliases w:val="Header1 Знак"/>
    <w:basedOn w:val="a1"/>
    <w:link w:val="a8"/>
    <w:uiPriority w:val="99"/>
    <w:rsid w:val="00F71822"/>
    <w:rPr>
      <w:sz w:val="24"/>
      <w:szCs w:val="24"/>
    </w:rPr>
  </w:style>
  <w:style w:type="paragraph" w:styleId="aa">
    <w:name w:val="footer"/>
    <w:basedOn w:val="a0"/>
    <w:link w:val="ab"/>
    <w:uiPriority w:val="99"/>
    <w:rsid w:val="00F71822"/>
    <w:pPr>
      <w:tabs>
        <w:tab w:val="center" w:pos="4536"/>
        <w:tab w:val="right" w:pos="9072"/>
      </w:tabs>
    </w:pPr>
  </w:style>
  <w:style w:type="character" w:customStyle="1" w:styleId="ab">
    <w:name w:val="Долен колонтитул Знак"/>
    <w:basedOn w:val="a1"/>
    <w:link w:val="aa"/>
    <w:uiPriority w:val="99"/>
    <w:rsid w:val="00F71822"/>
    <w:rPr>
      <w:sz w:val="24"/>
      <w:szCs w:val="24"/>
    </w:rPr>
  </w:style>
  <w:style w:type="paragraph" w:styleId="ac">
    <w:name w:val="Balloon Text"/>
    <w:basedOn w:val="a0"/>
    <w:link w:val="ad"/>
    <w:uiPriority w:val="99"/>
    <w:rsid w:val="00F71822"/>
    <w:rPr>
      <w:rFonts w:ascii="Tahoma" w:hAnsi="Tahoma" w:cs="Tahoma"/>
      <w:sz w:val="16"/>
      <w:szCs w:val="16"/>
    </w:rPr>
  </w:style>
  <w:style w:type="character" w:customStyle="1" w:styleId="ad">
    <w:name w:val="Изнесен текст Знак"/>
    <w:basedOn w:val="a1"/>
    <w:link w:val="ac"/>
    <w:uiPriority w:val="99"/>
    <w:rsid w:val="00F71822"/>
    <w:rPr>
      <w:rFonts w:ascii="Tahoma" w:hAnsi="Tahoma" w:cs="Tahoma"/>
      <w:sz w:val="16"/>
      <w:szCs w:val="16"/>
    </w:rPr>
  </w:style>
  <w:style w:type="character" w:customStyle="1" w:styleId="10">
    <w:name w:val="Заглавие 1 Знак"/>
    <w:basedOn w:val="a1"/>
    <w:link w:val="1"/>
    <w:uiPriority w:val="9"/>
    <w:rsid w:val="00634F5F"/>
    <w:rPr>
      <w:rFonts w:ascii="Cambria" w:hAnsi="Cambria"/>
      <w:b/>
      <w:bCs/>
      <w:kern w:val="32"/>
      <w:sz w:val="32"/>
      <w:szCs w:val="32"/>
      <w:lang w:val="en-US" w:eastAsia="en-US"/>
    </w:rPr>
  </w:style>
  <w:style w:type="character" w:customStyle="1" w:styleId="20">
    <w:name w:val="Заглавие 2 Знак"/>
    <w:basedOn w:val="a1"/>
    <w:link w:val="2"/>
    <w:rsid w:val="00634F5F"/>
    <w:rPr>
      <w:rFonts w:ascii="Arial" w:hAnsi="Arial" w:cs="Arial"/>
      <w:b/>
      <w:bCs/>
      <w:i/>
      <w:iCs/>
      <w:sz w:val="28"/>
      <w:szCs w:val="28"/>
      <w:lang w:val="en-US" w:eastAsia="en-US"/>
    </w:rPr>
  </w:style>
  <w:style w:type="character" w:styleId="ae">
    <w:name w:val="page number"/>
    <w:basedOn w:val="a1"/>
    <w:rsid w:val="00634F5F"/>
  </w:style>
  <w:style w:type="paragraph" w:customStyle="1" w:styleId="AEtext">
    <w:name w:val="AE_text"/>
    <w:basedOn w:val="a0"/>
    <w:rsid w:val="00634F5F"/>
    <w:pPr>
      <w:spacing w:before="120"/>
      <w:ind w:firstLine="567"/>
      <w:jc w:val="both"/>
    </w:pPr>
    <w:rPr>
      <w:lang w:eastAsia="en-US"/>
    </w:rPr>
  </w:style>
  <w:style w:type="paragraph" w:styleId="a">
    <w:name w:val="List Bullet"/>
    <w:basedOn w:val="a0"/>
    <w:rsid w:val="00634F5F"/>
    <w:pPr>
      <w:numPr>
        <w:numId w:val="13"/>
      </w:numPr>
      <w:tabs>
        <w:tab w:val="clear" w:pos="360"/>
        <w:tab w:val="left" w:pos="900"/>
      </w:tabs>
      <w:ind w:left="900" w:hanging="340"/>
    </w:pPr>
    <w:rPr>
      <w:lang w:val="en-US" w:eastAsia="en-US"/>
    </w:rPr>
  </w:style>
  <w:style w:type="paragraph" w:customStyle="1" w:styleId="AEtextChar">
    <w:name w:val="AE_text Char"/>
    <w:basedOn w:val="a0"/>
    <w:link w:val="AEtextCharChar"/>
    <w:rsid w:val="00634F5F"/>
    <w:pPr>
      <w:spacing w:before="120"/>
      <w:ind w:firstLine="567"/>
      <w:jc w:val="both"/>
    </w:pPr>
    <w:rPr>
      <w:lang w:eastAsia="en-US"/>
    </w:rPr>
  </w:style>
  <w:style w:type="character" w:customStyle="1" w:styleId="AEtextCharChar">
    <w:name w:val="AE_text Char Char"/>
    <w:basedOn w:val="a1"/>
    <w:link w:val="AEtextChar"/>
    <w:rsid w:val="00634F5F"/>
    <w:rPr>
      <w:sz w:val="24"/>
      <w:szCs w:val="24"/>
      <w:lang w:eastAsia="en-US"/>
    </w:rPr>
  </w:style>
  <w:style w:type="paragraph" w:styleId="af">
    <w:name w:val="No Spacing"/>
    <w:link w:val="af0"/>
    <w:uiPriority w:val="1"/>
    <w:qFormat/>
    <w:rsid w:val="00634F5F"/>
    <w:rPr>
      <w:rFonts w:ascii="Calibri" w:hAnsi="Calibri"/>
      <w:sz w:val="22"/>
      <w:szCs w:val="22"/>
      <w:lang w:val="en-US" w:eastAsia="en-US"/>
    </w:rPr>
  </w:style>
  <w:style w:type="character" w:customStyle="1" w:styleId="af0">
    <w:name w:val="Без разредка Знак"/>
    <w:basedOn w:val="a1"/>
    <w:link w:val="af"/>
    <w:uiPriority w:val="1"/>
    <w:rsid w:val="00634F5F"/>
    <w:rPr>
      <w:rFonts w:ascii="Calibri" w:hAnsi="Calibri"/>
      <w:sz w:val="22"/>
      <w:szCs w:val="22"/>
      <w:lang w:val="en-US" w:eastAsia="en-US"/>
    </w:rPr>
  </w:style>
  <w:style w:type="paragraph" w:styleId="af1">
    <w:name w:val="Title"/>
    <w:basedOn w:val="a0"/>
    <w:link w:val="af2"/>
    <w:qFormat/>
    <w:rsid w:val="00634F5F"/>
    <w:pPr>
      <w:spacing w:before="120"/>
      <w:jc w:val="center"/>
    </w:pPr>
    <w:rPr>
      <w:rFonts w:ascii="Arial" w:hAnsi="Arial" w:cs="Arial"/>
      <w:b/>
      <w:lang w:eastAsia="en-US"/>
    </w:rPr>
  </w:style>
  <w:style w:type="character" w:customStyle="1" w:styleId="af2">
    <w:name w:val="Заглавие Знак"/>
    <w:basedOn w:val="a1"/>
    <w:link w:val="af1"/>
    <w:rsid w:val="00634F5F"/>
    <w:rPr>
      <w:rFonts w:ascii="Arial" w:hAnsi="Arial" w:cs="Arial"/>
      <w:b/>
      <w:sz w:val="24"/>
      <w:szCs w:val="24"/>
      <w:lang w:eastAsia="en-US"/>
    </w:rPr>
  </w:style>
  <w:style w:type="paragraph" w:styleId="af3">
    <w:name w:val="Body Text Indent"/>
    <w:basedOn w:val="a0"/>
    <w:link w:val="af4"/>
    <w:rsid w:val="00634F5F"/>
    <w:pPr>
      <w:widowControl w:val="0"/>
      <w:ind w:left="360"/>
      <w:jc w:val="both"/>
    </w:pPr>
    <w:rPr>
      <w:snapToGrid w:val="0"/>
      <w:szCs w:val="20"/>
      <w:lang w:eastAsia="en-US"/>
    </w:rPr>
  </w:style>
  <w:style w:type="character" w:customStyle="1" w:styleId="af4">
    <w:name w:val="Основен текст с отстъп Знак"/>
    <w:basedOn w:val="a1"/>
    <w:link w:val="af3"/>
    <w:rsid w:val="00634F5F"/>
    <w:rPr>
      <w:snapToGrid w:val="0"/>
      <w:sz w:val="24"/>
      <w:lang w:eastAsia="en-US"/>
    </w:rPr>
  </w:style>
  <w:style w:type="paragraph" w:customStyle="1" w:styleId="Char">
    <w:name w:val="Char"/>
    <w:basedOn w:val="a0"/>
    <w:rsid w:val="00634F5F"/>
    <w:pPr>
      <w:tabs>
        <w:tab w:val="left" w:pos="709"/>
      </w:tabs>
    </w:pPr>
    <w:rPr>
      <w:rFonts w:ascii="Tahoma" w:hAnsi="Tahoma"/>
      <w:lang w:val="pl-PL" w:eastAsia="pl-PL"/>
    </w:rPr>
  </w:style>
  <w:style w:type="paragraph" w:customStyle="1" w:styleId="C1PlainText">
    <w:name w:val="C1 Plain Text"/>
    <w:basedOn w:val="a0"/>
    <w:rsid w:val="00634F5F"/>
    <w:pPr>
      <w:widowControl w:val="0"/>
      <w:suppressAutoHyphens/>
      <w:overflowPunct w:val="0"/>
      <w:autoSpaceDE w:val="0"/>
      <w:autoSpaceDN w:val="0"/>
      <w:adjustRightInd w:val="0"/>
      <w:spacing w:after="240"/>
      <w:ind w:left="1298"/>
      <w:jc w:val="both"/>
      <w:textAlignment w:val="baseline"/>
    </w:pPr>
    <w:rPr>
      <w:szCs w:val="20"/>
      <w:lang w:val="en-US" w:eastAsia="en-US"/>
    </w:rPr>
  </w:style>
  <w:style w:type="paragraph" w:customStyle="1" w:styleId="C2PlainText">
    <w:name w:val="C2 Plain Text"/>
    <w:basedOn w:val="a0"/>
    <w:rsid w:val="00634F5F"/>
    <w:pPr>
      <w:widowControl w:val="0"/>
      <w:suppressAutoHyphens/>
      <w:overflowPunct w:val="0"/>
      <w:autoSpaceDE w:val="0"/>
      <w:autoSpaceDN w:val="0"/>
      <w:adjustRightInd w:val="0"/>
      <w:spacing w:after="240"/>
      <w:ind w:left="2597"/>
      <w:jc w:val="both"/>
      <w:textAlignment w:val="baseline"/>
    </w:pPr>
    <w:rPr>
      <w:szCs w:val="20"/>
      <w:lang w:val="en-US" w:eastAsia="en-US"/>
    </w:rPr>
  </w:style>
  <w:style w:type="paragraph" w:styleId="af5">
    <w:name w:val="endnote text"/>
    <w:basedOn w:val="a0"/>
    <w:link w:val="af6"/>
    <w:rsid w:val="00634F5F"/>
    <w:rPr>
      <w:sz w:val="20"/>
      <w:szCs w:val="20"/>
      <w:lang w:val="en-US" w:eastAsia="en-US"/>
    </w:rPr>
  </w:style>
  <w:style w:type="character" w:customStyle="1" w:styleId="af6">
    <w:name w:val="Текст на бележка в края Знак"/>
    <w:basedOn w:val="a1"/>
    <w:link w:val="af5"/>
    <w:rsid w:val="00634F5F"/>
    <w:rPr>
      <w:lang w:val="en-US" w:eastAsia="en-US"/>
    </w:rPr>
  </w:style>
  <w:style w:type="character" w:styleId="af7">
    <w:name w:val="endnote reference"/>
    <w:basedOn w:val="a1"/>
    <w:rsid w:val="00634F5F"/>
    <w:rPr>
      <w:vertAlign w:val="superscript"/>
    </w:rPr>
  </w:style>
  <w:style w:type="paragraph" w:customStyle="1" w:styleId="Style">
    <w:name w:val="Style"/>
    <w:rsid w:val="00634F5F"/>
    <w:pPr>
      <w:widowControl w:val="0"/>
      <w:autoSpaceDE w:val="0"/>
      <w:autoSpaceDN w:val="0"/>
      <w:adjustRightInd w:val="0"/>
    </w:pPr>
    <w:rPr>
      <w:sz w:val="24"/>
      <w:szCs w:val="24"/>
    </w:rPr>
  </w:style>
  <w:style w:type="paragraph" w:customStyle="1" w:styleId="Char0">
    <w:name w:val="Char"/>
    <w:basedOn w:val="a0"/>
    <w:rsid w:val="00061AF3"/>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957467">
      <w:bodyDiv w:val="1"/>
      <w:marLeft w:val="0"/>
      <w:marRight w:val="0"/>
      <w:marTop w:val="0"/>
      <w:marBottom w:val="0"/>
      <w:divBdr>
        <w:top w:val="none" w:sz="0" w:space="0" w:color="auto"/>
        <w:left w:val="none" w:sz="0" w:space="0" w:color="auto"/>
        <w:bottom w:val="none" w:sz="0" w:space="0" w:color="auto"/>
        <w:right w:val="none" w:sz="0" w:space="0" w:color="auto"/>
      </w:divBdr>
    </w:div>
    <w:div w:id="396125596">
      <w:bodyDiv w:val="1"/>
      <w:marLeft w:val="0"/>
      <w:marRight w:val="0"/>
      <w:marTop w:val="0"/>
      <w:marBottom w:val="0"/>
      <w:divBdr>
        <w:top w:val="none" w:sz="0" w:space="0" w:color="auto"/>
        <w:left w:val="none" w:sz="0" w:space="0" w:color="auto"/>
        <w:bottom w:val="none" w:sz="0" w:space="0" w:color="auto"/>
        <w:right w:val="none" w:sz="0" w:space="0" w:color="auto"/>
      </w:divBdr>
    </w:div>
    <w:div w:id="506753379">
      <w:bodyDiv w:val="1"/>
      <w:marLeft w:val="0"/>
      <w:marRight w:val="0"/>
      <w:marTop w:val="0"/>
      <w:marBottom w:val="0"/>
      <w:divBdr>
        <w:top w:val="none" w:sz="0" w:space="0" w:color="auto"/>
        <w:left w:val="none" w:sz="0" w:space="0" w:color="auto"/>
        <w:bottom w:val="none" w:sz="0" w:space="0" w:color="auto"/>
        <w:right w:val="none" w:sz="0" w:space="0" w:color="auto"/>
      </w:divBdr>
    </w:div>
    <w:div w:id="68139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A340D-31AE-4F8A-B514-BC06E4DAF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50</Pages>
  <Words>14690</Words>
  <Characters>83735</Characters>
  <Application>Microsoft Office Word</Application>
  <DocSecurity>0</DocSecurity>
  <Lines>697</Lines>
  <Paragraphs>196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ПРОГРАМА</vt:lpstr>
      <vt:lpstr>ПРОГРАМА</vt:lpstr>
    </vt:vector>
  </TitlesOfParts>
  <Company/>
  <LinksUpToDate>false</LinksUpToDate>
  <CharactersWithSpaces>98229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ПРОГРАМА</dc:title>
  <dc:subject/>
  <dc:creator>Administrator</dc:creator>
  <cp:keywords/>
  <dc:description/>
  <cp:lastModifiedBy>Iskra Balusheva</cp:lastModifiedBy>
  <cp:revision>174</cp:revision>
  <cp:lastPrinted>2013-11-21T08:24:00Z</cp:lastPrinted>
  <dcterms:created xsi:type="dcterms:W3CDTF">2013-11-18T09:49:00Z</dcterms:created>
  <dcterms:modified xsi:type="dcterms:W3CDTF">2013-12-02T12:05:00Z</dcterms:modified>
</cp:coreProperties>
</file>